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C88B" w14:textId="77777777"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14:paraId="69854EFD" w14:textId="77777777" w:rsidR="00CA559A" w:rsidRDefault="00CA559A" w:rsidP="00CA559A"/>
    <w:p w14:paraId="3A343F97" w14:textId="77777777"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14:paraId="01784B1E" w14:textId="77777777"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14:paraId="7EE66768" w14:textId="77777777"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14:paraId="6819F2BF" w14:textId="77777777"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14:paraId="46827968" w14:textId="77777777"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14:paraId="16785377" w14:textId="77777777" w:rsidR="00CA559A" w:rsidRPr="00C95675" w:rsidRDefault="00CA559A" w:rsidP="00EA4716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FootnoteReference"/>
          <w:rFonts w:ascii="Times New Roman" w:hAnsi="Times New Roman"/>
          <w:sz w:val="22"/>
          <w:lang w:val="pt-BR"/>
        </w:rPr>
        <w:footnoteReference w:id="1"/>
      </w:r>
    </w:p>
    <w:p w14:paraId="2126B70D" w14:textId="54E959FF" w:rsidR="00CA559A" w:rsidRDefault="00206418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b/>
          <w:bCs/>
          <w:sz w:val="22"/>
          <w:lang w:val="pt-BR"/>
        </w:rPr>
      </w:pPr>
      <w:r w:rsidRPr="00206418">
        <w:rPr>
          <w:rFonts w:ascii="Times New Roman" w:hAnsi="Times New Roman"/>
          <w:b/>
          <w:bCs/>
          <w:sz w:val="22"/>
          <w:lang w:val="pt-BR"/>
        </w:rPr>
        <w:t xml:space="preserve">Diploma de </w:t>
      </w:r>
      <w:proofErr w:type="spellStart"/>
      <w:r w:rsidRPr="00206418">
        <w:rPr>
          <w:rFonts w:ascii="Times New Roman" w:hAnsi="Times New Roman"/>
          <w:b/>
          <w:bCs/>
          <w:sz w:val="22"/>
          <w:lang w:val="pt-BR"/>
        </w:rPr>
        <w:t>Doctor</w:t>
      </w:r>
      <w:proofErr w:type="spellEnd"/>
      <w:r w:rsidRPr="00206418">
        <w:rPr>
          <w:rFonts w:ascii="Times New Roman" w:hAnsi="Times New Roman"/>
          <w:b/>
          <w:bCs/>
          <w:sz w:val="22"/>
          <w:lang w:val="pt-BR"/>
        </w:rPr>
        <w:t xml:space="preserve">, Seria J, </w:t>
      </w:r>
      <w:proofErr w:type="spellStart"/>
      <w:r w:rsidRPr="00206418">
        <w:rPr>
          <w:rFonts w:ascii="Times New Roman" w:hAnsi="Times New Roman"/>
          <w:b/>
          <w:bCs/>
          <w:sz w:val="22"/>
          <w:lang w:val="pt-BR"/>
        </w:rPr>
        <w:t>Nr</w:t>
      </w:r>
      <w:proofErr w:type="spellEnd"/>
      <w:r w:rsidRPr="00206418">
        <w:rPr>
          <w:rFonts w:ascii="Times New Roman" w:hAnsi="Times New Roman"/>
          <w:b/>
          <w:bCs/>
          <w:sz w:val="22"/>
          <w:lang w:val="pt-BR"/>
        </w:rPr>
        <w:t>. 0038031</w:t>
      </w:r>
    </w:p>
    <w:p w14:paraId="172E7DFB" w14:textId="77777777" w:rsidR="00E910BD" w:rsidRPr="00E910BD" w:rsidRDefault="00E910BD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b/>
          <w:bCs/>
          <w:sz w:val="10"/>
          <w:szCs w:val="10"/>
          <w:lang w:val="pt-BR"/>
        </w:rPr>
      </w:pPr>
    </w:p>
    <w:p w14:paraId="654937C0" w14:textId="77777777" w:rsidR="00CA559A" w:rsidRPr="00BF78A7" w:rsidRDefault="00CA559A" w:rsidP="00EA4716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</w:p>
    <w:p w14:paraId="44ECAC46" w14:textId="6DA3C0B3" w:rsidR="00CA559A" w:rsidRDefault="00206418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2"/>
          <w:lang w:val="fr-FR"/>
        </w:rPr>
      </w:pP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Medic</w:t>
      </w:r>
      <w:proofErr w:type="spellEnd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 xml:space="preserve"> </w:t>
      </w: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Primar</w:t>
      </w:r>
      <w:proofErr w:type="spellEnd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 xml:space="preserve"> Chirurgie </w:t>
      </w: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Pediatrică</w:t>
      </w:r>
      <w:proofErr w:type="spellEnd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 xml:space="preserve">, </w:t>
      </w: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Medic</w:t>
      </w:r>
      <w:proofErr w:type="spellEnd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 xml:space="preserve"> </w:t>
      </w: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Specialist</w:t>
      </w:r>
      <w:proofErr w:type="spellEnd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 xml:space="preserve"> </w:t>
      </w: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Ortopedie</w:t>
      </w:r>
      <w:proofErr w:type="spellEnd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 xml:space="preserve"> </w:t>
      </w:r>
      <w:proofErr w:type="spellStart"/>
      <w:r w:rsidRPr="00206418">
        <w:rPr>
          <w:rFonts w:ascii="Times New Roman" w:hAnsi="Times New Roman"/>
          <w:b/>
          <w:bCs/>
          <w:color w:val="000000"/>
          <w:sz w:val="22"/>
          <w:lang w:val="fr-FR"/>
        </w:rPr>
        <w:t>Pediatrică</w:t>
      </w:r>
      <w:proofErr w:type="spellEnd"/>
    </w:p>
    <w:p w14:paraId="3E248DE9" w14:textId="77777777" w:rsidR="00E910BD" w:rsidRPr="00E910BD" w:rsidRDefault="00E910BD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10"/>
          <w:szCs w:val="10"/>
          <w:lang w:val="fr-FR"/>
        </w:rPr>
      </w:pPr>
    </w:p>
    <w:p w14:paraId="4699C602" w14:textId="77777777" w:rsidR="00CA559A" w:rsidRPr="00BF78A7" w:rsidRDefault="001F6D77" w:rsidP="00EA47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proofErr w:type="gramStart"/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</w:t>
      </w:r>
      <w:proofErr w:type="gramEnd"/>
      <w:r w:rsidRPr="00787BB3">
        <w:rPr>
          <w:rStyle w:val="FontStyle30"/>
        </w:rPr>
        <w:t xml:space="preserve">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</w:p>
    <w:p w14:paraId="144E06A2" w14:textId="2B6F3DB9"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14:paraId="659FAB8F" w14:textId="77777777" w:rsidR="00E86ED5" w:rsidRDefault="00E86ED5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</w:p>
    <w:p w14:paraId="44F31D5E" w14:textId="58BAF3FA" w:rsidR="00E910BD" w:rsidRPr="00E910BD" w:rsidRDefault="00206418" w:rsidP="00015F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2"/>
          <w:lang w:val="fr-FR"/>
        </w:rPr>
      </w:pP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Sarbu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, I.,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Socolov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, D.,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Socolov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, R., Miron, I.,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Trandafirescu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, M., Diaconescu, S., &amp;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Ciongradi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, C. I. (2016).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Hydrocephalus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secondary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to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chemotherapy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in a case of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prenatally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diagnosed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giant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immature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grade 3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sacrococcygeal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teratoma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. A case report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and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literature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review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. </w:t>
      </w:r>
      <w:r w:rsidRPr="00015F26">
        <w:rPr>
          <w:rFonts w:ascii="Times New Roman" w:hAnsi="Times New Roman" w:cs="Times New Roman"/>
          <w:b/>
          <w:bCs/>
          <w:i/>
          <w:iCs/>
          <w:color w:val="262626"/>
        </w:rPr>
        <w:t>Medicine, 95</w:t>
      </w:r>
      <w:r w:rsidRPr="00015F26">
        <w:rPr>
          <w:rFonts w:ascii="Times New Roman" w:hAnsi="Times New Roman" w:cs="Times New Roman"/>
          <w:b/>
          <w:bCs/>
          <w:color w:val="262626"/>
        </w:rPr>
        <w:t>(43)</w:t>
      </w:r>
      <w:r w:rsidR="00E910BD">
        <w:rPr>
          <w:rFonts w:ascii="Times New Roman" w:hAnsi="Times New Roman" w:cs="Times New Roman"/>
          <w:b/>
          <w:bCs/>
          <w:color w:val="262626"/>
        </w:rPr>
        <w:t>; e5244</w:t>
      </w:r>
      <w:r w:rsidRPr="00015F26">
        <w:rPr>
          <w:rFonts w:ascii="Times New Roman" w:hAnsi="Times New Roman" w:cs="Times New Roman"/>
          <w:b/>
          <w:bCs/>
          <w:color w:val="262626"/>
        </w:rPr>
        <w:t xml:space="preserve"> doi:10.1097/md.0000000000005244 (revistă cotată ISI -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Clarivate</w:t>
      </w:r>
      <w:proofErr w:type="spellEnd"/>
      <w:r w:rsidRPr="00015F26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015F26">
        <w:rPr>
          <w:rFonts w:ascii="Times New Roman" w:hAnsi="Times New Roman" w:cs="Times New Roman"/>
          <w:b/>
          <w:bCs/>
          <w:color w:val="262626"/>
        </w:rPr>
        <w:t>Analitics</w:t>
      </w:r>
      <w:proofErr w:type="spellEnd"/>
      <w:r w:rsidR="00E910BD">
        <w:rPr>
          <w:rFonts w:ascii="Times New Roman" w:hAnsi="Times New Roman" w:cs="Times New Roman"/>
          <w:b/>
          <w:bCs/>
          <w:color w:val="262626"/>
        </w:rPr>
        <w:t>, Impact factor 2016: 1.803</w:t>
      </w:r>
      <w:r w:rsidRPr="00015F26">
        <w:rPr>
          <w:rFonts w:ascii="Times New Roman" w:hAnsi="Times New Roman" w:cs="Times New Roman"/>
          <w:b/>
          <w:bCs/>
          <w:color w:val="262626"/>
        </w:rPr>
        <w:t>)</w:t>
      </w:r>
      <w:r w:rsidR="00E910BD">
        <w:rPr>
          <w:rFonts w:ascii="Times New Roman" w:hAnsi="Times New Roman" w:cs="Times New Roman"/>
          <w:b/>
          <w:bCs/>
          <w:color w:val="262626"/>
        </w:rPr>
        <w:t xml:space="preserve">  </w:t>
      </w:r>
    </w:p>
    <w:p w14:paraId="7A57D00E" w14:textId="393F854B" w:rsidR="00CA559A" w:rsidRDefault="00E910BD" w:rsidP="00E910BD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bCs/>
          <w:color w:val="262626"/>
        </w:rPr>
      </w:pPr>
      <w:hyperlink r:id="rId12" w:history="1">
        <w:r w:rsidRPr="00552165">
          <w:rPr>
            <w:rStyle w:val="Hyperlink"/>
            <w:rFonts w:ascii="Times New Roman" w:hAnsi="Times New Roman" w:cs="Times New Roman"/>
            <w:b/>
            <w:bCs/>
          </w:rPr>
          <w:t>https://journals.lww.com/md-journal/Fulltext/2016/10250/Hydrocephalus_secondary_to_chemotherapy_in_a_case.36.aspx</w:t>
        </w:r>
      </w:hyperlink>
    </w:p>
    <w:p w14:paraId="06A60273" w14:textId="77777777" w:rsidR="00E910BD" w:rsidRPr="00015F26" w:rsidRDefault="00E910BD" w:rsidP="00E910BD">
      <w:pPr>
        <w:pStyle w:val="ListParagraph"/>
        <w:spacing w:line="360" w:lineRule="auto"/>
        <w:ind w:left="1080"/>
        <w:rPr>
          <w:rFonts w:ascii="Times New Roman" w:hAnsi="Times New Roman"/>
          <w:b/>
          <w:bCs/>
          <w:sz w:val="22"/>
          <w:lang w:val="fr-FR"/>
        </w:rPr>
      </w:pPr>
    </w:p>
    <w:p w14:paraId="15D5A4B8" w14:textId="042C49A0" w:rsidR="00CA559A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14:paraId="321139A5" w14:textId="77777777" w:rsidR="00E86ED5" w:rsidRPr="005631C2" w:rsidRDefault="00E86ED5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bookmarkStart w:id="0" w:name="_GoBack"/>
      <w:bookmarkEnd w:id="0"/>
    </w:p>
    <w:p w14:paraId="229F6CE5" w14:textId="48BD1993" w:rsidR="00015F26" w:rsidRPr="00E910BD" w:rsidRDefault="00015F26" w:rsidP="00015F2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Sarbu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, I.,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Socolov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, D., Carp, S., &amp;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Ciongradi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, C. I. (2015). The Prenatal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Counseling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Importance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 in Congenital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Talipes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Equinovarus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Treatment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. </w:t>
      </w:r>
      <w:proofErr w:type="spellStart"/>
      <w:r w:rsidRPr="00E910BD">
        <w:rPr>
          <w:rFonts w:ascii="Times New Roman" w:hAnsi="Times New Roman" w:cs="Times New Roman"/>
          <w:b/>
          <w:bCs/>
          <w:i/>
          <w:iCs/>
          <w:color w:val="262626"/>
        </w:rPr>
        <w:t>Procedia</w:t>
      </w:r>
      <w:proofErr w:type="spellEnd"/>
      <w:r w:rsidRPr="00E910BD">
        <w:rPr>
          <w:rFonts w:ascii="Times New Roman" w:hAnsi="Times New Roman" w:cs="Times New Roman"/>
          <w:b/>
          <w:bCs/>
          <w:i/>
          <w:iCs/>
          <w:color w:val="262626"/>
        </w:rPr>
        <w:t xml:space="preserve"> - Social </w:t>
      </w:r>
      <w:proofErr w:type="spellStart"/>
      <w:r w:rsidRPr="00E910BD">
        <w:rPr>
          <w:rFonts w:ascii="Times New Roman" w:hAnsi="Times New Roman" w:cs="Times New Roman"/>
          <w:b/>
          <w:bCs/>
          <w:i/>
          <w:iCs/>
          <w:color w:val="262626"/>
        </w:rPr>
        <w:t>and</w:t>
      </w:r>
      <w:proofErr w:type="spellEnd"/>
      <w:r w:rsidRPr="00E910BD">
        <w:rPr>
          <w:rFonts w:ascii="Times New Roman" w:hAnsi="Times New Roman" w:cs="Times New Roman"/>
          <w:b/>
          <w:bCs/>
          <w:i/>
          <w:iCs/>
          <w:color w:val="262626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i/>
          <w:iCs/>
          <w:color w:val="262626"/>
        </w:rPr>
        <w:t>Behavioral</w:t>
      </w:r>
      <w:proofErr w:type="spellEnd"/>
      <w:r w:rsidRPr="00E910BD">
        <w:rPr>
          <w:rFonts w:ascii="Times New Roman" w:hAnsi="Times New Roman" w:cs="Times New Roman"/>
          <w:b/>
          <w:bCs/>
          <w:i/>
          <w:iCs/>
          <w:color w:val="262626"/>
        </w:rPr>
        <w:t xml:space="preserve"> Sciences,205</w:t>
      </w:r>
      <w:r w:rsidRPr="00E910BD">
        <w:rPr>
          <w:rFonts w:ascii="Times New Roman" w:hAnsi="Times New Roman" w:cs="Times New Roman"/>
          <w:b/>
          <w:bCs/>
          <w:color w:val="262626"/>
        </w:rPr>
        <w:t xml:space="preserve">, 688-692. doi:10.1016/j.sbspro.2015.09.108 (revistă indexată BDI - </w:t>
      </w:r>
      <w:proofErr w:type="spellStart"/>
      <w:r w:rsidRPr="00E910BD">
        <w:rPr>
          <w:rFonts w:ascii="Times New Roman" w:hAnsi="Times New Roman" w:cs="Times New Roman"/>
          <w:b/>
          <w:bCs/>
          <w:color w:val="262626"/>
        </w:rPr>
        <w:t>Science</w:t>
      </w:r>
      <w:proofErr w:type="spellEnd"/>
      <w:r w:rsidRPr="00E910BD">
        <w:rPr>
          <w:rFonts w:ascii="Times New Roman" w:hAnsi="Times New Roman" w:cs="Times New Roman"/>
          <w:b/>
          <w:bCs/>
          <w:color w:val="262626"/>
        </w:rPr>
        <w:t xml:space="preserve"> Direct)</w:t>
      </w:r>
    </w:p>
    <w:p w14:paraId="198B08C0" w14:textId="1F92AFEE" w:rsidR="00E910BD" w:rsidRDefault="00E910BD" w:rsidP="00E910B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</w:rPr>
      </w:pPr>
      <w:hyperlink r:id="rId13" w:history="1">
        <w:r w:rsidRPr="00552165">
          <w:rPr>
            <w:rStyle w:val="Hyperlink"/>
            <w:rFonts w:ascii="Times New Roman" w:hAnsi="Times New Roman" w:cs="Times New Roman"/>
            <w:b/>
            <w:bCs/>
          </w:rPr>
          <w:t>https://www.sciencedirect.com/science/article/pii/S1877042815051265</w:t>
        </w:r>
      </w:hyperlink>
    </w:p>
    <w:p w14:paraId="0BBC56F7" w14:textId="77777777" w:rsidR="00E910BD" w:rsidRPr="00E910BD" w:rsidRDefault="00E910BD" w:rsidP="00E910B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</w:rPr>
      </w:pPr>
    </w:p>
    <w:p w14:paraId="401CF598" w14:textId="59741041" w:rsidR="00CA559A" w:rsidRPr="00E910BD" w:rsidRDefault="00015F26" w:rsidP="00CA55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2"/>
          <w:lang w:val="fr-FR"/>
        </w:rPr>
      </w:pPr>
      <w:r w:rsidRPr="00E910BD">
        <w:rPr>
          <w:rFonts w:ascii="Times New Roman" w:hAnsi="Times New Roman" w:cs="Times New Roman"/>
          <w:b/>
          <w:bCs/>
          <w:color w:val="000000"/>
        </w:rPr>
        <w:t xml:space="preserve">Sârbu, I.,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Ciongradi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, C.I., Carp, Ș., Russu, R., Rugină, V., &amp;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Stamatin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, M. (2018).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Does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prenatal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diagnosis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and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early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postnatal care of posterior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urethral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valves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improve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the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outcome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 xml:space="preserve">? </w:t>
      </w:r>
      <w:r w:rsidRPr="00E910BD">
        <w:rPr>
          <w:rFonts w:ascii="Times New Roman" w:hAnsi="Times New Roman" w:cs="Times New Roman"/>
          <w:b/>
          <w:bCs/>
          <w:i/>
          <w:iCs/>
          <w:color w:val="000000"/>
        </w:rPr>
        <w:t>Jurnalul pediatrului, XXI</w:t>
      </w:r>
      <w:r w:rsidRPr="00E910BD">
        <w:rPr>
          <w:rFonts w:ascii="Times New Roman" w:hAnsi="Times New Roman" w:cs="Times New Roman"/>
          <w:b/>
          <w:bCs/>
          <w:color w:val="000000"/>
        </w:rPr>
        <w:t xml:space="preserve">, (81-82), 53-57 (revistă indexată BDI - Index </w:t>
      </w:r>
      <w:proofErr w:type="spellStart"/>
      <w:r w:rsidRPr="00E910BD">
        <w:rPr>
          <w:rFonts w:ascii="Times New Roman" w:hAnsi="Times New Roman" w:cs="Times New Roman"/>
          <w:b/>
          <w:bCs/>
          <w:color w:val="000000"/>
        </w:rPr>
        <w:t>Copernicus</w:t>
      </w:r>
      <w:proofErr w:type="spellEnd"/>
      <w:r w:rsidRPr="00E910BD">
        <w:rPr>
          <w:rFonts w:ascii="Times New Roman" w:hAnsi="Times New Roman" w:cs="Times New Roman"/>
          <w:b/>
          <w:bCs/>
          <w:color w:val="000000"/>
        </w:rPr>
        <w:t>)</w:t>
      </w:r>
    </w:p>
    <w:p w14:paraId="54A082CD" w14:textId="7C2F0371" w:rsidR="00E910BD" w:rsidRDefault="00E910BD" w:rsidP="00E910BD">
      <w:pPr>
        <w:pStyle w:val="ListParagraph"/>
        <w:spacing w:line="360" w:lineRule="auto"/>
        <w:ind w:left="1080"/>
        <w:rPr>
          <w:rFonts w:ascii="Times New Roman" w:hAnsi="Times New Roman"/>
          <w:b/>
          <w:bCs/>
          <w:sz w:val="22"/>
          <w:lang w:val="fr-FR"/>
        </w:rPr>
      </w:pPr>
      <w:hyperlink r:id="rId14" w:history="1">
        <w:r w:rsidRPr="00552165">
          <w:rPr>
            <w:rStyle w:val="Hyperlink"/>
            <w:rFonts w:ascii="Times New Roman" w:hAnsi="Times New Roman"/>
            <w:b/>
            <w:bCs/>
            <w:sz w:val="22"/>
            <w:lang w:val="fr-FR"/>
          </w:rPr>
          <w:t>http://www.jurnalulpediatrului.ro/magazines/81-82.pdf</w:t>
        </w:r>
      </w:hyperlink>
    </w:p>
    <w:p w14:paraId="007A5040" w14:textId="77777777" w:rsidR="00E910BD" w:rsidRPr="00E910BD" w:rsidRDefault="00E910BD" w:rsidP="00E910BD">
      <w:pPr>
        <w:pStyle w:val="ListParagraph"/>
        <w:spacing w:line="360" w:lineRule="auto"/>
        <w:ind w:left="1080"/>
        <w:rPr>
          <w:rFonts w:ascii="Times New Roman" w:hAnsi="Times New Roman"/>
          <w:b/>
          <w:bCs/>
          <w:sz w:val="22"/>
          <w:lang w:val="fr-FR"/>
        </w:rPr>
      </w:pPr>
    </w:p>
    <w:p w14:paraId="42F71175" w14:textId="77777777"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14:paraId="1B659903" w14:textId="77777777" w:rsidR="00346EDC" w:rsidRPr="005B2B31" w:rsidRDefault="00346EDC" w:rsidP="005B2B31"/>
    <w:sectPr w:rsidR="00346EDC" w:rsidRPr="005B2B31" w:rsidSect="00CA559A">
      <w:footerReference w:type="default" r:id="rId15"/>
      <w:headerReference w:type="first" r:id="rId16"/>
      <w:footerReference w:type="first" r:id="rId17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F24CE" w14:textId="77777777" w:rsidR="00A83C3E" w:rsidRDefault="00A83C3E" w:rsidP="003620AC">
      <w:pPr>
        <w:spacing w:line="240" w:lineRule="auto"/>
      </w:pPr>
      <w:r>
        <w:separator/>
      </w:r>
    </w:p>
  </w:endnote>
  <w:endnote w:type="continuationSeparator" w:id="0">
    <w:p w14:paraId="32063DE6" w14:textId="77777777" w:rsidR="00A83C3E" w:rsidRDefault="00A83C3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altName w:val="Arial"/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E7BD8" w14:textId="77777777"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F073B84" wp14:editId="33832E2A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DAB06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6D7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F6D7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6D7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6D7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A8BC" w14:textId="77777777"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A02A29" wp14:editId="027E2983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290DB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A471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A83C3E">
                            <w:fldChar w:fldCharType="begin"/>
                          </w:r>
                          <w:r w:rsidR="00A83C3E">
                            <w:instrText xml:space="preserve"> NUMPAGES   \* MERGEFORMAT </w:instrText>
                          </w:r>
                          <w:r w:rsidR="00A83C3E">
                            <w:fldChar w:fldCharType="separate"/>
                          </w:r>
                          <w:r w:rsidR="00EA4716">
                            <w:rPr>
                              <w:noProof/>
                            </w:rPr>
                            <w:t>1</w:t>
                          </w:r>
                          <w:r w:rsidR="00A83C3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A471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A471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3D0B260F" wp14:editId="6FBFF261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1C2576B" wp14:editId="07A0782B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1E9227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66D99B30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4523630B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322ECA5C" wp14:editId="481602DD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58E3" w14:textId="77777777" w:rsidR="00A83C3E" w:rsidRDefault="00A83C3E" w:rsidP="003620AC">
      <w:pPr>
        <w:spacing w:line="240" w:lineRule="auto"/>
      </w:pPr>
      <w:r>
        <w:separator/>
      </w:r>
    </w:p>
  </w:footnote>
  <w:footnote w:type="continuationSeparator" w:id="0">
    <w:p w14:paraId="59A8F873" w14:textId="77777777" w:rsidR="00A83C3E" w:rsidRDefault="00A83C3E" w:rsidP="003620AC">
      <w:pPr>
        <w:spacing w:line="240" w:lineRule="auto"/>
      </w:pPr>
      <w:r>
        <w:continuationSeparator/>
      </w:r>
    </w:p>
  </w:footnote>
  <w:footnote w:id="1">
    <w:p w14:paraId="0F78B127" w14:textId="77777777" w:rsidR="00CA559A" w:rsidRPr="00FB6D78" w:rsidRDefault="00CA559A" w:rsidP="00CA559A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14:paraId="2430E8FB" w14:textId="77777777" w:rsidR="00CA559A" w:rsidRPr="00FB6D78" w:rsidRDefault="00CA559A" w:rsidP="00CA559A">
      <w:pPr>
        <w:pStyle w:val="FootnoteText"/>
        <w:rPr>
          <w:rFonts w:ascii="Arial Narrow" w:hAnsi="Arial Narrow"/>
        </w:rPr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14:paraId="0366A76D" w14:textId="77777777" w:rsidR="00CA559A" w:rsidRDefault="00CA559A" w:rsidP="00CA559A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1D33" w14:textId="77777777"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4A8EDAB9" wp14:editId="6569C06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506F70D" wp14:editId="17407A14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E8AB5E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F980844" wp14:editId="2681D89E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A61F2E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7306EC1E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5E5FFCEA" wp14:editId="23767CD8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148FF"/>
    <w:rsid w:val="00015F26"/>
    <w:rsid w:val="00056B46"/>
    <w:rsid w:val="000869D1"/>
    <w:rsid w:val="000B18B3"/>
    <w:rsid w:val="000C6A9B"/>
    <w:rsid w:val="000F57E2"/>
    <w:rsid w:val="000F6B2B"/>
    <w:rsid w:val="00171AC8"/>
    <w:rsid w:val="0017309E"/>
    <w:rsid w:val="00182428"/>
    <w:rsid w:val="001F0F6D"/>
    <w:rsid w:val="001F6D77"/>
    <w:rsid w:val="00206418"/>
    <w:rsid w:val="0026455B"/>
    <w:rsid w:val="002C3668"/>
    <w:rsid w:val="002F4C72"/>
    <w:rsid w:val="0034031A"/>
    <w:rsid w:val="00346EDC"/>
    <w:rsid w:val="003542E4"/>
    <w:rsid w:val="00360307"/>
    <w:rsid w:val="003620AC"/>
    <w:rsid w:val="003E53DD"/>
    <w:rsid w:val="00416344"/>
    <w:rsid w:val="00445D92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F0485"/>
    <w:rsid w:val="00973D0F"/>
    <w:rsid w:val="009849CA"/>
    <w:rsid w:val="00995998"/>
    <w:rsid w:val="00A16696"/>
    <w:rsid w:val="00A314B1"/>
    <w:rsid w:val="00A53A22"/>
    <w:rsid w:val="00A5442E"/>
    <w:rsid w:val="00A65354"/>
    <w:rsid w:val="00A72587"/>
    <w:rsid w:val="00A83C3E"/>
    <w:rsid w:val="00AA300B"/>
    <w:rsid w:val="00AB56BD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8638B"/>
    <w:rsid w:val="00DD592B"/>
    <w:rsid w:val="00E17199"/>
    <w:rsid w:val="00E86ED5"/>
    <w:rsid w:val="00E910BD"/>
    <w:rsid w:val="00EA4716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6BC193"/>
  <w15:docId w15:val="{D575D33A-A6A4-074F-AF7C-9C223B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91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iencedirect.com/science/article/pii/S187704281505126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urnals.lww.com/md-journal/Fulltext/2016/10250/Hydrocephalus_secondary_to_chemotherapy_in_a_case.36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jurnalulpediatrului.ro/magazines/81-82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MACCJ7WAEWV6-2043652097-774</_dlc_DocId>
    <_dlc_DocIdUrl xmlns="4c155583-69f9-458b-843e-56574a4bdc09">
      <Url>https://www.umfiasi.ro/ro/universitate/directia-de-resurse-umane/_layouts/15/DocIdRedir.aspx?ID=MACCJ7WAEWV6-2043652097-774</Url>
      <Description>MACCJ7WAEWV6-2043652097-774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145F-A22A-4FB5-B2A4-FCA77E73138C}"/>
</file>

<file path=customXml/itemProps2.xml><?xml version="1.0" encoding="utf-8"?>
<ds:datastoreItem xmlns:ds="http://schemas.openxmlformats.org/officeDocument/2006/customXml" ds:itemID="{76E9BCAC-9052-4B58-9E8A-F71CB5E08A44}"/>
</file>

<file path=customXml/itemProps3.xml><?xml version="1.0" encoding="utf-8"?>
<ds:datastoreItem xmlns:ds="http://schemas.openxmlformats.org/officeDocument/2006/customXml" ds:itemID="{66C88CE5-F9B0-45E4-BC71-1EA94B6ED19B}"/>
</file>

<file path=customXml/itemProps4.xml><?xml version="1.0" encoding="utf-8"?>
<ds:datastoreItem xmlns:ds="http://schemas.openxmlformats.org/officeDocument/2006/customXml" ds:itemID="{BFD09569-2415-4A59-815E-4B046B689E61}"/>
</file>

<file path=customXml/itemProps5.xml><?xml version="1.0" encoding="utf-8"?>
<ds:datastoreItem xmlns:ds="http://schemas.openxmlformats.org/officeDocument/2006/customXml" ds:itemID="{210852F3-9C15-9A42-9219-FCF1EF0455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ioansarbu@yahoo.com</cp:lastModifiedBy>
  <cp:revision>10</cp:revision>
  <cp:lastPrinted>2018-10-29T17:12:00Z</cp:lastPrinted>
  <dcterms:created xsi:type="dcterms:W3CDTF">2017-10-18T12:08:00Z</dcterms:created>
  <dcterms:modified xsi:type="dcterms:W3CDTF">2020-01-09T21:07:00Z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b2f32231-717c-4d89-9c9b-953241590abe</vt:lpwstr>
  </property>
</Properties>
</file>