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09E" w:rsidRPr="002E4A01" w:rsidRDefault="001A109E" w:rsidP="001A109E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bookmarkStart w:id="0" w:name="_GoBack"/>
      <w:bookmarkEnd w:id="0"/>
      <w:r w:rsidRPr="002E4A0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OPTIONAL DISCIPLINES - OFFER</w:t>
      </w:r>
    </w:p>
    <w:p w:rsidR="001A109E" w:rsidRPr="002E4A01" w:rsidRDefault="00E4408C" w:rsidP="001A109E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2E4A0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UNIVERSITY YEAR </w:t>
      </w:r>
      <w:r w:rsidR="008C007D" w:rsidRPr="002E4A0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20</w:t>
      </w:r>
      <w:r w:rsidR="002E4A01" w:rsidRPr="002E4A0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20</w:t>
      </w:r>
      <w:r w:rsidR="008C007D" w:rsidRPr="002E4A0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-202</w:t>
      </w:r>
      <w:r w:rsidR="002E4A01" w:rsidRPr="002E4A0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1</w:t>
      </w:r>
    </w:p>
    <w:p w:rsidR="001A109E" w:rsidRDefault="001A109E" w:rsidP="001A109E">
      <w:pPr>
        <w:jc w:val="center"/>
      </w:pPr>
    </w:p>
    <w:p w:rsidR="001A109E" w:rsidRDefault="001A109E" w:rsidP="0098000E"/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6912"/>
      </w:tblGrid>
      <w:tr w:rsidR="001A109E" w:rsidRPr="00F57A99" w:rsidTr="005E3132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09E" w:rsidRPr="00F57A99" w:rsidRDefault="001A109E" w:rsidP="00F57A9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it-IT" w:eastAsia="ro-RO"/>
              </w:rPr>
            </w:pPr>
            <w:r w:rsidRPr="00F57A9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it-IT" w:eastAsia="ro-RO"/>
              </w:rPr>
              <w:t>Item-uri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09E" w:rsidRPr="00F57A99" w:rsidRDefault="001A109E" w:rsidP="00F57A9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it-IT" w:eastAsia="ro-RO"/>
              </w:rPr>
            </w:pPr>
            <w:r w:rsidRPr="00F57A9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it-IT" w:eastAsia="ro-RO"/>
              </w:rPr>
              <w:t>Cerinţe</w:t>
            </w:r>
          </w:p>
        </w:tc>
      </w:tr>
      <w:tr w:rsidR="001A109E" w:rsidRPr="00F57A99" w:rsidTr="005E3132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09E" w:rsidRPr="00F57A99" w:rsidRDefault="001A109E" w:rsidP="00F57A9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57A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Lecture title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9E" w:rsidRPr="00F57A99" w:rsidRDefault="001A109E" w:rsidP="00F57A99">
            <w:pPr>
              <w:spacing w:line="240" w:lineRule="auto"/>
              <w:ind w:right="-192"/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</w:pPr>
            <w:r w:rsidRPr="00F57A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Nutrition and Dietetics</w:t>
            </w:r>
          </w:p>
        </w:tc>
      </w:tr>
      <w:tr w:rsidR="001A109E" w:rsidRPr="00F57A99" w:rsidTr="005E3132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9E" w:rsidRPr="00F57A99" w:rsidRDefault="001A109E" w:rsidP="00F57A9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57A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Objectives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9E" w:rsidRPr="00F57A99" w:rsidRDefault="001A109E" w:rsidP="00F57A9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A99">
              <w:rPr>
                <w:rFonts w:ascii="Times New Roman" w:hAnsi="Times New Roman" w:cs="Times New Roman"/>
                <w:sz w:val="24"/>
                <w:szCs w:val="24"/>
              </w:rPr>
              <w:t xml:space="preserve">Acquirement of basic notions about </w:t>
            </w:r>
            <w:r w:rsidR="007915B3" w:rsidRPr="00F57A99">
              <w:rPr>
                <w:rFonts w:ascii="Times New Roman" w:hAnsi="Times New Roman" w:cs="Times New Roman"/>
                <w:sz w:val="24"/>
                <w:szCs w:val="24"/>
              </w:rPr>
              <w:t xml:space="preserve">nutrition’s involvement in maintaining health and preventing diseases, </w:t>
            </w:r>
            <w:r w:rsidRPr="00F57A99">
              <w:rPr>
                <w:rFonts w:ascii="Times New Roman" w:hAnsi="Times New Roman" w:cs="Times New Roman"/>
                <w:sz w:val="24"/>
                <w:szCs w:val="24"/>
              </w:rPr>
              <w:t>nutritional status assessment and the individual or collective dietetic directions for diseases’ prophylaxis and treatment.</w:t>
            </w:r>
          </w:p>
        </w:tc>
      </w:tr>
      <w:tr w:rsidR="001A109E" w:rsidRPr="00F57A99" w:rsidTr="005E3132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09E" w:rsidRPr="00F57A99" w:rsidRDefault="001A109E" w:rsidP="00F57A9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t-IT" w:eastAsia="ro-RO"/>
              </w:rPr>
            </w:pPr>
            <w:r w:rsidRPr="00F57A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Aim group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9E" w:rsidRPr="00F57A99" w:rsidRDefault="001A109E" w:rsidP="00F57A9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</w:pPr>
            <w:r w:rsidRPr="00F57A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57A9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F57A99">
              <w:rPr>
                <w:rFonts w:ascii="Times New Roman" w:hAnsi="Times New Roman" w:cs="Times New Roman"/>
                <w:sz w:val="24"/>
                <w:szCs w:val="24"/>
              </w:rPr>
              <w:t xml:space="preserve"> year medical students, English series</w:t>
            </w:r>
          </w:p>
        </w:tc>
      </w:tr>
      <w:tr w:rsidR="001A109E" w:rsidRPr="00F57A99" w:rsidTr="005E3132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09E" w:rsidRPr="00F57A99" w:rsidRDefault="001A109E" w:rsidP="00F57A9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57A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Participants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9E" w:rsidRPr="00F57A99" w:rsidRDefault="001A109E" w:rsidP="00F57A9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</w:pPr>
            <w:r w:rsidRPr="00F57A99">
              <w:rPr>
                <w:rFonts w:ascii="Times New Roman" w:hAnsi="Times New Roman" w:cs="Times New Roman"/>
                <w:sz w:val="24"/>
                <w:szCs w:val="24"/>
              </w:rPr>
              <w:t>Minimum 30 and maximum 70 students/year</w:t>
            </w:r>
          </w:p>
        </w:tc>
      </w:tr>
      <w:tr w:rsidR="001A109E" w:rsidRPr="00F57A99" w:rsidTr="005E3132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9E" w:rsidRPr="00F57A99" w:rsidRDefault="001A109E" w:rsidP="00F57A9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57A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Topics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9E" w:rsidRPr="00F57A99" w:rsidRDefault="001A109E" w:rsidP="00F57A99">
            <w:pPr>
              <w:pStyle w:val="ListParagraph"/>
              <w:numPr>
                <w:ilvl w:val="0"/>
                <w:numId w:val="1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A99">
              <w:rPr>
                <w:rFonts w:ascii="Times New Roman" w:hAnsi="Times New Roman" w:cs="Times New Roman"/>
                <w:bCs/>
                <w:sz w:val="24"/>
                <w:szCs w:val="24"/>
              </w:rPr>
              <w:t>Basics of healthy nourishment</w:t>
            </w:r>
            <w:r w:rsidRPr="00F57A9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F57A99">
              <w:rPr>
                <w:rFonts w:ascii="Times New Roman" w:hAnsi="Times New Roman" w:cs="Times New Roman"/>
                <w:sz w:val="24"/>
                <w:szCs w:val="24"/>
              </w:rPr>
              <w:t>– 2 hour lecture</w:t>
            </w:r>
          </w:p>
          <w:p w:rsidR="001A109E" w:rsidRPr="00F57A99" w:rsidRDefault="001A109E" w:rsidP="00F57A99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A99">
              <w:rPr>
                <w:rFonts w:ascii="Times New Roman" w:hAnsi="Times New Roman" w:cs="Times New Roman"/>
                <w:sz w:val="24"/>
                <w:szCs w:val="24"/>
              </w:rPr>
              <w:t>relationship between nutrition and health</w:t>
            </w:r>
          </w:p>
          <w:p w:rsidR="001A109E" w:rsidRPr="00F57A99" w:rsidRDefault="001A109E" w:rsidP="00F57A99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A99">
              <w:rPr>
                <w:rFonts w:ascii="Times New Roman" w:hAnsi="Times New Roman" w:cs="Times New Roman"/>
                <w:sz w:val="24"/>
                <w:szCs w:val="24"/>
              </w:rPr>
              <w:t>the healthy lifestyle; implementation</w:t>
            </w:r>
          </w:p>
          <w:p w:rsidR="001A109E" w:rsidRPr="00F57A99" w:rsidRDefault="001A109E" w:rsidP="00F57A99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A99">
              <w:rPr>
                <w:rFonts w:ascii="Times New Roman" w:hAnsi="Times New Roman" w:cs="Times New Roman"/>
                <w:sz w:val="24"/>
                <w:szCs w:val="24"/>
              </w:rPr>
              <w:t>macronutrients</w:t>
            </w:r>
          </w:p>
          <w:p w:rsidR="001A109E" w:rsidRPr="00F57A99" w:rsidRDefault="001A109E" w:rsidP="00F57A99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A99">
              <w:rPr>
                <w:rFonts w:ascii="Times New Roman" w:hAnsi="Times New Roman" w:cs="Times New Roman"/>
                <w:sz w:val="24"/>
                <w:szCs w:val="24"/>
              </w:rPr>
              <w:t>micronutrients</w:t>
            </w:r>
          </w:p>
          <w:p w:rsidR="001A109E" w:rsidRPr="00F57A99" w:rsidRDefault="001A109E" w:rsidP="00F57A99">
            <w:pPr>
              <w:pStyle w:val="ListParagraph"/>
              <w:numPr>
                <w:ilvl w:val="0"/>
                <w:numId w:val="1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A99">
              <w:rPr>
                <w:rFonts w:ascii="Times New Roman" w:hAnsi="Times New Roman" w:cs="Times New Roman"/>
                <w:sz w:val="24"/>
                <w:szCs w:val="24"/>
              </w:rPr>
              <w:t>Eating behaviour – 2 hour lecture</w:t>
            </w:r>
          </w:p>
          <w:p w:rsidR="001A109E" w:rsidRPr="00F57A99" w:rsidRDefault="001A109E" w:rsidP="00F57A99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A99">
              <w:rPr>
                <w:rFonts w:ascii="Times New Roman" w:hAnsi="Times New Roman" w:cs="Times New Roman"/>
                <w:sz w:val="24"/>
                <w:szCs w:val="24"/>
              </w:rPr>
              <w:t>clinical analyses of eating behaviour</w:t>
            </w:r>
          </w:p>
          <w:p w:rsidR="001A109E" w:rsidRPr="00F57A99" w:rsidRDefault="001A109E" w:rsidP="00F57A99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A99">
              <w:rPr>
                <w:rFonts w:ascii="Times New Roman" w:hAnsi="Times New Roman" w:cs="Times New Roman"/>
                <w:sz w:val="24"/>
                <w:szCs w:val="24"/>
              </w:rPr>
              <w:t>eating behaviour disorders: anorexia nervosa, bulimia nervosa</w:t>
            </w:r>
          </w:p>
          <w:p w:rsidR="001A109E" w:rsidRPr="00F57A99" w:rsidRDefault="001A109E" w:rsidP="00F57A99">
            <w:pPr>
              <w:pStyle w:val="ListParagraph"/>
              <w:numPr>
                <w:ilvl w:val="0"/>
                <w:numId w:val="9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A99">
              <w:rPr>
                <w:rFonts w:ascii="Times New Roman" w:hAnsi="Times New Roman" w:cs="Times New Roman"/>
                <w:sz w:val="24"/>
                <w:szCs w:val="24"/>
              </w:rPr>
              <w:t>Nutritional balance – 2 hour lecture</w:t>
            </w:r>
          </w:p>
          <w:p w:rsidR="001A109E" w:rsidRPr="00F57A99" w:rsidRDefault="001A109E" w:rsidP="00F57A99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A99">
              <w:rPr>
                <w:rFonts w:ascii="Times New Roman" w:hAnsi="Times New Roman" w:cs="Times New Roman"/>
                <w:sz w:val="24"/>
                <w:szCs w:val="24"/>
              </w:rPr>
              <w:t>assessment of energy intake and expenditure</w:t>
            </w:r>
          </w:p>
          <w:p w:rsidR="001A109E" w:rsidRPr="00F57A99" w:rsidRDefault="001A109E" w:rsidP="00F57A99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A99">
              <w:rPr>
                <w:rFonts w:ascii="Times New Roman" w:hAnsi="Times New Roman" w:cs="Times New Roman"/>
                <w:sz w:val="24"/>
                <w:szCs w:val="24"/>
              </w:rPr>
              <w:t>assessment of body composition</w:t>
            </w:r>
          </w:p>
          <w:p w:rsidR="001A109E" w:rsidRPr="00F57A99" w:rsidRDefault="001A109E" w:rsidP="00F57A99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A99">
              <w:rPr>
                <w:rFonts w:ascii="Times New Roman" w:hAnsi="Times New Roman" w:cs="Times New Roman"/>
                <w:sz w:val="24"/>
                <w:szCs w:val="24"/>
              </w:rPr>
              <w:t>malnutrition: obesity (causes) and undernutrition</w:t>
            </w:r>
          </w:p>
          <w:p w:rsidR="001A109E" w:rsidRPr="00F57A99" w:rsidRDefault="001A109E" w:rsidP="00F57A99">
            <w:pPr>
              <w:numPr>
                <w:ilvl w:val="0"/>
                <w:numId w:val="9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A99">
              <w:rPr>
                <w:rFonts w:ascii="Times New Roman" w:hAnsi="Times New Roman" w:cs="Times New Roman"/>
                <w:sz w:val="24"/>
                <w:szCs w:val="24"/>
              </w:rPr>
              <w:t>Steps in elaborating a diet – 2 hour lecture</w:t>
            </w:r>
          </w:p>
          <w:p w:rsidR="001A109E" w:rsidRPr="00F57A99" w:rsidRDefault="001A109E" w:rsidP="00F57A99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A99">
              <w:rPr>
                <w:rFonts w:ascii="Times New Roman" w:hAnsi="Times New Roman" w:cs="Times New Roman"/>
                <w:sz w:val="24"/>
                <w:szCs w:val="24"/>
              </w:rPr>
              <w:t>assessment of nutritional requirements</w:t>
            </w:r>
          </w:p>
          <w:p w:rsidR="001A109E" w:rsidRPr="00F57A99" w:rsidRDefault="001A109E" w:rsidP="00F57A99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A99">
              <w:rPr>
                <w:rFonts w:ascii="Times New Roman" w:hAnsi="Times New Roman" w:cs="Times New Roman"/>
                <w:sz w:val="24"/>
                <w:szCs w:val="24"/>
              </w:rPr>
              <w:t>setting goals</w:t>
            </w:r>
          </w:p>
          <w:p w:rsidR="001A109E" w:rsidRPr="00F57A99" w:rsidRDefault="001A109E" w:rsidP="00F57A99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A99">
              <w:rPr>
                <w:rFonts w:ascii="Times New Roman" w:hAnsi="Times New Roman" w:cs="Times New Roman"/>
                <w:sz w:val="24"/>
                <w:szCs w:val="24"/>
              </w:rPr>
              <w:t>individual nutritional strategies</w:t>
            </w:r>
          </w:p>
          <w:p w:rsidR="001A109E" w:rsidRPr="00F57A99" w:rsidRDefault="001A109E" w:rsidP="00F57A99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A99">
              <w:rPr>
                <w:rFonts w:ascii="Times New Roman" w:hAnsi="Times New Roman" w:cs="Times New Roman"/>
                <w:sz w:val="24"/>
                <w:szCs w:val="24"/>
              </w:rPr>
              <w:t>basic gastrotechnics knowledge</w:t>
            </w:r>
          </w:p>
          <w:p w:rsidR="007915B3" w:rsidRPr="00F57A99" w:rsidRDefault="007915B3" w:rsidP="00F57A99">
            <w:pPr>
              <w:pStyle w:val="ListParagraph"/>
              <w:numPr>
                <w:ilvl w:val="0"/>
                <w:numId w:val="9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A99">
              <w:rPr>
                <w:rFonts w:ascii="Times New Roman" w:hAnsi="Times New Roman" w:cs="Times New Roman"/>
                <w:bCs/>
                <w:sz w:val="24"/>
                <w:szCs w:val="24"/>
              </w:rPr>
              <w:t>Prophylactic dietetics</w:t>
            </w:r>
            <w:r w:rsidRPr="00F57A9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F57A99">
              <w:rPr>
                <w:rFonts w:ascii="Times New Roman" w:hAnsi="Times New Roman" w:cs="Times New Roman"/>
                <w:sz w:val="24"/>
                <w:szCs w:val="24"/>
              </w:rPr>
              <w:t>– 2 hour lecture</w:t>
            </w:r>
          </w:p>
          <w:p w:rsidR="007915B3" w:rsidRPr="00F57A99" w:rsidRDefault="007915B3" w:rsidP="00F57A99">
            <w:pPr>
              <w:spacing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A99">
              <w:rPr>
                <w:rFonts w:ascii="Times New Roman" w:hAnsi="Times New Roman" w:cs="Times New Roman"/>
                <w:sz w:val="24"/>
                <w:szCs w:val="24"/>
              </w:rPr>
              <w:t>- implementing nutritional intervention, nutritional education, evaluation and monitoring</w:t>
            </w:r>
          </w:p>
          <w:p w:rsidR="007915B3" w:rsidRPr="00F57A99" w:rsidRDefault="007915B3" w:rsidP="00F57A99">
            <w:pPr>
              <w:spacing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A99">
              <w:rPr>
                <w:rFonts w:ascii="Times New Roman" w:hAnsi="Times New Roman" w:cs="Times New Roman"/>
                <w:sz w:val="24"/>
                <w:szCs w:val="24"/>
              </w:rPr>
              <w:t>- nutrition of the healthy individual</w:t>
            </w:r>
          </w:p>
        </w:tc>
      </w:tr>
      <w:tr w:rsidR="001A109E" w:rsidRPr="00F57A99" w:rsidTr="005E3132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9E" w:rsidRPr="00F57A99" w:rsidRDefault="001A109E" w:rsidP="00F57A9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9E" w:rsidRPr="00F57A99" w:rsidRDefault="001A109E" w:rsidP="00F57A99">
            <w:pPr>
              <w:spacing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A99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F57A99">
              <w:rPr>
                <w:rFonts w:ascii="Times New Roman" w:hAnsi="Times New Roman" w:cs="Times New Roman"/>
                <w:bCs/>
                <w:sz w:val="24"/>
                <w:szCs w:val="24"/>
              </w:rPr>
              <w:t>Curative dietetics:</w:t>
            </w:r>
            <w:r w:rsidRPr="00F57A99">
              <w:rPr>
                <w:rFonts w:ascii="Times New Roman" w:hAnsi="Times New Roman" w:cs="Times New Roman"/>
                <w:sz w:val="24"/>
                <w:szCs w:val="24"/>
              </w:rPr>
              <w:t xml:space="preserve"> medical nutrition therapy – 2 hour lecture</w:t>
            </w:r>
          </w:p>
          <w:p w:rsidR="001A109E" w:rsidRPr="00F57A99" w:rsidRDefault="001A109E" w:rsidP="00F57A99">
            <w:pPr>
              <w:spacing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A99">
              <w:rPr>
                <w:rFonts w:ascii="Times New Roman" w:hAnsi="Times New Roman" w:cs="Times New Roman"/>
                <w:sz w:val="24"/>
                <w:szCs w:val="24"/>
              </w:rPr>
              <w:t>-  low calorie diets</w:t>
            </w:r>
          </w:p>
          <w:p w:rsidR="001A109E" w:rsidRPr="00F57A99" w:rsidRDefault="001A109E" w:rsidP="00F57A99">
            <w:pPr>
              <w:spacing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A99">
              <w:rPr>
                <w:rFonts w:ascii="Times New Roman" w:hAnsi="Times New Roman" w:cs="Times New Roman"/>
                <w:sz w:val="24"/>
                <w:szCs w:val="24"/>
              </w:rPr>
              <w:t>- low lipid diets</w:t>
            </w:r>
          </w:p>
          <w:p w:rsidR="001A109E" w:rsidRPr="00F57A99" w:rsidRDefault="001A109E" w:rsidP="00F57A99">
            <w:pPr>
              <w:spacing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A99">
              <w:rPr>
                <w:rFonts w:ascii="Times New Roman" w:hAnsi="Times New Roman" w:cs="Times New Roman"/>
                <w:sz w:val="24"/>
                <w:szCs w:val="24"/>
              </w:rPr>
              <w:t>- low sodium diets</w:t>
            </w:r>
          </w:p>
          <w:p w:rsidR="001A109E" w:rsidRPr="00F57A99" w:rsidRDefault="001A109E" w:rsidP="00F57A99">
            <w:pPr>
              <w:spacing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A99">
              <w:rPr>
                <w:rFonts w:ascii="Times New Roman" w:hAnsi="Times New Roman" w:cs="Times New Roman"/>
                <w:sz w:val="24"/>
                <w:szCs w:val="24"/>
              </w:rPr>
              <w:t>- low fiber diets</w:t>
            </w:r>
          </w:p>
          <w:p w:rsidR="001A109E" w:rsidRPr="00F57A99" w:rsidRDefault="001A109E" w:rsidP="00F57A99">
            <w:pPr>
              <w:spacing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A99">
              <w:rPr>
                <w:rFonts w:ascii="Times New Roman" w:hAnsi="Times New Roman" w:cs="Times New Roman"/>
                <w:sz w:val="24"/>
                <w:szCs w:val="24"/>
              </w:rPr>
              <w:t>7. Dietary features in</w:t>
            </w:r>
            <w:r w:rsidRPr="00F57A9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metabolic, cardiovascular, renal and digestive diseases </w:t>
            </w:r>
            <w:r w:rsidRPr="00F57A99">
              <w:rPr>
                <w:rFonts w:ascii="Times New Roman" w:hAnsi="Times New Roman" w:cs="Times New Roman"/>
                <w:sz w:val="24"/>
                <w:szCs w:val="24"/>
              </w:rPr>
              <w:t>– 2 hour lecture</w:t>
            </w:r>
          </w:p>
        </w:tc>
      </w:tr>
      <w:tr w:rsidR="001A109E" w:rsidRPr="00F57A99" w:rsidTr="005E3132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9E" w:rsidRPr="00F57A99" w:rsidRDefault="001A109E" w:rsidP="00F57A9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57A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Bibliography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9E" w:rsidRPr="00F57A99" w:rsidRDefault="002705B8" w:rsidP="00F57A99">
            <w:pPr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A99">
              <w:rPr>
                <w:rFonts w:ascii="Times New Roman" w:hAnsi="Times New Roman" w:cs="Times New Roman"/>
                <w:sz w:val="24"/>
                <w:szCs w:val="24"/>
              </w:rPr>
              <w:t>Mihai BM, Lăcătușu CM, Botnariu EG. Handbook of Nutrition and Dietetics. „Gr. T</w:t>
            </w:r>
            <w:r w:rsidR="00E4408C">
              <w:rPr>
                <w:rFonts w:ascii="Times New Roman" w:hAnsi="Times New Roman" w:cs="Times New Roman"/>
                <w:sz w:val="24"/>
                <w:szCs w:val="24"/>
              </w:rPr>
              <w:t>. Popa” Publisher, UMF Iași, 201</w:t>
            </w:r>
            <w:r w:rsidRPr="00F57A9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</w:tr>
      <w:tr w:rsidR="001A109E" w:rsidRPr="00F57A99" w:rsidTr="005E3132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9E" w:rsidRPr="00F57A99" w:rsidRDefault="001A109E" w:rsidP="00F57A9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57A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Competences (abilities acquired)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9E" w:rsidRPr="00F57A99" w:rsidRDefault="001A109E" w:rsidP="00F57A99">
            <w:pPr>
              <w:numPr>
                <w:ilvl w:val="0"/>
                <w:numId w:val="12"/>
              </w:numPr>
              <w:tabs>
                <w:tab w:val="num" w:pos="47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A99">
              <w:rPr>
                <w:rFonts w:ascii="Times New Roman" w:hAnsi="Times New Roman" w:cs="Times New Roman"/>
                <w:sz w:val="24"/>
                <w:szCs w:val="24"/>
              </w:rPr>
              <w:t>Acquirement of basic nutritional notions (passing a Nutrition &amp; Dietetics course is compulsory for obtaining a medical diploma in many world states).</w:t>
            </w:r>
          </w:p>
          <w:p w:rsidR="001A109E" w:rsidRPr="00F57A99" w:rsidRDefault="001A109E" w:rsidP="00F57A99">
            <w:pPr>
              <w:numPr>
                <w:ilvl w:val="0"/>
                <w:numId w:val="12"/>
              </w:numPr>
              <w:tabs>
                <w:tab w:val="num" w:pos="47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A9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Evaluation of the nutritional status of an individual.</w:t>
            </w:r>
          </w:p>
          <w:p w:rsidR="001A109E" w:rsidRPr="00F57A99" w:rsidRDefault="001A109E" w:rsidP="00F57A99">
            <w:pPr>
              <w:numPr>
                <w:ilvl w:val="0"/>
                <w:numId w:val="12"/>
              </w:numPr>
              <w:tabs>
                <w:tab w:val="num" w:pos="47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A9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Knowledge of the main features in diets for maintaining health or for prevention and treatment of diseases.</w:t>
            </w:r>
          </w:p>
        </w:tc>
      </w:tr>
      <w:tr w:rsidR="001A109E" w:rsidRPr="00F57A99" w:rsidTr="005E3132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09E" w:rsidRPr="00F57A99" w:rsidRDefault="001A109E" w:rsidP="00F57A9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57A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Teaching methods and lecture notes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9E" w:rsidRPr="00F57A99" w:rsidRDefault="001A109E" w:rsidP="00F57A9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</w:pPr>
            <w:r w:rsidRPr="00F57A99">
              <w:rPr>
                <w:rFonts w:ascii="Times New Roman" w:hAnsi="Times New Roman" w:cs="Times New Roman"/>
                <w:sz w:val="24"/>
                <w:szCs w:val="24"/>
              </w:rPr>
              <w:t>interactive lectures with electronic support, which will be available on the faculty website</w:t>
            </w:r>
          </w:p>
        </w:tc>
      </w:tr>
      <w:tr w:rsidR="001A109E" w:rsidRPr="00F57A99" w:rsidTr="005E3132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09E" w:rsidRPr="00F57A99" w:rsidRDefault="001A109E" w:rsidP="00F57A9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t-IT" w:eastAsia="ro-RO"/>
              </w:rPr>
            </w:pPr>
            <w:r w:rsidRPr="00F57A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Responsable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9E" w:rsidRPr="00F57A99" w:rsidRDefault="002E4A01" w:rsidP="00F57A9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fr-FR" w:eastAsia="ro-RO"/>
              </w:rPr>
            </w:pPr>
            <w:r w:rsidRPr="00F57A9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Assoc. Prof. </w:t>
            </w:r>
            <w:r w:rsidR="001A109E" w:rsidRPr="00F57A9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Cristina Lăcătușu, MD, PhD</w:t>
            </w:r>
          </w:p>
        </w:tc>
      </w:tr>
      <w:tr w:rsidR="001A109E" w:rsidRPr="00F57A99" w:rsidTr="005E3132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9E" w:rsidRPr="00F57A99" w:rsidRDefault="001A109E" w:rsidP="00F57A9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57A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Associated lecturer</w:t>
            </w:r>
            <w:r w:rsidR="008C007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s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9E" w:rsidRDefault="001A109E" w:rsidP="00F57A9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57A9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Assoc. Prof. Bogdan Mihai, MD, PhD</w:t>
            </w:r>
          </w:p>
          <w:p w:rsidR="008C007D" w:rsidRPr="00F57A99" w:rsidRDefault="008C007D" w:rsidP="008C007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</w:pPr>
            <w:r w:rsidRPr="00F57A9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Lect.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Alina Onofriescu</w:t>
            </w:r>
            <w:r w:rsidRPr="00F57A9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, MD, PhD</w:t>
            </w:r>
          </w:p>
        </w:tc>
      </w:tr>
      <w:tr w:rsidR="001A109E" w:rsidRPr="00F57A99" w:rsidTr="005E3132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9E" w:rsidRPr="00F57A99" w:rsidRDefault="001A109E" w:rsidP="00F57A9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57A9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Keywords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9E" w:rsidRPr="00F57A99" w:rsidRDefault="001A109E" w:rsidP="00F57A9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</w:pPr>
            <w:r w:rsidRPr="00F57A9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human nutrition; dietetics</w:t>
            </w:r>
          </w:p>
        </w:tc>
      </w:tr>
    </w:tbl>
    <w:p w:rsidR="001A109E" w:rsidRPr="00C44511" w:rsidRDefault="001A109E" w:rsidP="0098000E"/>
    <w:sectPr w:rsidR="001A109E" w:rsidRPr="00C44511" w:rsidSect="001A109E">
      <w:footerReference w:type="default" r:id="rId11"/>
      <w:headerReference w:type="first" r:id="rId12"/>
      <w:footerReference w:type="first" r:id="rId13"/>
      <w:pgSz w:w="11906" w:h="16838" w:code="9"/>
      <w:pgMar w:top="806" w:right="680" w:bottom="907" w:left="151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835" w:rsidRDefault="003C5835" w:rsidP="003620AC">
      <w:pPr>
        <w:spacing w:line="240" w:lineRule="auto"/>
      </w:pPr>
      <w:r>
        <w:separator/>
      </w:r>
    </w:p>
  </w:endnote>
  <w:endnote w:type="continuationSeparator" w:id="0">
    <w:p w:rsidR="003C5835" w:rsidRDefault="003C5835" w:rsidP="003620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UMF Sans">
    <w:panose1 w:val="00000000000000000000"/>
    <w:charset w:val="00"/>
    <w:family w:val="swiss"/>
    <w:notTrueType/>
    <w:pitch w:val="variable"/>
    <w:sig w:usb0="6000028F" w:usb1="5000E43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4B1" w:rsidRDefault="00745098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776" behindDoc="0" locked="1" layoutInCell="1" allowOverlap="1">
              <wp:simplePos x="0" y="0"/>
              <wp:positionH relativeFrom="page">
                <wp:posOffset>6084570</wp:posOffset>
              </wp:positionH>
              <wp:positionV relativeFrom="page">
                <wp:posOffset>10304780</wp:posOffset>
              </wp:positionV>
              <wp:extent cx="1029335" cy="200025"/>
              <wp:effectExtent l="0" t="0" r="0" b="9525"/>
              <wp:wrapNone/>
              <wp:docPr id="19" name="Casetă text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9335" cy="200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314B1" w:rsidRDefault="00A314B1" w:rsidP="00A314B1">
                          <w:pPr>
                            <w:pStyle w:val="ContactUMF"/>
                            <w:jc w:val="right"/>
                          </w:pPr>
                          <w:r>
                            <w:t>pag</w:t>
                          </w:r>
                          <w:r w:rsidR="0098000E">
                            <w:t>e</w:t>
                          </w:r>
                          <w:r>
                            <w:t xml:space="preserve"> </w:t>
                          </w:r>
                          <w:r w:rsidR="000053A7"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="000053A7"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745098">
                            <w:rPr>
                              <w:noProof/>
                              <w:color w:val="7F7F7F" w:themeColor="text1" w:themeTint="80"/>
                            </w:rPr>
                            <w:t>2</w:t>
                          </w:r>
                          <w:r w:rsidR="000053A7"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</w:t>
                          </w:r>
                          <w:r w:rsidR="0098000E">
                            <w:t>of</w:t>
                          </w:r>
                          <w:r>
                            <w:t xml:space="preserve"> </w:t>
                          </w:r>
                          <w:r w:rsidR="003C5835">
                            <w:fldChar w:fldCharType="begin"/>
                          </w:r>
                          <w:r w:rsidR="003C5835">
                            <w:instrText xml:space="preserve"> NUMPAGES   \* MERGEFORMAT </w:instrText>
                          </w:r>
                          <w:r w:rsidR="003C5835">
                            <w:fldChar w:fldCharType="separate"/>
                          </w:r>
                          <w:r w:rsidR="00745098">
                            <w:rPr>
                              <w:noProof/>
                            </w:rPr>
                            <w:t>2</w:t>
                          </w:r>
                          <w:r w:rsidR="003C5835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9" o:spid="_x0000_s1026" type="#_x0000_t202" style="position:absolute;margin-left:479.1pt;margin-top:811.4pt;width:81.05pt;height:15.7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" filled="f" stroked="f" strokeweight=".5pt">
              <v:path arrowok="t"/>
              <v:textbox inset="0,0,0,0">
                <w:txbxContent>
                  <w:p w:rsidR="00A314B1" w:rsidRDefault="00A314B1" w:rsidP="00A314B1">
                    <w:pPr>
                      <w:pStyle w:val="ContactUMF"/>
                      <w:jc w:val="right"/>
                    </w:pPr>
                    <w:r>
                      <w:t>pag</w:t>
                    </w:r>
                    <w:r w:rsidR="0098000E">
                      <w:t>e</w:t>
                    </w:r>
                    <w:r>
                      <w:t xml:space="preserve"> </w:t>
                    </w:r>
                    <w:r w:rsidR="000053A7"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="000053A7"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745098">
                      <w:rPr>
                        <w:noProof/>
                        <w:color w:val="7F7F7F" w:themeColor="text1" w:themeTint="80"/>
                      </w:rPr>
                      <w:t>2</w:t>
                    </w:r>
                    <w:r w:rsidR="000053A7"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</w:t>
                    </w:r>
                    <w:r w:rsidR="0098000E">
                      <w:t>of</w:t>
                    </w:r>
                    <w:r>
                      <w:t xml:space="preserve"> </w:t>
                    </w:r>
                    <w:r w:rsidR="003C5835">
                      <w:fldChar w:fldCharType="begin"/>
                    </w:r>
                    <w:r w:rsidR="003C5835">
                      <w:instrText xml:space="preserve"> NUMPAGES   \* MERGEFORMAT </w:instrText>
                    </w:r>
                    <w:r w:rsidR="003C5835">
                      <w:fldChar w:fldCharType="separate"/>
                    </w:r>
                    <w:r w:rsidR="00745098">
                      <w:rPr>
                        <w:noProof/>
                      </w:rPr>
                      <w:t>2</w:t>
                    </w:r>
                    <w:r w:rsidR="003C5835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28C" w:rsidRDefault="0009539B">
    <w:pPr>
      <w:pStyle w:val="Footer"/>
    </w:pPr>
    <w:r>
      <w:rPr>
        <w:noProof/>
        <w:lang w:val="en-US"/>
      </w:rPr>
      <w:drawing>
        <wp:anchor distT="0" distB="0" distL="114300" distR="114300" simplePos="0" relativeHeight="251663872" behindDoc="0" locked="1" layoutInCell="1" allowOverlap="1">
          <wp:simplePos x="0" y="0"/>
          <wp:positionH relativeFrom="page">
            <wp:posOffset>961390</wp:posOffset>
          </wp:positionH>
          <wp:positionV relativeFrom="page">
            <wp:posOffset>8964930</wp:posOffset>
          </wp:positionV>
          <wp:extent cx="1225080" cy="1225080"/>
          <wp:effectExtent l="0" t="0" r="0" b="0"/>
          <wp:wrapNone/>
          <wp:docPr id="6" name="I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__sigiliu_medicina_E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5080" cy="1225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45098">
      <w:rPr>
        <w:noProof/>
        <w:lang w:val="en-US"/>
      </w:rPr>
      <mc:AlternateContent>
        <mc:Choice Requires="wps">
          <w:drawing>
            <wp:anchor distT="0" distB="0" distL="114300" distR="114300" simplePos="0" relativeHeight="251656192" behindDoc="0" locked="1" layoutInCell="1" allowOverlap="1">
              <wp:simplePos x="0" y="0"/>
              <wp:positionH relativeFrom="page">
                <wp:posOffset>6085840</wp:posOffset>
              </wp:positionH>
              <wp:positionV relativeFrom="page">
                <wp:posOffset>10305415</wp:posOffset>
              </wp:positionV>
              <wp:extent cx="1029335" cy="200025"/>
              <wp:effectExtent l="0" t="0" r="0" b="9525"/>
              <wp:wrapNone/>
              <wp:docPr id="17" name="Casetă text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9335" cy="200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16344" w:rsidRDefault="00416344" w:rsidP="00416344">
                          <w:pPr>
                            <w:pStyle w:val="ContactUMF"/>
                            <w:jc w:val="right"/>
                          </w:pPr>
                          <w:r>
                            <w:t>pa</w:t>
                          </w:r>
                          <w:r w:rsidR="0098000E">
                            <w:t>ge</w:t>
                          </w:r>
                          <w:r>
                            <w:t xml:space="preserve"> </w:t>
                          </w:r>
                          <w:r w:rsidR="000053A7"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="000053A7"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745098">
                            <w:rPr>
                              <w:noProof/>
                              <w:color w:val="7F7F7F" w:themeColor="text1" w:themeTint="80"/>
                            </w:rPr>
                            <w:t>1</w:t>
                          </w:r>
                          <w:r w:rsidR="000053A7"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</w:t>
                          </w:r>
                          <w:r w:rsidR="0098000E">
                            <w:t>of</w:t>
                          </w:r>
                          <w:r>
                            <w:t xml:space="preserve"> </w:t>
                          </w:r>
                          <w:r w:rsidR="003C5835">
                            <w:fldChar w:fldCharType="begin"/>
                          </w:r>
                          <w:r w:rsidR="003C5835">
                            <w:instrText xml:space="preserve"> NUMPAGES   \* MERGEFORMAT </w:instrText>
                          </w:r>
                          <w:r w:rsidR="003C5835">
                            <w:fldChar w:fldCharType="separate"/>
                          </w:r>
                          <w:r w:rsidR="00745098">
                            <w:rPr>
                              <w:noProof/>
                            </w:rPr>
                            <w:t>1</w:t>
                          </w:r>
                          <w:r w:rsidR="003C5835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7" o:spid="_x0000_s1029" type="#_x0000_t202" style="position:absolute;margin-left:479.2pt;margin-top:811.45pt;width:81.05pt;height:15.7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" filled="f" stroked="f" strokeweight=".5pt">
              <v:path arrowok="t"/>
              <v:textbox inset="0,0,0,0">
                <w:txbxContent>
                  <w:p w:rsidR="00416344" w:rsidRDefault="00416344" w:rsidP="00416344">
                    <w:pPr>
                      <w:pStyle w:val="ContactUMF"/>
                      <w:jc w:val="right"/>
                    </w:pPr>
                    <w:r>
                      <w:t>pa</w:t>
                    </w:r>
                    <w:r w:rsidR="0098000E">
                      <w:t>ge</w:t>
                    </w:r>
                    <w:r>
                      <w:t xml:space="preserve"> </w:t>
                    </w:r>
                    <w:r w:rsidR="000053A7"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="00A314B1"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="000053A7"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745098">
                      <w:rPr>
                        <w:noProof/>
                        <w:color w:val="7F7F7F" w:themeColor="text1" w:themeTint="80"/>
                      </w:rPr>
                      <w:t>1</w:t>
                    </w:r>
                    <w:r w:rsidR="000053A7"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</w:t>
                    </w:r>
                    <w:r w:rsidR="0098000E">
                      <w:t>of</w:t>
                    </w:r>
                    <w:r>
                      <w:t xml:space="preserve"> </w:t>
                    </w:r>
                    <w:r w:rsidR="003C5835">
                      <w:fldChar w:fldCharType="begin"/>
                    </w:r>
                    <w:r w:rsidR="003C5835">
                      <w:instrText xml:space="preserve"> NUMPAGES   \* MERGEFORMAT </w:instrText>
                    </w:r>
                    <w:r w:rsidR="003C5835">
                      <w:fldChar w:fldCharType="separate"/>
                    </w:r>
                    <w:r w:rsidR="00745098">
                      <w:rPr>
                        <w:noProof/>
                      </w:rPr>
                      <w:t>1</w:t>
                    </w:r>
                    <w:r w:rsidR="003C5835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745098">
      <w:rPr>
        <w:noProof/>
        <w:lang w:val="en-US"/>
      </w:rPr>
      <mc:AlternateContent>
        <mc:Choice Requires="wps">
          <w:drawing>
            <wp:anchor distT="180340" distB="1080135" distL="114300" distR="114300" simplePos="0" relativeHeight="251654144" behindDoc="0" locked="0" layoutInCell="1" allowOverlap="1">
              <wp:simplePos x="0" y="0"/>
              <wp:positionH relativeFrom="column">
                <wp:posOffset>-17145</wp:posOffset>
              </wp:positionH>
              <wp:positionV relativeFrom="paragraph">
                <wp:posOffset>-1282065</wp:posOffset>
              </wp:positionV>
              <wp:extent cx="6334125" cy="140335"/>
              <wp:effectExtent l="0" t="0" r="9525" b="0"/>
              <wp:wrapTopAndBottom/>
              <wp:docPr id="12" name="Dreptunghi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34125" cy="140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Dreptunghi 12" o:spid="_x0000_s1026" style="position:absolute;margin-left:-1.35pt;margin-top:-100.95pt;width:498.75pt;height:11.05pt;z-index:251654144;visibility:visible;mso-wrap-style:square;mso-width-percent:0;mso-height-percent:0;mso-wrap-distance-left:9pt;mso-wrap-distance-top:14.2pt;mso-wrap-distance-right:9pt;mso-wrap-distance-bottom:85.05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" stroked="f" strokeweight="2pt">
              <v:path arrowok="t"/>
              <w10:wrap type="topAndBottom"/>
            </v:rect>
          </w:pict>
        </mc:Fallback>
      </mc:AlternateContent>
    </w:r>
    <w:r w:rsidR="00745098">
      <w:rPr>
        <w:noProof/>
        <w:lang w:val="en-US"/>
      </w:rPr>
      <mc:AlternateContent>
        <mc:Choice Requires="wps">
          <w:drawing>
            <wp:anchor distT="0" distB="0" distL="114300" distR="114300" simplePos="0" relativeHeight="251655168" behindDoc="0" locked="1" layoutInCell="1" allowOverlap="1">
              <wp:simplePos x="0" y="0"/>
              <wp:positionH relativeFrom="page">
                <wp:posOffset>2481580</wp:posOffset>
              </wp:positionH>
              <wp:positionV relativeFrom="page">
                <wp:posOffset>9230995</wp:posOffset>
              </wp:positionV>
              <wp:extent cx="2814320" cy="593725"/>
              <wp:effectExtent l="0" t="0" r="5080" b="0"/>
              <wp:wrapNone/>
              <wp:docPr id="14" name="Casetă text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14320" cy="593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85CED" w:rsidRDefault="0098000E" w:rsidP="00A85CED">
                          <w:pPr>
                            <w:pStyle w:val="ContactUM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FACULTY SECRETARIAT</w:t>
                          </w:r>
                        </w:p>
                        <w:p w:rsidR="004838BF" w:rsidRDefault="004838BF" w:rsidP="004838BF">
                          <w:pPr>
                            <w:pStyle w:val="ContactUMF"/>
                          </w:pPr>
                          <w:r>
                            <w:t xml:space="preserve">+40 232 301 615 tel / +40 232 </w:t>
                          </w:r>
                          <w:r w:rsidR="00C44511">
                            <w:t>301</w:t>
                          </w:r>
                          <w:r>
                            <w:t xml:space="preserve"> </w:t>
                          </w:r>
                          <w:r w:rsidR="00C44511">
                            <w:t>633</w:t>
                          </w:r>
                          <w:r>
                            <w:t xml:space="preserve"> fax</w:t>
                          </w:r>
                        </w:p>
                        <w:p w:rsidR="0049528C" w:rsidRDefault="004838BF" w:rsidP="004838BF">
                          <w:pPr>
                            <w:pStyle w:val="ContactUMF"/>
                          </w:pPr>
                          <w:r>
                            <w:t>dec_med@umfiasi.ro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tă text 14" o:spid="_x0000_s1030" type="#_x0000_t202" style="position:absolute;margin-left:195.4pt;margin-top:726.85pt;width:221.6pt;height:46.7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" filled="f" stroked="f" strokeweight=".5pt">
              <v:path arrowok="t"/>
              <v:textbox inset="0,0,0,0">
                <w:txbxContent>
                  <w:p w:rsidR="00A85CED" w:rsidRDefault="0098000E" w:rsidP="00A85CED">
                    <w:pPr>
                      <w:pStyle w:val="ContactUMF"/>
                      <w:rPr>
                        <w:b/>
                      </w:rPr>
                    </w:pPr>
                    <w:r>
                      <w:rPr>
                        <w:b/>
                      </w:rPr>
                      <w:t>FACULTY SECRETARIAT</w:t>
                    </w:r>
                  </w:p>
                  <w:p w:rsidR="004838BF" w:rsidRDefault="004838BF" w:rsidP="004838BF">
                    <w:pPr>
                      <w:pStyle w:val="ContactUMF"/>
                    </w:pPr>
                    <w:r>
                      <w:t xml:space="preserve">+40 232 301 615 tel / +40 232 </w:t>
                    </w:r>
                    <w:r w:rsidR="00C44511">
                      <w:t>301</w:t>
                    </w:r>
                    <w:r>
                      <w:t xml:space="preserve"> </w:t>
                    </w:r>
                    <w:r w:rsidR="00C44511">
                      <w:t>633</w:t>
                    </w:r>
                    <w:r>
                      <w:t xml:space="preserve"> fax</w:t>
                    </w:r>
                  </w:p>
                  <w:p w:rsidR="0049528C" w:rsidRDefault="004838BF" w:rsidP="004838BF">
                    <w:pPr>
                      <w:pStyle w:val="ContactUMF"/>
                    </w:pPr>
                    <w:r>
                      <w:t>dec_med@umfiasi.ro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835" w:rsidRDefault="003C5835" w:rsidP="003620AC">
      <w:pPr>
        <w:spacing w:line="240" w:lineRule="auto"/>
      </w:pPr>
      <w:r>
        <w:separator/>
      </w:r>
    </w:p>
  </w:footnote>
  <w:footnote w:type="continuationSeparator" w:id="0">
    <w:p w:rsidR="003C5835" w:rsidRDefault="003C5835" w:rsidP="003620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0AC" w:rsidRDefault="00745098">
    <w:pPr>
      <w:pStyle w:val="Header"/>
    </w:pPr>
    <w:r>
      <w:rPr>
        <w:noProof/>
        <w:lang w:val="en-US"/>
      </w:rPr>
      <mc:AlternateContent>
        <mc:Choice Requires="wps">
          <w:drawing>
            <wp:anchor distT="1800225" distB="180340" distL="114300" distR="114300" simplePos="0" relativeHeight="251660800" behindDoc="0" locked="1" layoutInCell="1" allowOverlap="1">
              <wp:simplePos x="0" y="0"/>
              <wp:positionH relativeFrom="page">
                <wp:posOffset>961390</wp:posOffset>
              </wp:positionH>
              <wp:positionV relativeFrom="page">
                <wp:posOffset>2146935</wp:posOffset>
              </wp:positionV>
              <wp:extent cx="6026150" cy="111125"/>
              <wp:effectExtent l="0" t="0" r="0" b="3175"/>
              <wp:wrapTopAndBottom/>
              <wp:docPr id="13" name="Dreptunghi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26150" cy="111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Dreptunghi 13" o:spid="_x0000_s1026" style="position:absolute;margin-left:75.7pt;margin-top:169.05pt;width:474.5pt;height:8.75pt;z-index:251660800;visibility:visible;mso-wrap-style:square;mso-width-percent:0;mso-height-percent:0;mso-wrap-distance-left:9pt;mso-wrap-distance-top:141.75pt;mso-wrap-distance-right:9pt;mso-wrap-distance-bottom:14.2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" stroked="f" strokeweight="2pt">
              <v:path arrowok="t"/>
              <w10:wrap type="topAndBottom" anchorx="page" anchory="page"/>
              <w10:anchorlock/>
            </v:rect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0" locked="1" layoutInCell="1" allowOverlap="1">
              <wp:simplePos x="0" y="0"/>
              <wp:positionH relativeFrom="page">
                <wp:posOffset>953135</wp:posOffset>
              </wp:positionH>
              <wp:positionV relativeFrom="page">
                <wp:posOffset>540385</wp:posOffset>
              </wp:positionV>
              <wp:extent cx="6095365" cy="184150"/>
              <wp:effectExtent l="0" t="0" r="635" b="6350"/>
              <wp:wrapTopAndBottom/>
              <wp:docPr id="3" name="Casetă tex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95365" cy="184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F6B2B" w:rsidRPr="000F6B2B" w:rsidRDefault="0098000E" w:rsidP="000F6B2B">
                          <w:pPr>
                            <w:pStyle w:val="ContactUMF"/>
                          </w:pPr>
                          <w:r w:rsidRPr="0098000E">
                            <w:t>MINISTRY OF NATIONAL EDUCATION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3" o:spid="_x0000_s1027" type="#_x0000_t202" style="position:absolute;margin-left:75.05pt;margin-top:42.55pt;width:479.95pt;height:14.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" filled="f" stroked="f" strokeweight=".5pt">
              <v:path arrowok="t"/>
              <v:textbox inset="0,0,0,0">
                <w:txbxContent>
                  <w:p w:rsidR="000F6B2B" w:rsidRPr="000F6B2B" w:rsidRDefault="0098000E" w:rsidP="000F6B2B">
                    <w:pPr>
                      <w:pStyle w:val="ContactUMF"/>
                    </w:pPr>
                    <w:r w:rsidRPr="0098000E">
                      <w:t>MINISTRY OF NATIONAL EDUCATION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3632" behindDoc="0" locked="1" layoutInCell="1" allowOverlap="1">
              <wp:simplePos x="0" y="0"/>
              <wp:positionH relativeFrom="page">
                <wp:posOffset>953135</wp:posOffset>
              </wp:positionH>
              <wp:positionV relativeFrom="page">
                <wp:posOffset>1692275</wp:posOffset>
              </wp:positionV>
              <wp:extent cx="6095365" cy="408940"/>
              <wp:effectExtent l="0" t="0" r="635" b="10160"/>
              <wp:wrapTopAndBottom/>
              <wp:docPr id="2" name="Casetă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95365" cy="4089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F6B2B" w:rsidRPr="000F6B2B" w:rsidRDefault="0098000E" w:rsidP="000F6B2B">
                          <w:pPr>
                            <w:pStyle w:val="ContactUMF"/>
                          </w:pPr>
                          <w:r>
                            <w:t xml:space="preserve">16, </w:t>
                          </w:r>
                          <w:r w:rsidR="000F6B2B" w:rsidRPr="000F6B2B">
                            <w:t xml:space="preserve">Universității </w:t>
                          </w:r>
                          <w:r>
                            <w:t>Street</w:t>
                          </w:r>
                          <w:r w:rsidR="000F6B2B" w:rsidRPr="000F6B2B">
                            <w:t>, 700115, Iași, România</w:t>
                          </w:r>
                        </w:p>
                        <w:p w:rsidR="003620AC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>www.umfiasi.ro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tă text 2" o:spid="_x0000_s1028" type="#_x0000_t202" style="position:absolute;margin-left:75.05pt;margin-top:133.25pt;width:479.95pt;height:32.2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" filled="f" stroked="f" strokeweight=".5pt">
              <v:path arrowok="t"/>
              <v:textbox inset="0,0,0,0">
                <w:txbxContent>
                  <w:p w:rsidR="000F6B2B" w:rsidRPr="000F6B2B" w:rsidRDefault="0098000E" w:rsidP="000F6B2B">
                    <w:pPr>
                      <w:pStyle w:val="ContactUMF"/>
                    </w:pPr>
                    <w:r>
                      <w:t xml:space="preserve">16, </w:t>
                    </w:r>
                    <w:r w:rsidR="000F6B2B" w:rsidRPr="000F6B2B">
                      <w:t xml:space="preserve">Universității </w:t>
                    </w:r>
                    <w:r>
                      <w:t>Street</w:t>
                    </w:r>
                    <w:r w:rsidR="000F6B2B" w:rsidRPr="000F6B2B">
                      <w:t>, 700115, Iași, România</w:t>
                    </w:r>
                  </w:p>
                  <w:p w:rsidR="003620AC" w:rsidRPr="000F6B2B" w:rsidRDefault="000F6B2B" w:rsidP="000F6B2B">
                    <w:pPr>
                      <w:pStyle w:val="ContactUMF"/>
                    </w:pPr>
                    <w:r w:rsidRPr="000F6B2B">
                      <w:t>www.umfiasi.ro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09539B">
      <w:rPr>
        <w:noProof/>
        <w:lang w:val="en-US"/>
      </w:rPr>
      <w:drawing>
        <wp:anchor distT="0" distB="0" distL="114300" distR="114300" simplePos="0" relativeHeight="251662848" behindDoc="0" locked="1" layoutInCell="1" allowOverlap="1">
          <wp:simplePos x="0" y="0"/>
          <wp:positionH relativeFrom="page">
            <wp:posOffset>360045</wp:posOffset>
          </wp:positionH>
          <wp:positionV relativeFrom="page">
            <wp:posOffset>900430</wp:posOffset>
          </wp:positionV>
          <wp:extent cx="4102200" cy="612000"/>
          <wp:effectExtent l="0" t="0" r="0" b="0"/>
          <wp:wrapNone/>
          <wp:docPr id="5" name="I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__logo_umf_E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2200" cy="61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4426B"/>
    <w:multiLevelType w:val="hybridMultilevel"/>
    <w:tmpl w:val="4170FA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460B22"/>
    <w:multiLevelType w:val="hybridMultilevel"/>
    <w:tmpl w:val="5ADAF4A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547CF4"/>
    <w:multiLevelType w:val="hybridMultilevel"/>
    <w:tmpl w:val="C92E5C2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DE2C41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2C266064"/>
    <w:multiLevelType w:val="hybridMultilevel"/>
    <w:tmpl w:val="39DE65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BE013B"/>
    <w:multiLevelType w:val="hybridMultilevel"/>
    <w:tmpl w:val="984C351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5A2624"/>
    <w:multiLevelType w:val="hybridMultilevel"/>
    <w:tmpl w:val="9A58A9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7D8D9C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6C64BDF"/>
    <w:multiLevelType w:val="hybridMultilevel"/>
    <w:tmpl w:val="321A9A38"/>
    <w:lvl w:ilvl="0" w:tplc="CCA205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7E369E6"/>
    <w:multiLevelType w:val="hybridMultilevel"/>
    <w:tmpl w:val="7BBAEF2E"/>
    <w:lvl w:ilvl="0" w:tplc="041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997ACB"/>
    <w:multiLevelType w:val="hybridMultilevel"/>
    <w:tmpl w:val="F20E9B2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1F5836"/>
    <w:multiLevelType w:val="hybridMultilevel"/>
    <w:tmpl w:val="D94CBFA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811177"/>
    <w:multiLevelType w:val="hybridMultilevel"/>
    <w:tmpl w:val="5CB61334"/>
    <w:lvl w:ilvl="0" w:tplc="74D8007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11"/>
  </w:num>
  <w:num w:numId="5">
    <w:abstractNumId w:val="0"/>
  </w:num>
  <w:num w:numId="6">
    <w:abstractNumId w:val="2"/>
  </w:num>
  <w:num w:numId="7">
    <w:abstractNumId w:val="1"/>
  </w:num>
  <w:num w:numId="8">
    <w:abstractNumId w:val="10"/>
  </w:num>
  <w:num w:numId="9">
    <w:abstractNumId w:val="8"/>
  </w:num>
  <w:num w:numId="10">
    <w:abstractNumId w:val="9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0AC"/>
    <w:rsid w:val="000053A7"/>
    <w:rsid w:val="0009539B"/>
    <w:rsid w:val="000F6B2B"/>
    <w:rsid w:val="00124054"/>
    <w:rsid w:val="00171AC8"/>
    <w:rsid w:val="00194978"/>
    <w:rsid w:val="001A109E"/>
    <w:rsid w:val="002165F1"/>
    <w:rsid w:val="002705B8"/>
    <w:rsid w:val="002E4A01"/>
    <w:rsid w:val="003179EC"/>
    <w:rsid w:val="003620AC"/>
    <w:rsid w:val="003655D3"/>
    <w:rsid w:val="003C4D7F"/>
    <w:rsid w:val="003C5835"/>
    <w:rsid w:val="00416344"/>
    <w:rsid w:val="00440601"/>
    <w:rsid w:val="0044344E"/>
    <w:rsid w:val="004838BF"/>
    <w:rsid w:val="0049528C"/>
    <w:rsid w:val="004E4339"/>
    <w:rsid w:val="00536121"/>
    <w:rsid w:val="0054276D"/>
    <w:rsid w:val="00567187"/>
    <w:rsid w:val="0057272D"/>
    <w:rsid w:val="00577576"/>
    <w:rsid w:val="007151AC"/>
    <w:rsid w:val="00745098"/>
    <w:rsid w:val="00747B2C"/>
    <w:rsid w:val="0078171F"/>
    <w:rsid w:val="007915B3"/>
    <w:rsid w:val="00801CD5"/>
    <w:rsid w:val="00860BE6"/>
    <w:rsid w:val="008C007D"/>
    <w:rsid w:val="008D5D86"/>
    <w:rsid w:val="00943D65"/>
    <w:rsid w:val="00973D0F"/>
    <w:rsid w:val="0098000E"/>
    <w:rsid w:val="00A314B1"/>
    <w:rsid w:val="00A85CED"/>
    <w:rsid w:val="00AC0143"/>
    <w:rsid w:val="00AC0DE9"/>
    <w:rsid w:val="00AF6DB7"/>
    <w:rsid w:val="00B532E4"/>
    <w:rsid w:val="00BD56A4"/>
    <w:rsid w:val="00C37DCE"/>
    <w:rsid w:val="00C44511"/>
    <w:rsid w:val="00C77790"/>
    <w:rsid w:val="00CA74B5"/>
    <w:rsid w:val="00CB54D5"/>
    <w:rsid w:val="00D63E40"/>
    <w:rsid w:val="00DA449E"/>
    <w:rsid w:val="00DE4697"/>
    <w:rsid w:val="00E15961"/>
    <w:rsid w:val="00E4408C"/>
    <w:rsid w:val="00EB5461"/>
    <w:rsid w:val="00EB71EE"/>
    <w:rsid w:val="00F57A99"/>
    <w:rsid w:val="00F722E0"/>
    <w:rsid w:val="00FB7B03"/>
    <w:rsid w:val="00FD0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AC"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ph">
    <w:name w:val="List Paragraph"/>
    <w:basedOn w:val="Normal"/>
    <w:uiPriority w:val="34"/>
    <w:qFormat/>
    <w:rsid w:val="00DE46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AC"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ph">
    <w:name w:val="List Paragraph"/>
    <w:basedOn w:val="Normal"/>
    <w:uiPriority w:val="34"/>
    <w:qFormat/>
    <w:rsid w:val="00DE46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8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UMF">
      <a:dk1>
        <a:sysClr val="windowText" lastClr="000000"/>
      </a:dk1>
      <a:lt1>
        <a:sysClr val="window" lastClr="FFFFFF"/>
      </a:lt1>
      <a:dk2>
        <a:srgbClr val="00402F"/>
      </a:dk2>
      <a:lt2>
        <a:srgbClr val="EEECE1"/>
      </a:lt2>
      <a:accent1>
        <a:srgbClr val="CFAB7A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B99B64"/>
      </a:folHlink>
    </a:clrScheme>
    <a:fontScheme name="UMF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_dlc_DocId xmlns="4c155583-69f9-458b-843e-56574a4bdc09">MACCJ7WAEWV6-154108212-990</_dlc_DocId>
    <_dlc_DocIdUrl xmlns="4c155583-69f9-458b-843e-56574a4bdc09">
      <Url>https://www.umfiasi.ro/ro/academic/programe-de-studii/licenta/_layouts/15/DocIdRedir.aspx?ID=MACCJ7WAEWV6-154108212-990</Url>
      <Description>MACCJ7WAEWV6-154108212-990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703D7F19AD104A93473871CBA59905" ma:contentTypeVersion="3" ma:contentTypeDescription="Creați un document nou." ma:contentTypeScope="" ma:versionID="15647c81d80d3b69f1ee38b87a91eecf">
  <xsd:schema xmlns:xsd="http://www.w3.org/2001/XMLSchema" xmlns:xs="http://www.w3.org/2001/XMLSchema" xmlns:p="http://schemas.microsoft.com/office/2006/metadata/properties" xmlns:ns1="http://schemas.microsoft.com/sharepoint/v3" xmlns:ns2="4c155583-69f9-458b-843e-56574a4bdc09" targetNamespace="http://schemas.microsoft.com/office/2006/metadata/properties" ma:root="true" ma:fieldsID="7f6e333caea4efd46f1e3648db238cfa" ns1:_="" ns2:_="">
    <xsd:import namespace="http://schemas.microsoft.com/sharepoint/v3"/>
    <xsd:import namespace="4c155583-69f9-458b-843e-56574a4bdc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rogramare dată de început" ma:description="Dată începere planificată este o coloană de site creată de caracteristica Publicare. Este utilizată pentru a specifica data și ora la care pagina va apărea prima dată vizitatorilor." ma:hidden="true" ma:internalName="PublishingStartDate">
      <xsd:simpleType>
        <xsd:restriction base="dms:Unknown"/>
      </xsd:simpleType>
    </xsd:element>
    <xsd:element name="PublishingExpirationDate" ma:index="12" nillable="true" ma:displayName="Programare dată de sfârșit" ma:description="Dată finalizare planificată este o coloană de site creată de caracteristica Publicare. Este utilizată pentru a specifica data și ora la care pagina nu se va mai afișa vizitatorilor site-ului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5583-69f9-458b-843e-56574a4bdc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90ADB2-D0B7-4FE3-AAB3-194871A9F434}"/>
</file>

<file path=customXml/itemProps2.xml><?xml version="1.0" encoding="utf-8"?>
<ds:datastoreItem xmlns:ds="http://schemas.openxmlformats.org/officeDocument/2006/customXml" ds:itemID="{12ED18DA-7968-49E6-9F43-3828E239D5FE}"/>
</file>

<file path=customXml/itemProps3.xml><?xml version="1.0" encoding="utf-8"?>
<ds:datastoreItem xmlns:ds="http://schemas.openxmlformats.org/officeDocument/2006/customXml" ds:itemID="{D7DB5B9D-5261-4595-8CE6-A6FC468DAA5B}"/>
</file>

<file path=customXml/itemProps4.xml><?xml version="1.0" encoding="utf-8"?>
<ds:datastoreItem xmlns:ds="http://schemas.openxmlformats.org/officeDocument/2006/customXml" ds:itemID="{A0A552D4-5191-47DF-A988-D33654AD31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UMF, Rectorat</vt:lpstr>
      <vt:lpstr>Antet UMF, Rectorat</vt:lpstr>
    </vt:vector>
  </TitlesOfParts>
  <Company/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UMF, Rectorat</dc:title>
  <dc:subject>Antet general</dc:subject>
  <dc:creator>Ovidiu Strugaru</dc:creator>
  <cp:keywords>Antet</cp:keywords>
  <cp:lastModifiedBy>Roxana HUZUM</cp:lastModifiedBy>
  <cp:revision>2</cp:revision>
  <cp:lastPrinted>2016-08-25T08:29:00Z</cp:lastPrinted>
  <dcterms:created xsi:type="dcterms:W3CDTF">2020-04-24T09:55:00Z</dcterms:created>
  <dcterms:modified xsi:type="dcterms:W3CDTF">2020-04-24T09:55:00Z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0x01010046703D7F19AD104A93473871CBA59905</vt:lpwstr>
  </property>
  <property fmtid="{D5CDD505-2E9C-101B-9397-08002B2CF9AE}" pid="3" name="_dlc_DocIdItemGuid">
    <vt:lpwstr>b520a03a-7b51-4d2a-888e-2bef70f6fe6f</vt:lpwstr>
  </property>
</Properties>
</file>