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137"/>
      </w:tblGrid>
      <w:tr w:rsidR="00C44511" w:rsidRPr="00B532E4" w14:paraId="4A1B75C2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08211275" w:rsidR="00C44511" w:rsidRPr="00B532E4" w:rsidRDefault="00C44511" w:rsidP="00124B1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</w:t>
            </w:r>
            <w:r w:rsidR="00124B1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s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4AECFD7E" w:rsidR="00C44511" w:rsidRPr="00B532E4" w:rsidRDefault="00124B1F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Requirements</w:t>
            </w:r>
          </w:p>
        </w:tc>
      </w:tr>
      <w:tr w:rsidR="00B532E4" w:rsidRPr="00B532E4" w14:paraId="046DB1E8" w14:textId="77777777" w:rsidTr="00E72B6F">
        <w:trPr>
          <w:trHeight w:val="56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6A422CB5" w:rsidR="00B532E4" w:rsidRPr="00E72B6F" w:rsidRDefault="0091661E" w:rsidP="00B532E4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</w:pPr>
            <w:bookmarkStart w:id="0" w:name="_GoBack"/>
            <w:r w:rsidRPr="00E72B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  <w:t>Noncommunicable diseases: risk factors, preventive and control measures</w:t>
            </w:r>
            <w:bookmarkEnd w:id="0"/>
          </w:p>
        </w:tc>
      </w:tr>
      <w:tr w:rsidR="00B532E4" w:rsidRPr="00B532E4" w14:paraId="1715AA6F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5F898256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769" w14:textId="2055FF3C" w:rsidR="00B532E4" w:rsidRPr="00B532E4" w:rsidRDefault="00E72B6F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cyan"/>
                <w:lang w:eastAsia="ro-RO"/>
              </w:rPr>
            </w:pP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To know the epidemiological methods used for the prevention and control of communicable diseases.</w:t>
            </w:r>
          </w:p>
        </w:tc>
      </w:tr>
      <w:tr w:rsidR="00B532E4" w:rsidRPr="00B532E4" w14:paraId="4758937D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4DE11DC3" w:rsidR="00B532E4" w:rsidRPr="00B532E4" w:rsidRDefault="00E72B6F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III-Year</w:t>
            </w:r>
          </w:p>
        </w:tc>
      </w:tr>
      <w:tr w:rsidR="00B532E4" w:rsidRPr="00B532E4" w14:paraId="7545B25C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7829636F" w:rsidR="00B532E4" w:rsidRPr="00B532E4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30 students</w:t>
            </w:r>
          </w:p>
        </w:tc>
      </w:tr>
      <w:tr w:rsidR="00B532E4" w:rsidRPr="00B532E4" w14:paraId="1BC9919F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3959F7AE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D99B" w14:textId="77777777" w:rsidR="00E72B6F" w:rsidRPr="00E72B6F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1. Noncommunicable diseases (NCD): introductive epidemiological elements. </w:t>
            </w:r>
          </w:p>
          <w:p w14:paraId="6C83F595" w14:textId="77777777" w:rsidR="00E72B6F" w:rsidRPr="00E72B6F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2. The risk factors, preventive and control measures for breast and ovarian cancers.</w:t>
            </w:r>
          </w:p>
          <w:p w14:paraId="1D715303" w14:textId="77777777" w:rsidR="00E72B6F" w:rsidRPr="00E72B6F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3. The risk factors, preventive and control measures for cervical cancer.</w:t>
            </w:r>
          </w:p>
          <w:p w14:paraId="1F8A5390" w14:textId="77777777" w:rsidR="00E72B6F" w:rsidRPr="00E72B6F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4. The risk factors, preventive and control measures for colorectal cancer. </w:t>
            </w:r>
          </w:p>
          <w:p w14:paraId="18B47B01" w14:textId="77777777" w:rsidR="00E72B6F" w:rsidRPr="00E72B6F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5. The risk factors, preventive and control measures for prostate cancer.</w:t>
            </w:r>
          </w:p>
          <w:p w14:paraId="5EDF97F9" w14:textId="77777777" w:rsidR="00E72B6F" w:rsidRPr="00E72B6F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6. The risk factors for cardiovascular diseases.</w:t>
            </w:r>
          </w:p>
          <w:p w14:paraId="670A9380" w14:textId="42D617A7" w:rsidR="00B532E4" w:rsidRPr="00B532E4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7.  The preventive and control measures for cardiovascular diseases.</w:t>
            </w:r>
          </w:p>
        </w:tc>
      </w:tr>
      <w:tr w:rsidR="00B532E4" w:rsidRPr="00B532E4" w14:paraId="2ECEEA01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4B7FB144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008F" w14:textId="15820D2D" w:rsidR="00E72B6F" w:rsidRPr="00E72B6F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1.</w:t>
            </w: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*</w:t>
            </w:r>
            <w:proofErr w:type="gramEnd"/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** World Health </w:t>
            </w:r>
            <w:proofErr w:type="spellStart"/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Organisation</w:t>
            </w:r>
            <w:proofErr w:type="spellEnd"/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. Global Status Report on </w:t>
            </w:r>
            <w:proofErr w:type="spellStart"/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noncommunicable</w:t>
            </w:r>
            <w:proofErr w:type="spellEnd"/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diseases 2014. WHO Press, Geneva, Switzerland, 2014.</w:t>
            </w:r>
          </w:p>
          <w:p w14:paraId="340B4125" w14:textId="6EF0E634" w:rsidR="00B532E4" w:rsidRPr="00B532E4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2.</w:t>
            </w: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*</w:t>
            </w:r>
            <w:proofErr w:type="gramEnd"/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** World Health </w:t>
            </w:r>
            <w:proofErr w:type="spellStart"/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Organisation</w:t>
            </w:r>
            <w:proofErr w:type="spellEnd"/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. Prevention of Cardiovascular Diseases. Guidelines for assessment and management of cardiovascular risk. WHO Press, Geneva, Switzerland, 2007.</w:t>
            </w:r>
          </w:p>
        </w:tc>
      </w:tr>
      <w:tr w:rsidR="00B532E4" w:rsidRPr="00B532E4" w14:paraId="39098F3C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7CC05C7C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3F9" w14:textId="154E0B17" w:rsidR="00B532E4" w:rsidRPr="00B532E4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The ability to describe the burde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n of  noncommunicable diseases.; </w:t>
            </w: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The ability to recognize the risk factors for breast, ovarian, cervical, color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ectal and prostate cancers; </w:t>
            </w: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The ability to recognize the risk factors for cardiovascular diseases and to use the risk prediction charts for the assessm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ent of the cardiovascular risk; </w:t>
            </w: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The ability to elaborate a health program based on the risk factors neutralisation for breast, ovarian, cervical, c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olorectal and prostate cancers.; </w:t>
            </w: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The ability to elaborate a health program based on the risk factors neutralisation for cardiovascular diseases.</w:t>
            </w:r>
          </w:p>
        </w:tc>
      </w:tr>
      <w:tr w:rsidR="00B532E4" w:rsidRPr="00B532E4" w14:paraId="55BCD1B0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D15" w14:textId="02A5662D" w:rsidR="00B532E4" w:rsidRPr="00B532E4" w:rsidRDefault="00E72B6F" w:rsidP="00E72B6F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video presentation; </w:t>
            </w:r>
            <w:r w:rsidRPr="00E72B6F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interactive methods</w:t>
            </w:r>
          </w:p>
        </w:tc>
      </w:tr>
      <w:tr w:rsidR="00B532E4" w:rsidRPr="00B532E4" w14:paraId="68C4484D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4C729F14" w:rsidR="00B532E4" w:rsidRPr="0091661E" w:rsidRDefault="00E72B6F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it-IT" w:eastAsia="ro-RO"/>
              </w:rPr>
            </w:pPr>
            <w:r w:rsidRPr="0091661E">
              <w:rPr>
                <w:b/>
                <w:bCs/>
                <w:szCs w:val="20"/>
                <w:lang w:val="it-IT"/>
              </w:rPr>
              <w:t xml:space="preserve">CONF. DR. </w:t>
            </w:r>
            <w:r w:rsidRPr="0091661E">
              <w:rPr>
                <w:b/>
                <w:szCs w:val="20"/>
                <w:lang w:val="it-IT"/>
              </w:rPr>
              <w:t>MATEI MIOARA CALIPSOANA</w:t>
            </w:r>
          </w:p>
        </w:tc>
      </w:tr>
      <w:tr w:rsidR="00B532E4" w:rsidRPr="00B532E4" w14:paraId="1DCEB0A3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3F5734CB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53A" w14:textId="6674893E" w:rsidR="00B532E4" w:rsidRPr="00B532E4" w:rsidRDefault="00E72B6F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-</w:t>
            </w:r>
          </w:p>
        </w:tc>
      </w:tr>
      <w:tr w:rsidR="00B532E4" w:rsidRPr="00B532E4" w14:paraId="07214C9C" w14:textId="77777777" w:rsidTr="00E72B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7AA8F8A1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34EF96AF" w:rsidR="00B532E4" w:rsidRPr="00B532E4" w:rsidRDefault="00E72B6F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risk factors, prevention, control</w:t>
            </w:r>
          </w:p>
        </w:tc>
      </w:tr>
    </w:tbl>
    <w:p w14:paraId="11DEB867" w14:textId="77777777" w:rsidR="0098000E" w:rsidRPr="00C44511" w:rsidRDefault="0098000E" w:rsidP="0098000E"/>
    <w:p w14:paraId="57E39056" w14:textId="6E9963A4"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14:paraId="11DEB868" w14:textId="1FC20F47" w:rsidR="00A314B1" w:rsidRPr="00E72B6F" w:rsidRDefault="00436C60" w:rsidP="00E72B6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2020</w:t>
      </w:r>
      <w:r w:rsidR="008A4228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7A2DDC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</w:p>
    <w:sectPr w:rsidR="00A314B1" w:rsidRPr="00E72B6F" w:rsidSect="00A314B1">
      <w:footerReference w:type="default" r:id="rId11"/>
      <w:headerReference w:type="first" r:id="rId12"/>
      <w:footerReference w:type="first" r:id="rId13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F035E" w14:textId="77777777" w:rsidR="00DE2269" w:rsidRDefault="00DE2269" w:rsidP="003620AC">
      <w:pPr>
        <w:spacing w:line="240" w:lineRule="auto"/>
      </w:pPr>
      <w:r>
        <w:separator/>
      </w:r>
    </w:p>
  </w:endnote>
  <w:endnote w:type="continuationSeparator" w:id="0">
    <w:p w14:paraId="68C6DE16" w14:textId="77777777" w:rsidR="00DE2269" w:rsidRDefault="00DE2269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72B6F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DE2269">
                            <w:fldChar w:fldCharType="begin"/>
                          </w:r>
                          <w:r w:rsidR="00DE2269">
                            <w:instrText xml:space="preserve"> NUMPAGES   \* MERGEFORMAT </w:instrText>
                          </w:r>
                          <w:r w:rsidR="00DE2269">
                            <w:fldChar w:fldCharType="separate"/>
                          </w:r>
                          <w:r w:rsidR="00E72B6F">
                            <w:rPr>
                              <w:noProof/>
                            </w:rPr>
                            <w:t>2</w:t>
                          </w:r>
                          <w:r w:rsidR="00DE226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72B6F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F8583D">
                      <w:fldChar w:fldCharType="begin"/>
                    </w:r>
                    <w:r w:rsidR="00F8583D">
                      <w:instrText xml:space="preserve"> NUMPAGES   \* MERGEFORMAT </w:instrText>
                    </w:r>
                    <w:r w:rsidR="00F8583D">
                      <w:fldChar w:fldCharType="separate"/>
                    </w:r>
                    <w:r w:rsidR="00E72B6F">
                      <w:rPr>
                        <w:noProof/>
                      </w:rPr>
                      <w:t>2</w:t>
                    </w:r>
                    <w:r w:rsidR="00F8583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F" w14:textId="77777777" w:rsidR="0049528C" w:rsidRDefault="0009539B">
    <w:pPr>
      <w:pStyle w:val="Footer"/>
    </w:pPr>
    <w:r>
      <w:rPr>
        <w:noProof/>
        <w:lang w:val="en-US"/>
      </w:rPr>
      <w:drawing>
        <wp:anchor distT="0" distB="0" distL="114300" distR="114300" simplePos="0" relativeHeight="251663872" behindDoc="0" locked="1" layoutInCell="1" allowOverlap="1" wp14:anchorId="11DEB87A" wp14:editId="11DEB87B">
          <wp:simplePos x="0" y="0"/>
          <wp:positionH relativeFrom="page">
            <wp:posOffset>961390</wp:posOffset>
          </wp:positionH>
          <wp:positionV relativeFrom="page">
            <wp:posOffset>8964930</wp:posOffset>
          </wp:positionV>
          <wp:extent cx="1225080" cy="1225080"/>
          <wp:effectExtent l="0" t="0" r="0" b="0"/>
          <wp:wrapNone/>
          <wp:docPr id="4" name="I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__sigiliu_medicina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80" cy="1225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11DEB87D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1661E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91661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11DEB8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1661E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91661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E5DC3C7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7" w14:textId="77777777" w:rsidR="00A85CED" w:rsidRDefault="0098000E" w:rsidP="00A85CED">
                          <w:pPr>
                            <w:pStyle w:val="ContactUM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FACULTY </w:t>
                          </w:r>
                          <w:r>
                            <w:rPr>
                              <w:b/>
                            </w:rPr>
                            <w:t>SECRETARIAT</w:t>
                          </w:r>
                        </w:p>
                        <w:p w14:paraId="11DEB888" w14:textId="47AB4E1F" w:rsidR="004838BF" w:rsidRDefault="004838BF" w:rsidP="004838BF">
                          <w:pPr>
                            <w:pStyle w:val="ContactUMF"/>
                          </w:pPr>
                          <w:r>
                            <w:t xml:space="preserve">+40 232 301 615 tel / +40 232 </w:t>
                          </w:r>
                          <w:r w:rsidR="00C44511">
                            <w:t>301</w:t>
                          </w:r>
                          <w:r>
                            <w:t xml:space="preserve"> </w:t>
                          </w:r>
                          <w:r w:rsidR="00C44511">
                            <w:t>6</w:t>
                          </w:r>
                          <w:r w:rsidR="00715694">
                            <w:t>26</w:t>
                          </w:r>
                          <w:r>
                            <w:t xml:space="preserve"> fax</w:t>
                          </w:r>
                        </w:p>
                        <w:p w14:paraId="11DEB889" w14:textId="77777777" w:rsidR="0049528C" w:rsidRDefault="004838BF" w:rsidP="004838BF">
                          <w:pPr>
                            <w:pStyle w:val="ContactUMF"/>
                          </w:pPr>
                          <w:r>
                            <w:t>dec_med@umfiasi.ro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11DEB887" w14:textId="77777777" w:rsidR="00A85CED" w:rsidRDefault="0098000E" w:rsidP="00A85CED">
                    <w:pPr>
                      <w:pStyle w:val="ContactUMF"/>
                      <w:rPr>
                        <w:b/>
                      </w:rPr>
                    </w:pPr>
                    <w:r>
                      <w:rPr>
                        <w:b/>
                      </w:rPr>
                      <w:t>FACULTY SECRETARIAT</w:t>
                    </w:r>
                  </w:p>
                  <w:p w14:paraId="11DEB888" w14:textId="47AB4E1F" w:rsidR="004838BF" w:rsidRDefault="004838BF" w:rsidP="004838BF">
                    <w:pPr>
                      <w:pStyle w:val="ContactUMF"/>
                    </w:pPr>
                    <w:r>
                      <w:t xml:space="preserve">+40 232 301 615 tel / </w:t>
                    </w:r>
                    <w:r>
                      <w:t xml:space="preserve">+40 232 </w:t>
                    </w:r>
                    <w:r w:rsidR="00C44511">
                      <w:t>301</w:t>
                    </w:r>
                    <w:r>
                      <w:t xml:space="preserve"> </w:t>
                    </w:r>
                    <w:r w:rsidR="00C44511">
                      <w:t>6</w:t>
                    </w:r>
                    <w:r w:rsidR="00715694">
                      <w:t>26</w:t>
                    </w:r>
                    <w:r>
                      <w:t xml:space="preserve"> fax</w:t>
                    </w:r>
                  </w:p>
                  <w:p w14:paraId="11DEB889" w14:textId="77777777" w:rsidR="0049528C" w:rsidRDefault="004838BF" w:rsidP="004838BF">
                    <w:pPr>
                      <w:pStyle w:val="ContactUMF"/>
                    </w:pPr>
                    <w:r>
                      <w:t>dec_med@umfiasi.ro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0A643" w14:textId="77777777" w:rsidR="00DE2269" w:rsidRDefault="00DE2269" w:rsidP="003620AC">
      <w:pPr>
        <w:spacing w:line="240" w:lineRule="auto"/>
      </w:pPr>
      <w:r>
        <w:separator/>
      </w:r>
    </w:p>
  </w:footnote>
  <w:footnote w:type="continuationSeparator" w:id="0">
    <w:p w14:paraId="21EE76A1" w14:textId="77777777" w:rsidR="00DE2269" w:rsidRDefault="00DE2269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EB86E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06785F3A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50B8C42C" w:rsidR="000F6B2B" w:rsidRPr="000F6B2B" w:rsidRDefault="00436C60" w:rsidP="000F6B2B">
                          <w:pPr>
                            <w:pStyle w:val="ContactUMF"/>
                          </w:pPr>
                          <w:r>
                            <w:t xml:space="preserve">MINISTRY </w:t>
                          </w:r>
                          <w:r>
                            <w:t>OF</w:t>
                          </w:r>
                          <w:r w:rsidR="0098000E" w:rsidRPr="0098000E">
                            <w:t xml:space="preserve"> EDUCATION</w:t>
                          </w:r>
                          <w:r>
                            <w:t xml:space="preserve"> 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11DEB883" w14:textId="50B8C42C" w:rsidR="000F6B2B" w:rsidRPr="000F6B2B" w:rsidRDefault="00436C60" w:rsidP="000F6B2B">
                    <w:pPr>
                      <w:pStyle w:val="ContactUMF"/>
                    </w:pPr>
                    <w:r>
                      <w:t>MINISTRY OF</w:t>
                    </w:r>
                    <w:r w:rsidR="0098000E" w:rsidRPr="0098000E">
                      <w:t xml:space="preserve"> EDUCATION</w:t>
                    </w:r>
                    <w:r>
                      <w:t xml:space="preserve"> AND RESEARCH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4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11DEB885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11DEB884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11DEB885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11DEB878" wp14:editId="11DEB87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9539B"/>
    <w:rsid w:val="000F6B2B"/>
    <w:rsid w:val="00124B1F"/>
    <w:rsid w:val="00171AC8"/>
    <w:rsid w:val="00194978"/>
    <w:rsid w:val="002165F1"/>
    <w:rsid w:val="00243E74"/>
    <w:rsid w:val="002E40F1"/>
    <w:rsid w:val="003179EC"/>
    <w:rsid w:val="003620AC"/>
    <w:rsid w:val="003655D3"/>
    <w:rsid w:val="003C4D7F"/>
    <w:rsid w:val="00416344"/>
    <w:rsid w:val="00436C60"/>
    <w:rsid w:val="00440601"/>
    <w:rsid w:val="004838BF"/>
    <w:rsid w:val="0049528C"/>
    <w:rsid w:val="0051775B"/>
    <w:rsid w:val="00536121"/>
    <w:rsid w:val="0054276D"/>
    <w:rsid w:val="00567187"/>
    <w:rsid w:val="0057272D"/>
    <w:rsid w:val="00577576"/>
    <w:rsid w:val="005F4254"/>
    <w:rsid w:val="006F4FBF"/>
    <w:rsid w:val="007151AC"/>
    <w:rsid w:val="00715694"/>
    <w:rsid w:val="0078171F"/>
    <w:rsid w:val="007A2DDC"/>
    <w:rsid w:val="00801CD5"/>
    <w:rsid w:val="008A4228"/>
    <w:rsid w:val="0091661E"/>
    <w:rsid w:val="00973D0F"/>
    <w:rsid w:val="0098000E"/>
    <w:rsid w:val="00A314B1"/>
    <w:rsid w:val="00A85CED"/>
    <w:rsid w:val="00AC0143"/>
    <w:rsid w:val="00AC0DE9"/>
    <w:rsid w:val="00AF6DB7"/>
    <w:rsid w:val="00B532E4"/>
    <w:rsid w:val="00BD4C2E"/>
    <w:rsid w:val="00BD56A4"/>
    <w:rsid w:val="00C01067"/>
    <w:rsid w:val="00C37DCE"/>
    <w:rsid w:val="00C44511"/>
    <w:rsid w:val="00C77790"/>
    <w:rsid w:val="00CA74B5"/>
    <w:rsid w:val="00CB54D5"/>
    <w:rsid w:val="00D63E40"/>
    <w:rsid w:val="00DA449E"/>
    <w:rsid w:val="00DE2269"/>
    <w:rsid w:val="00E64F4E"/>
    <w:rsid w:val="00E72B6F"/>
    <w:rsid w:val="00EB5461"/>
    <w:rsid w:val="00EB71EE"/>
    <w:rsid w:val="00EC7F94"/>
    <w:rsid w:val="00F722E0"/>
    <w:rsid w:val="00F8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MACCJ7WAEWV6-154108212-989</_dlc_DocId>
    <_dlc_DocIdUrl xmlns="4c155583-69f9-458b-843e-56574a4bdc09">
      <Url>https://www.umfiasi.ro/ro/academic/programe-de-studii/licenta/_layouts/15/DocIdRedir.aspx?ID=MACCJ7WAEWV6-154108212-989</Url>
      <Description>MACCJ7WAEWV6-154108212-989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5663F-F37A-450E-BB68-3D0D811A90A1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2FE75907-0124-4B0C-938E-D16EE8A3DB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Oana CRASMARU</cp:lastModifiedBy>
  <cp:revision>4</cp:revision>
  <cp:lastPrinted>2016-08-25T08:29:00Z</cp:lastPrinted>
  <dcterms:created xsi:type="dcterms:W3CDTF">2020-04-23T10:14:00Z</dcterms:created>
  <dcterms:modified xsi:type="dcterms:W3CDTF">2020-05-11T07:25:00Z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222667e9-5143-4551-8722-006d26607afc</vt:lpwstr>
  </property>
</Properties>
</file>