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08211275" w:rsidR="00C44511" w:rsidRPr="00B532E4" w:rsidRDefault="00C44511" w:rsidP="00124B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</w:t>
            </w:r>
            <w:r w:rsidR="00124B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4AECFD7E" w:rsidR="00C44511" w:rsidRPr="00B532E4" w:rsidRDefault="00124B1F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Requirements</w:t>
            </w:r>
          </w:p>
        </w:tc>
      </w:tr>
      <w:tr w:rsidR="00B532E4" w:rsidRPr="00B532E4" w14:paraId="046DB1E8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41136730" w:rsidR="00B532E4" w:rsidRPr="000F30A6" w:rsidRDefault="0055636B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bookmarkStart w:id="0" w:name="_GoBack"/>
            <w:r w:rsidRPr="000F30A6">
              <w:rPr>
                <w:rFonts w:ascii="Times New Roman" w:eastAsia="Calibri" w:hAnsi="Times New Roman" w:cs="Times New Roman"/>
                <w:szCs w:val="20"/>
                <w:lang w:eastAsia="ro-RO"/>
              </w:rPr>
              <w:t>E</w:t>
            </w:r>
            <w:r w:rsidR="00B91125" w:rsidRPr="000F30A6">
              <w:rPr>
                <w:rFonts w:ascii="Times New Roman" w:eastAsia="Calibri" w:hAnsi="Times New Roman" w:cs="Times New Roman"/>
                <w:szCs w:val="20"/>
                <w:lang w:eastAsia="ro-RO"/>
              </w:rPr>
              <w:t>thics and non-discrimination</w:t>
            </w:r>
            <w:bookmarkEnd w:id="0"/>
          </w:p>
        </w:tc>
      </w:tr>
      <w:tr w:rsidR="00B532E4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55CC6574" w:rsidR="00B532E4" w:rsidRPr="000F30A6" w:rsidRDefault="0055636B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highlight w:val="cyan"/>
                <w:lang w:eastAsia="ro-RO"/>
              </w:rPr>
            </w:pPr>
            <w:r w:rsidRPr="000F30A6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Learning and analyzing the discrimination concept, learning and analyzing the vulnerability concept, learning about </w:t>
            </w:r>
            <w:r w:rsidRPr="00B91125">
              <w:rPr>
                <w:rFonts w:ascii="Times New Roman" w:eastAsia="Times New Roman" w:hAnsi="Times New Roman" w:cs="Times New Roman"/>
                <w:szCs w:val="20"/>
                <w:lang w:val="en-US"/>
              </w:rPr>
              <w:t>the European and international legal provisions regarding the right to health and the protection against discrimination</w:t>
            </w:r>
          </w:p>
        </w:tc>
      </w:tr>
      <w:tr w:rsidR="00B532E4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7BCC07DB" w:rsidR="00B532E4" w:rsidRPr="000F30A6" w:rsidRDefault="0055636B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r w:rsidRPr="000F30A6">
              <w:rPr>
                <w:rFonts w:ascii="Times New Roman" w:eastAsia="Calibri" w:hAnsi="Times New Roman" w:cs="Times New Roman"/>
                <w:szCs w:val="20"/>
                <w:lang w:eastAsia="ro-RO"/>
              </w:rPr>
              <w:t>2nd year students</w:t>
            </w:r>
          </w:p>
        </w:tc>
      </w:tr>
      <w:tr w:rsidR="00B532E4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02D5D354" w:rsidR="00B532E4" w:rsidRPr="000F30A6" w:rsidRDefault="0055636B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r w:rsidRPr="000F30A6">
              <w:rPr>
                <w:rFonts w:ascii="Times New Roman" w:hAnsi="Times New Roman" w:cs="Times New Roman"/>
                <w:szCs w:val="20"/>
                <w:lang w:val="pt-BR"/>
              </w:rPr>
              <w:t xml:space="preserve">minimum 30; maximum accepted </w:t>
            </w:r>
            <w:r w:rsidR="00B532E4" w:rsidRPr="000F30A6">
              <w:rPr>
                <w:rFonts w:ascii="Times New Roman" w:hAnsi="Times New Roman" w:cs="Times New Roman"/>
                <w:szCs w:val="20"/>
                <w:lang w:val="pt-BR"/>
              </w:rPr>
              <w:t>70</w:t>
            </w:r>
            <w:r w:rsidRPr="000F30A6">
              <w:rPr>
                <w:rFonts w:ascii="Times New Roman" w:hAnsi="Times New Roman" w:cs="Times New Roman"/>
                <w:szCs w:val="20"/>
                <w:lang w:val="pt-BR"/>
              </w:rPr>
              <w:t xml:space="preserve"> students</w:t>
            </w:r>
          </w:p>
        </w:tc>
      </w:tr>
      <w:tr w:rsidR="00B532E4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451" w14:textId="3BF80E81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1.Processes of discrimination forming: stereotypes, prejudices, differences</w:t>
            </w:r>
          </w:p>
          <w:p w14:paraId="0237647E" w14:textId="36514EE5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2.The principle of equality and the concept of discrimination</w:t>
            </w:r>
          </w:p>
          <w:p w14:paraId="2216D9D1" w14:textId="684C6D79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 xml:space="preserve">3.Non-discrimination principle in the European Union </w:t>
            </w:r>
          </w:p>
          <w:p w14:paraId="61AEE890" w14:textId="5710A355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 xml:space="preserve">4.Prohibition of discrimination in a national and international context </w:t>
            </w:r>
          </w:p>
          <w:p w14:paraId="0E1CD1A7" w14:textId="3456CEB1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5.The right to health (content, availability, acceptability, accessibility, quality)</w:t>
            </w:r>
          </w:p>
          <w:p w14:paraId="02A3B862" w14:textId="01443BD7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6.Health systems, the rigth to health and the principle of non-discrimination</w:t>
            </w:r>
          </w:p>
          <w:p w14:paraId="5DE52A5E" w14:textId="31B84AEC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7.Interference between human rights and person’s health in jurisprudence of the European Court of Human Rights</w:t>
            </w:r>
          </w:p>
          <w:p w14:paraId="3B973CC8" w14:textId="061F12D6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8.Identifying vulnerable population in the health system</w:t>
            </w:r>
          </w:p>
          <w:p w14:paraId="34038CF7" w14:textId="71224536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9.Ethical issues related to cultural diversity and its influence upon medical care</w:t>
            </w:r>
          </w:p>
          <w:p w14:paraId="07439E13" w14:textId="4AC62A48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10.Medical responsibility in relation to non-discrimination</w:t>
            </w:r>
          </w:p>
          <w:p w14:paraId="4813F72C" w14:textId="2F50DF8E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11.Discrimination based on ethnic or racial origin: Roma population</w:t>
            </w:r>
          </w:p>
          <w:p w14:paraId="40FE3CA2" w14:textId="4C9D046E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12.Discrimination based on socio-economic status</w:t>
            </w:r>
          </w:p>
          <w:p w14:paraId="7468F109" w14:textId="3EBFD27E" w:rsidR="0055636B" w:rsidRPr="00B91125" w:rsidRDefault="0055636B" w:rsidP="0055636B">
            <w:pPr>
              <w:spacing w:line="240" w:lineRule="auto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13.“Labeling” patients (HIV patients, patients with disabilities, patients with cancer)</w:t>
            </w:r>
          </w:p>
          <w:p w14:paraId="670A9380" w14:textId="5FFB0024" w:rsidR="00B532E4" w:rsidRPr="000F30A6" w:rsidRDefault="0055636B" w:rsidP="0055636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r w:rsidRPr="00B91125">
              <w:rPr>
                <w:rFonts w:ascii="Times New Roman" w:hAnsi="Times New Roman" w:cs="Times New Roman"/>
                <w:szCs w:val="20"/>
                <w:lang w:val="en-US"/>
              </w:rPr>
              <w:t>14.Ethical aspects in research on vulnerable population</w:t>
            </w:r>
          </w:p>
        </w:tc>
      </w:tr>
      <w:tr w:rsidR="00B532E4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649" w14:textId="77777777" w:rsidR="000F30A6" w:rsidRPr="000F30A6" w:rsidRDefault="000F30A6" w:rsidP="000F30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0F30A6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Astarastoae V, Gavrilovici C, Vicol M., Gergely D., Sandu I., </w:t>
            </w:r>
            <w:r w:rsidRPr="000F30A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Ethics and non-discrimination of vulnerable groups in the health system </w:t>
            </w:r>
            <w:r w:rsidRPr="000F30A6">
              <w:rPr>
                <w:rFonts w:ascii="Times New Roman" w:eastAsia="Times New Roman" w:hAnsi="Times New Roman" w:cs="Times New Roman"/>
                <w:bCs/>
                <w:i/>
                <w:szCs w:val="20"/>
              </w:rPr>
              <w:t>„Gr.T.Popa” Publishing House, U.M.F. Iasi</w:t>
            </w:r>
            <w:r w:rsidRPr="000F30A6">
              <w:rPr>
                <w:rFonts w:ascii="Times New Roman" w:eastAsia="Times New Roman" w:hAnsi="Times New Roman" w:cs="Times New Roman"/>
                <w:bCs/>
                <w:szCs w:val="20"/>
              </w:rPr>
              <w:t>, 2011</w:t>
            </w:r>
          </w:p>
          <w:p w14:paraId="340B4125" w14:textId="3F7C08BC" w:rsidR="00B532E4" w:rsidRPr="00290ED6" w:rsidRDefault="00290ED6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US" w:eastAsia="ro-RO"/>
              </w:rPr>
            </w:pPr>
            <w:r>
              <w:rPr>
                <w:rFonts w:ascii="Times New Roman" w:hAnsi="Times New Roman" w:cs="Times New Roman"/>
                <w:iCs/>
              </w:rPr>
              <w:t>Encyclopedia of B</w:t>
            </w:r>
            <w:r w:rsidRPr="00290ED6">
              <w:rPr>
                <w:rFonts w:ascii="Times New Roman" w:hAnsi="Times New Roman" w:cs="Times New Roman"/>
                <w:iCs/>
              </w:rPr>
              <w:t>ioethics, 2003, 3rd ed. Ed by. Stephem Post, Thomson and Gayle</w:t>
            </w:r>
          </w:p>
        </w:tc>
      </w:tr>
      <w:tr w:rsidR="00B532E4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A94" w14:textId="77777777" w:rsidR="000F30A6" w:rsidRPr="00B91125" w:rsidRDefault="000F30A6" w:rsidP="000F30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</w:pPr>
            <w:r w:rsidRPr="00B91125">
              <w:rPr>
                <w:rFonts w:ascii="Times New Roman" w:eastAsia="Times New Roman" w:hAnsi="Times New Roman" w:cs="Times New Roman"/>
                <w:bCs/>
                <w:szCs w:val="20"/>
                <w:lang w:val="en-US"/>
              </w:rPr>
              <w:t>1.Approaching an adequate ethical attitude towards patients</w:t>
            </w:r>
          </w:p>
          <w:p w14:paraId="6C3143F9" w14:textId="20B915D8" w:rsidR="00B532E4" w:rsidRPr="00061C4C" w:rsidRDefault="000F30A6" w:rsidP="000F30A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Cs w:val="20"/>
                <w:lang w:val="it-IT"/>
              </w:rPr>
            </w:pPr>
            <w:r w:rsidRPr="000F30A6">
              <w:rPr>
                <w:rFonts w:ascii="Times New Roman" w:eastAsia="Times New Roman" w:hAnsi="Times New Roman" w:cs="Times New Roman"/>
                <w:bCs/>
                <w:szCs w:val="20"/>
                <w:lang w:val="it-IT"/>
              </w:rPr>
              <w:t>2.Promoting a non-discriminative attitude in the medical system</w:t>
            </w:r>
          </w:p>
        </w:tc>
      </w:tr>
      <w:tr w:rsidR="00B532E4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7E612378" w:rsidR="00B532E4" w:rsidRPr="00061C4C" w:rsidRDefault="00061C4C" w:rsidP="00061C4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061C4C">
              <w:rPr>
                <w:rFonts w:ascii="Times New Roman" w:eastAsia="Times New Roman" w:hAnsi="Times New Roman" w:cs="Times New Roman"/>
                <w:bCs/>
                <w:szCs w:val="20"/>
              </w:rPr>
              <w:t>-plenary presentations (power point presentations),group debates, case analysis</w:t>
            </w:r>
          </w:p>
        </w:tc>
      </w:tr>
      <w:tr w:rsidR="00B532E4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4D3E7725" w:rsidR="00B532E4" w:rsidRPr="00B91125" w:rsidRDefault="00061C4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  <w:lang w:val="it-IT" w:eastAsia="ro-RO"/>
              </w:rPr>
            </w:pPr>
            <w:r w:rsidRPr="00B91125">
              <w:rPr>
                <w:rFonts w:ascii="Times New Roman" w:hAnsi="Times New Roman" w:cs="Times New Roman"/>
                <w:b/>
                <w:szCs w:val="20"/>
                <w:lang w:val="it-IT"/>
              </w:rPr>
              <w:t>Assoc Prof Vicol Mihaela- Catalina</w:t>
            </w:r>
          </w:p>
        </w:tc>
      </w:tr>
      <w:tr w:rsidR="00B532E4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492B3F07" w:rsidR="00B532E4" w:rsidRPr="00061C4C" w:rsidRDefault="00061C4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r w:rsidRPr="00061C4C">
              <w:rPr>
                <w:rFonts w:ascii="Times New Roman" w:eastAsia="Calibri" w:hAnsi="Times New Roman" w:cs="Times New Roman"/>
                <w:szCs w:val="20"/>
                <w:lang w:eastAsia="ro-RO"/>
              </w:rPr>
              <w:t>Prof Elena Toader, Assoc Prof Liviu Oprea, Lecturer Tudor Rotaru</w:t>
            </w:r>
          </w:p>
        </w:tc>
      </w:tr>
      <w:tr w:rsidR="00B532E4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1EF5316C" w:rsidR="00B532E4" w:rsidRPr="00061C4C" w:rsidRDefault="00061C4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  <w:r w:rsidRPr="00061C4C">
              <w:rPr>
                <w:rFonts w:ascii="Times New Roman" w:hAnsi="Times New Roman" w:cs="Times New Roman"/>
                <w:szCs w:val="20"/>
                <w:lang w:val="it-IT"/>
              </w:rPr>
              <w:t>Discrimination, vulnerable groups, ethics</w:t>
            </w:r>
          </w:p>
        </w:tc>
      </w:tr>
    </w:tbl>
    <w:p w14:paraId="57E39056" w14:textId="51C8A4F0" w:rsidR="00DA449E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OPTIONAL DISCIPLINES </w:t>
      </w:r>
      <w:r w:rsidR="0055636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–</w:t>
      </w: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OFFER</w:t>
      </w:r>
    </w:p>
    <w:p w14:paraId="196C5F2F" w14:textId="77777777" w:rsidR="0055636B" w:rsidRPr="00B532E4" w:rsidRDefault="0055636B" w:rsidP="0055636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2020-2021</w:t>
      </w:r>
    </w:p>
    <w:p w14:paraId="541FAC20" w14:textId="77777777" w:rsidR="0055636B" w:rsidRPr="00B532E4" w:rsidRDefault="0055636B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3445F" w14:textId="77777777" w:rsidR="00DF4ED9" w:rsidRDefault="00DF4ED9" w:rsidP="003620AC">
      <w:pPr>
        <w:spacing w:line="240" w:lineRule="auto"/>
      </w:pPr>
      <w:r>
        <w:separator/>
      </w:r>
    </w:p>
  </w:endnote>
  <w:endnote w:type="continuationSeparator" w:id="0">
    <w:p w14:paraId="3A9AEB57" w14:textId="77777777" w:rsidR="00DF4ED9" w:rsidRDefault="00DF4ED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F30A6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DF4ED9">
                            <w:fldChar w:fldCharType="begin"/>
                          </w:r>
                          <w:r w:rsidR="00DF4ED9">
                            <w:instrText xml:space="preserve"> NUMPAGES   \* MERGEFORMAT </w:instrText>
                          </w:r>
                          <w:r w:rsidR="00DF4ED9">
                            <w:fldChar w:fldCharType="separate"/>
                          </w:r>
                          <w:r w:rsidR="000F30A6">
                            <w:rPr>
                              <w:noProof/>
                            </w:rPr>
                            <w:t>2</w:t>
                          </w:r>
                          <w:r w:rsidR="00DF4ED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F30A6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0F30A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77777777"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11DEB87A" wp14:editId="11DEB87B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11DEB87D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112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B9112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112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B9112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E5DC3C7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7" w14:textId="77777777"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14:paraId="11DEB888" w14:textId="47AB4E1F"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</w:t>
                          </w:r>
                          <w:r>
                            <w:t xml:space="preserve"> </w:t>
                          </w:r>
                          <w:r w:rsidR="00C44511">
                            <w:t>6</w:t>
                          </w:r>
                          <w:r w:rsidR="00715694">
                            <w:t>26</w:t>
                          </w:r>
                          <w:r>
                            <w:t xml:space="preserve"> fax</w:t>
                          </w:r>
                        </w:p>
                        <w:p w14:paraId="11DEB889" w14:textId="77777777"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1DEB887" w14:textId="77777777"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14:paraId="11DEB888" w14:textId="47AB4E1F" w:rsidR="004838BF" w:rsidRDefault="004838BF" w:rsidP="004838BF">
                    <w:pPr>
                      <w:pStyle w:val="ContactUMF"/>
                    </w:pPr>
                    <w:r>
                      <w:t xml:space="preserve">+40 232 301 615 tel / </w:t>
                    </w:r>
                    <w:r>
                      <w:t xml:space="preserve">+40 232 </w:t>
                    </w:r>
                    <w:r w:rsidR="00C44511">
                      <w:t>301</w:t>
                    </w:r>
                    <w:r>
                      <w:t xml:space="preserve"> </w:t>
                    </w:r>
                    <w:r w:rsidR="00C44511">
                      <w:t>6</w:t>
                    </w:r>
                    <w:r w:rsidR="00715694">
                      <w:t>26</w:t>
                    </w:r>
                    <w:r>
                      <w:t xml:space="preserve"> fax</w:t>
                    </w:r>
                  </w:p>
                  <w:p w14:paraId="11DEB889" w14:textId="77777777"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FA2FC" w14:textId="77777777" w:rsidR="00DF4ED9" w:rsidRDefault="00DF4ED9" w:rsidP="003620AC">
      <w:pPr>
        <w:spacing w:line="240" w:lineRule="auto"/>
      </w:pPr>
      <w:r>
        <w:separator/>
      </w:r>
    </w:p>
  </w:footnote>
  <w:footnote w:type="continuationSeparator" w:id="0">
    <w:p w14:paraId="52D67B01" w14:textId="77777777" w:rsidR="00DF4ED9" w:rsidRDefault="00DF4ED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06785F3A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50B8C42C" w:rsidR="000F6B2B" w:rsidRPr="000F6B2B" w:rsidRDefault="00436C60" w:rsidP="000F6B2B">
                          <w:pPr>
                            <w:pStyle w:val="ContactUMF"/>
                          </w:pPr>
                          <w:r>
                            <w:t>MINISTRY OF</w:t>
                          </w:r>
                          <w:r w:rsidR="0098000E" w:rsidRPr="0098000E">
                            <w:t xml:space="preserve"> EDUCATION</w:t>
                          </w:r>
                          <w:r>
                            <w:t xml:space="preserve">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50B8C42C" w:rsidR="000F6B2B" w:rsidRPr="000F6B2B" w:rsidRDefault="00436C60" w:rsidP="000F6B2B">
                    <w:pPr>
                      <w:pStyle w:val="ContactUMF"/>
                    </w:pPr>
                    <w:r>
                      <w:t>MINISTRY OF</w:t>
                    </w:r>
                    <w:r w:rsidR="0098000E" w:rsidRPr="0098000E">
                      <w:t xml:space="preserve"> EDUCATION</w:t>
                    </w:r>
                    <w:r>
                      <w:t xml:space="preserve"> 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61C4C"/>
    <w:rsid w:val="0009539B"/>
    <w:rsid w:val="000F30A6"/>
    <w:rsid w:val="000F6B2B"/>
    <w:rsid w:val="00124B1F"/>
    <w:rsid w:val="00171AC8"/>
    <w:rsid w:val="00194978"/>
    <w:rsid w:val="002165F1"/>
    <w:rsid w:val="00243E74"/>
    <w:rsid w:val="00290ED6"/>
    <w:rsid w:val="003179EC"/>
    <w:rsid w:val="003620AC"/>
    <w:rsid w:val="003655D3"/>
    <w:rsid w:val="003C4D7F"/>
    <w:rsid w:val="00416344"/>
    <w:rsid w:val="00436C60"/>
    <w:rsid w:val="0043768D"/>
    <w:rsid w:val="00440601"/>
    <w:rsid w:val="004838BF"/>
    <w:rsid w:val="0049528C"/>
    <w:rsid w:val="0051775B"/>
    <w:rsid w:val="00536121"/>
    <w:rsid w:val="0054276D"/>
    <w:rsid w:val="0055636B"/>
    <w:rsid w:val="00567187"/>
    <w:rsid w:val="0057272D"/>
    <w:rsid w:val="00577576"/>
    <w:rsid w:val="005F4254"/>
    <w:rsid w:val="007151AC"/>
    <w:rsid w:val="00715694"/>
    <w:rsid w:val="0078171F"/>
    <w:rsid w:val="007A2DDC"/>
    <w:rsid w:val="00801CD5"/>
    <w:rsid w:val="008A4228"/>
    <w:rsid w:val="00973D0F"/>
    <w:rsid w:val="0098000E"/>
    <w:rsid w:val="00A314B1"/>
    <w:rsid w:val="00A85CED"/>
    <w:rsid w:val="00AC0143"/>
    <w:rsid w:val="00AC0DE9"/>
    <w:rsid w:val="00AF6DB7"/>
    <w:rsid w:val="00B532E4"/>
    <w:rsid w:val="00B91125"/>
    <w:rsid w:val="00BD56A4"/>
    <w:rsid w:val="00C01067"/>
    <w:rsid w:val="00C37DCE"/>
    <w:rsid w:val="00C43365"/>
    <w:rsid w:val="00C44511"/>
    <w:rsid w:val="00C77790"/>
    <w:rsid w:val="00CA74B5"/>
    <w:rsid w:val="00CB54D5"/>
    <w:rsid w:val="00D63E40"/>
    <w:rsid w:val="00DA449E"/>
    <w:rsid w:val="00DF4ED9"/>
    <w:rsid w:val="00E64F4E"/>
    <w:rsid w:val="00EB5461"/>
    <w:rsid w:val="00EB71EE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MACCJ7WAEWV6-154108212-982</_dlc_DocId>
    <_dlc_DocIdUrl xmlns="4c155583-69f9-458b-843e-56574a4bdc09">
      <Url>https://www.umfiasi.ro/ro/academic/programe-de-studii/licenta/_layouts/15/DocIdRedir.aspx?ID=MACCJ7WAEWV6-154108212-982</Url>
      <Description>MACCJ7WAEWV6-154108212-982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4CE44-BBF4-4330-AAAD-BE7DE3D784A5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26C511BA-0567-44D3-A9CA-45474F9B94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6</cp:revision>
  <cp:lastPrinted>2016-08-25T08:29:00Z</cp:lastPrinted>
  <dcterms:created xsi:type="dcterms:W3CDTF">2020-04-27T05:36:00Z</dcterms:created>
  <dcterms:modified xsi:type="dcterms:W3CDTF">2020-05-11T11:02:00Z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0c14e147-dec7-4bac-b467-dcdade818f33</vt:lpwstr>
  </property>
</Properties>
</file>