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A1528A">
        <w:tc>
          <w:tcPr>
            <w:tcW w:w="261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7D12A9" w:rsidRDefault="001A1306" w:rsidP="001A1306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Patologia</w:t>
            </w:r>
            <w:r w:rsidR="008D1D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mucoasei orale in stomatologie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8D1DE0" w:rsidRPr="008D1DE0" w:rsidRDefault="008D1DE0" w:rsidP="008D1DE0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Achiziția de abilități clinice pentru examinarea preliminară înaintea diferitelor manevre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stomatologice</w:t>
            </w: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pentru a stabili atitudinea terapeutică optimă sau pentru a ghida diagnosticul în principalele afecțiuni morbide cu manifestări orale.</w:t>
            </w:r>
          </w:p>
          <w:p w:rsidR="007D12A9" w:rsidRPr="008D1DE0" w:rsidRDefault="008D1DE0" w:rsidP="008D1DE0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Orientare terapeutică de primă linie în principalele afecțiuni morbide care afectează mucoasa bucală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7D12A9" w:rsidRPr="008D1DE0" w:rsidRDefault="008D1DE0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Medicina Dentara anul II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8D1DE0" w:rsidRPr="008D1DE0" w:rsidRDefault="008D1DE0" w:rsidP="008D1D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Cheilite (clasificare, etiologie, caracteristici clinice, diagnostic, tratament)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Glosite (clasificare, etiologie, caracteristici clinice, diagnostic, tratament)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Gingivite (clasificare, etiologie, caracteristici clinice, diagnostic, tratament)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Manifestări orale iatrogene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Manifestări orale în boli sistemice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Disestezia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orala;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Mucozita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orală</w:t>
            </w:r>
          </w:p>
          <w:p w:rsidR="007D12A9" w:rsidRPr="008D1DE0" w:rsidRDefault="008D1DE0" w:rsidP="008D1D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Algoritm pentru diagnosticul leziunilor albe, erozive și roșii ale mucoasei bucale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8D1DE0" w:rsidRPr="008D1DE0" w:rsidRDefault="008D1DE0" w:rsidP="008D1DE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Burket’s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, 11th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Kuffer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, T Lombardi, C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Husson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, B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Courrier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, J Samson. La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muqueuse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buccale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clinique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traitement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Ed.Med</w:t>
            </w:r>
            <w:proofErr w:type="spellEnd"/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.. 2009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it-IT"/>
              </w:rPr>
            </w:pPr>
            <w:r w:rsidRPr="008D1DE0">
              <w:rPr>
                <w:rFonts w:ascii="Times New Roman" w:hAnsi="Times New Roman" w:cs="Times New Roman"/>
                <w:bCs/>
                <w:sz w:val="24"/>
                <w:szCs w:val="28"/>
                <w:lang w:val="it-IT"/>
              </w:rPr>
              <w:t>Laskaris G., Pocket Atlas of Oral Diseases, Ed. Thieme, New York, 2006.</w:t>
            </w:r>
          </w:p>
          <w:p w:rsidR="007D12A9" w:rsidRPr="008D1DE0" w:rsidRDefault="008D1DE0" w:rsidP="008D1DE0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D1DE0">
              <w:rPr>
                <w:rFonts w:ascii="Times New Roman" w:hAnsi="Times New Roman" w:cs="Times New Roman"/>
                <w:bCs/>
                <w:sz w:val="24"/>
                <w:szCs w:val="28"/>
                <w:lang w:val="it-IT"/>
              </w:rPr>
              <w:t>Tatiana Taranu, Traian Taranu, Mihaela Paula Toader, Precis de dermatologie – generale et buccale, Ed. Gr. T. Popa Iasi, 2014.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Competenţe profesionale și transversale</w:t>
            </w:r>
          </w:p>
        </w:tc>
        <w:tc>
          <w:tcPr>
            <w:tcW w:w="7920" w:type="dxa"/>
          </w:tcPr>
          <w:p w:rsidR="008D1DE0" w:rsidRPr="008D1DE0" w:rsidRDefault="008D1DE0" w:rsidP="008D1DE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Cunoașterea protocolului de diagnostic al leziunilor mucoasei orale.</w:t>
            </w:r>
          </w:p>
          <w:p w:rsidR="008D1DE0" w:rsidRPr="008D1DE0" w:rsidRDefault="008D1DE0" w:rsidP="008D1DE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Identificarea modificărilor dentare și ale mucoasei bucale pentru a aprecia corect oportunitatea tratamentelor dentare la acești pacienți.</w:t>
            </w:r>
          </w:p>
          <w:p w:rsidR="00CA30FA" w:rsidRPr="00CA30FA" w:rsidRDefault="008D1DE0" w:rsidP="00CA30F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8D1DE0">
              <w:rPr>
                <w:rFonts w:ascii="Times New Roman" w:hAnsi="Times New Roman" w:cs="Times New Roman"/>
                <w:sz w:val="24"/>
                <w:szCs w:val="24"/>
              </w:rPr>
              <w:t>Cunoașterea principiilor de tratament pentru principalele manifestări dermatologice orale.</w:t>
            </w:r>
            <w:r w:rsidR="00CA30FA" w:rsidRPr="00CA30FA">
              <w:rPr>
                <w:rFonts w:eastAsia="Trebuchet MS" w:cs="Times New Roman"/>
                <w:bCs/>
                <w:sz w:val="24"/>
                <w:szCs w:val="28"/>
                <w:lang w:val="it-IT"/>
              </w:rPr>
              <w:t xml:space="preserve"> </w:t>
            </w:r>
          </w:p>
          <w:p w:rsidR="007D12A9" w:rsidRPr="008D1DE0" w:rsidRDefault="00CA30FA" w:rsidP="00CA30F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CA30F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Sa inteleaga conceptul de interdisciplinaritate si sa fie capabili sa dirijeze pacientul catre specialitatea potrivita pentru investigatii suplimentare sau tratament, adaptat la caz.</w:t>
            </w:r>
            <w:bookmarkStart w:id="0" w:name="_GoBack"/>
            <w:bookmarkEnd w:id="0"/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7D12A9" w:rsidRDefault="008D1DE0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Prezentari powerpoint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Default="008D1DE0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Paula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:rsidR="007D12A9" w:rsidRDefault="008D1DE0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Default="008D1DE0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Cheilita, glosita, gingivita, leziuni orale, algoritm de diagnostic</w:t>
            </w:r>
          </w:p>
        </w:tc>
      </w:tr>
    </w:tbl>
    <w:p w:rsidR="00B45F65" w:rsidRPr="00B10314" w:rsidRDefault="00B45F65" w:rsidP="00B10314"/>
    <w:sectPr w:rsidR="00B45F65" w:rsidRPr="00B10314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79" w:rsidRDefault="00FE1B79" w:rsidP="003620AC">
      <w:pPr>
        <w:spacing w:line="240" w:lineRule="auto"/>
      </w:pPr>
      <w:r>
        <w:separator/>
      </w:r>
    </w:p>
  </w:endnote>
  <w:endnote w:type="continuationSeparator" w:id="0">
    <w:p w:rsidR="00FE1B79" w:rsidRDefault="00FE1B7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30F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A30F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30F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A30F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30F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FE1B79">
                            <w:fldChar w:fldCharType="begin"/>
                          </w:r>
                          <w:r w:rsidR="00FE1B79">
                            <w:instrText xml:space="preserve"> NUMPAGES   \* MERGEFORMAT </w:instrText>
                          </w:r>
                          <w:r w:rsidR="00FE1B79">
                            <w:fldChar w:fldCharType="separate"/>
                          </w:r>
                          <w:r w:rsidR="00CA30FA">
                            <w:rPr>
                              <w:noProof/>
                            </w:rPr>
                            <w:t>2</w:t>
                          </w:r>
                          <w:r w:rsidR="00FE1B7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30F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FE1B79">
                      <w:fldChar w:fldCharType="begin"/>
                    </w:r>
                    <w:r w:rsidR="00FE1B79">
                      <w:instrText xml:space="preserve"> NUMPAGES   \* MERGEFORMAT </w:instrText>
                    </w:r>
                    <w:r w:rsidR="00FE1B79">
                      <w:fldChar w:fldCharType="separate"/>
                    </w:r>
                    <w:r w:rsidR="00CA30FA">
                      <w:rPr>
                        <w:noProof/>
                      </w:rPr>
                      <w:t>2</w:t>
                    </w:r>
                    <w:r w:rsidR="00FE1B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79" w:rsidRDefault="00FE1B79" w:rsidP="003620AC">
      <w:pPr>
        <w:spacing w:line="240" w:lineRule="auto"/>
      </w:pPr>
      <w:r>
        <w:separator/>
      </w:r>
    </w:p>
  </w:footnote>
  <w:footnote w:type="continuationSeparator" w:id="0">
    <w:p w:rsidR="00FE1B79" w:rsidRDefault="00FE1B79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FE1B79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FE1B79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F85"/>
    <w:multiLevelType w:val="hybridMultilevel"/>
    <w:tmpl w:val="7DE64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D4165B"/>
    <w:multiLevelType w:val="hybridMultilevel"/>
    <w:tmpl w:val="B34C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803DB2"/>
    <w:multiLevelType w:val="hybridMultilevel"/>
    <w:tmpl w:val="47588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674704"/>
    <w:multiLevelType w:val="hybridMultilevel"/>
    <w:tmpl w:val="40DEE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E361C"/>
    <w:multiLevelType w:val="hybridMultilevel"/>
    <w:tmpl w:val="3ACE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61D7A"/>
    <w:multiLevelType w:val="hybridMultilevel"/>
    <w:tmpl w:val="0CB0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0684"/>
    <w:rsid w:val="00025E66"/>
    <w:rsid w:val="000265AB"/>
    <w:rsid w:val="00062386"/>
    <w:rsid w:val="000E3893"/>
    <w:rsid w:val="000F6B2B"/>
    <w:rsid w:val="00171AC8"/>
    <w:rsid w:val="001765C1"/>
    <w:rsid w:val="00193145"/>
    <w:rsid w:val="001A1306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695A"/>
    <w:rsid w:val="0078171F"/>
    <w:rsid w:val="007D12A9"/>
    <w:rsid w:val="0085644A"/>
    <w:rsid w:val="00881DB3"/>
    <w:rsid w:val="00886215"/>
    <w:rsid w:val="00895764"/>
    <w:rsid w:val="008D1DE0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30FA"/>
    <w:rsid w:val="00CA74B5"/>
    <w:rsid w:val="00CE2A33"/>
    <w:rsid w:val="00CE54F3"/>
    <w:rsid w:val="00D2425D"/>
    <w:rsid w:val="00D33C17"/>
    <w:rsid w:val="00D9056B"/>
    <w:rsid w:val="00DB3BFA"/>
    <w:rsid w:val="00DD2FFE"/>
    <w:rsid w:val="00DE73E9"/>
    <w:rsid w:val="00E846BB"/>
    <w:rsid w:val="00EB0691"/>
    <w:rsid w:val="00EB5461"/>
    <w:rsid w:val="00ED7093"/>
    <w:rsid w:val="00F13F2F"/>
    <w:rsid w:val="00F172E4"/>
    <w:rsid w:val="00F60AB1"/>
    <w:rsid w:val="00F722E0"/>
    <w:rsid w:val="00FA63D6"/>
    <w:rsid w:val="00FB7025"/>
    <w:rsid w:val="00FD399D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MACCJ7WAEWV6-154108212-1031</_dlc_DocId>
    <_dlc_DocIdUrl xmlns="4c155583-69f9-458b-843e-56574a4bdc09">
      <Url>https://www.umfiasi.ro/ro/academic/programe-de-studii/licenta/_layouts/15/DocIdRedir.aspx?ID=MACCJ7WAEWV6-154108212-1031</Url>
      <Description>MACCJ7WAEWV6-154108212-1031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C653D7-5F12-452A-93F5-C4600A11D991}"/>
</file>

<file path=customXml/itemProps2.xml><?xml version="1.0" encoding="utf-8"?>
<ds:datastoreItem xmlns:ds="http://schemas.openxmlformats.org/officeDocument/2006/customXml" ds:itemID="{9CDC3CA7-CBB3-4948-AC45-C9916936E77E}"/>
</file>

<file path=customXml/itemProps3.xml><?xml version="1.0" encoding="utf-8"?>
<ds:datastoreItem xmlns:ds="http://schemas.openxmlformats.org/officeDocument/2006/customXml" ds:itemID="{32044024-4BE5-45AA-8D3D-BA723E0BB28C}"/>
</file>

<file path=customXml/itemProps4.xml><?xml version="1.0" encoding="utf-8"?>
<ds:datastoreItem xmlns:ds="http://schemas.openxmlformats.org/officeDocument/2006/customXml" ds:itemID="{F1858A5D-6ECE-4952-85B7-802F3EFD3135}"/>
</file>

<file path=customXml/itemProps5.xml><?xml version="1.0" encoding="utf-8"?>
<ds:datastoreItem xmlns:ds="http://schemas.openxmlformats.org/officeDocument/2006/customXml" ds:itemID="{11E05F8E-75A0-42F5-9454-C7A838CFE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u1</cp:lastModifiedBy>
  <cp:revision>6</cp:revision>
  <cp:lastPrinted>2017-03-06T10:04:00Z</cp:lastPrinted>
  <dcterms:created xsi:type="dcterms:W3CDTF">2020-05-08T06:59:00Z</dcterms:created>
  <dcterms:modified xsi:type="dcterms:W3CDTF">2020-05-08T08:32:00Z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2c3be0f9-1d7f-43df-88c9-61bba279e3f8</vt:lpwstr>
  </property>
</Properties>
</file>