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AC" w:rsidRPr="006F5E06" w:rsidRDefault="00141AAC" w:rsidP="00141AAC">
      <w:pPr>
        <w:jc w:val="center"/>
        <w:rPr>
          <w:b/>
          <w:bCs/>
          <w:szCs w:val="20"/>
        </w:rPr>
      </w:pPr>
      <w:r>
        <w:rPr>
          <w:b/>
          <w:bCs/>
          <w:sz w:val="24"/>
          <w:szCs w:val="28"/>
        </w:rPr>
        <w:t>SYLLABUS</w:t>
      </w:r>
    </w:p>
    <w:p w:rsidR="00DD2BC5" w:rsidRPr="00DD2BC5" w:rsidRDefault="00DD2BC5" w:rsidP="00DD2BC5">
      <w:pPr>
        <w:spacing w:line="276" w:lineRule="auto"/>
        <w:jc w:val="center"/>
        <w:rPr>
          <w:b/>
          <w:bCs/>
          <w:sz w:val="24"/>
          <w:szCs w:val="28"/>
        </w:rPr>
      </w:pPr>
    </w:p>
    <w:p w:rsidR="00141AAC" w:rsidRPr="002449BF" w:rsidRDefault="00141AAC" w:rsidP="00141AAC">
      <w:pPr>
        <w:numPr>
          <w:ilvl w:val="0"/>
          <w:numId w:val="3"/>
        </w:numPr>
        <w:spacing w:line="276" w:lineRule="auto"/>
        <w:jc w:val="both"/>
        <w:rPr>
          <w:b/>
          <w:bCs/>
          <w:sz w:val="24"/>
          <w:szCs w:val="28"/>
        </w:rPr>
      </w:pPr>
      <w:r>
        <w:rPr>
          <w:b/>
          <w:bCs/>
          <w:sz w:val="24"/>
          <w:szCs w:val="28"/>
        </w:rPr>
        <w:t>Programme Details</w:t>
      </w:r>
    </w:p>
    <w:p w:rsidR="008E51ED" w:rsidRPr="00784D6F" w:rsidRDefault="008E51ED" w:rsidP="008E51ED">
      <w:pPr>
        <w:jc w:val="center"/>
        <w:rPr>
          <w:b/>
          <w:bCs/>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909"/>
        <w:gridCol w:w="1701"/>
        <w:gridCol w:w="846"/>
        <w:gridCol w:w="1674"/>
        <w:gridCol w:w="873"/>
        <w:gridCol w:w="1557"/>
        <w:gridCol w:w="990"/>
      </w:tblGrid>
      <w:tr w:rsidR="00141AAC" w:rsidRPr="00141AAC" w:rsidTr="00141AAC">
        <w:tc>
          <w:tcPr>
            <w:tcW w:w="648" w:type="dxa"/>
            <w:vAlign w:val="center"/>
          </w:tcPr>
          <w:p w:rsidR="008E51ED" w:rsidRPr="00141AAC" w:rsidRDefault="008E51ED" w:rsidP="005B2CAB">
            <w:pPr>
              <w:jc w:val="center"/>
              <w:rPr>
                <w:szCs w:val="20"/>
              </w:rPr>
            </w:pPr>
            <w:r w:rsidRPr="00141AAC">
              <w:rPr>
                <w:szCs w:val="20"/>
              </w:rPr>
              <w:t>1.1.</w:t>
            </w:r>
          </w:p>
        </w:tc>
        <w:tc>
          <w:tcPr>
            <w:tcW w:w="9540" w:type="dxa"/>
            <w:gridSpan w:val="8"/>
            <w:vAlign w:val="center"/>
          </w:tcPr>
          <w:p w:rsidR="008E51ED" w:rsidRPr="00141AAC" w:rsidRDefault="008E51ED" w:rsidP="005B2CAB">
            <w:pPr>
              <w:rPr>
                <w:b/>
                <w:bCs/>
                <w:szCs w:val="20"/>
              </w:rPr>
            </w:pPr>
            <w:r w:rsidRPr="00141AAC">
              <w:rPr>
                <w:b/>
                <w:bCs/>
                <w:szCs w:val="20"/>
              </w:rPr>
              <w:t>“GRIGORE T. POPA”  UNIVERSITY OF MEDICINE AND PHARMACY IAȘI</w:t>
            </w:r>
          </w:p>
        </w:tc>
      </w:tr>
      <w:tr w:rsidR="00141AAC" w:rsidRPr="00141AAC" w:rsidTr="00141AAC">
        <w:tc>
          <w:tcPr>
            <w:tcW w:w="648" w:type="dxa"/>
            <w:vAlign w:val="center"/>
          </w:tcPr>
          <w:p w:rsidR="008E51ED" w:rsidRPr="00141AAC" w:rsidRDefault="008E51ED" w:rsidP="005B2CAB">
            <w:pPr>
              <w:jc w:val="center"/>
              <w:rPr>
                <w:szCs w:val="20"/>
              </w:rPr>
            </w:pPr>
            <w:r w:rsidRPr="00141AAC">
              <w:rPr>
                <w:szCs w:val="20"/>
              </w:rPr>
              <w:t xml:space="preserve">1.2. </w:t>
            </w:r>
          </w:p>
        </w:tc>
        <w:tc>
          <w:tcPr>
            <w:tcW w:w="9540" w:type="dxa"/>
            <w:gridSpan w:val="8"/>
            <w:vAlign w:val="center"/>
          </w:tcPr>
          <w:p w:rsidR="008E51ED" w:rsidRPr="00141AAC" w:rsidRDefault="008E51ED" w:rsidP="00F21251">
            <w:pPr>
              <w:rPr>
                <w:b/>
                <w:bCs/>
                <w:szCs w:val="20"/>
                <w:lang w:val="it-IT"/>
              </w:rPr>
            </w:pPr>
            <w:r w:rsidRPr="00141AAC">
              <w:rPr>
                <w:b/>
                <w:bCs/>
                <w:szCs w:val="20"/>
              </w:rPr>
              <w:t xml:space="preserve">FACULTY OF MEDICINE/ DEPARTMENT: </w:t>
            </w:r>
            <w:r w:rsidR="00F21251">
              <w:rPr>
                <w:b/>
                <w:bCs/>
                <w:szCs w:val="20"/>
              </w:rPr>
              <w:t>MEDICAL III</w:t>
            </w:r>
          </w:p>
        </w:tc>
      </w:tr>
      <w:tr w:rsidR="00141AAC" w:rsidRPr="00141AAC" w:rsidTr="00141AAC">
        <w:tc>
          <w:tcPr>
            <w:tcW w:w="648" w:type="dxa"/>
            <w:vAlign w:val="center"/>
          </w:tcPr>
          <w:p w:rsidR="008E51ED" w:rsidRPr="00141AAC" w:rsidRDefault="008E51ED" w:rsidP="005B2CAB">
            <w:pPr>
              <w:jc w:val="center"/>
              <w:rPr>
                <w:szCs w:val="20"/>
              </w:rPr>
            </w:pPr>
            <w:r w:rsidRPr="00141AAC">
              <w:rPr>
                <w:szCs w:val="20"/>
              </w:rPr>
              <w:t>1.3.</w:t>
            </w:r>
          </w:p>
        </w:tc>
        <w:tc>
          <w:tcPr>
            <w:tcW w:w="9540" w:type="dxa"/>
            <w:gridSpan w:val="8"/>
            <w:vAlign w:val="center"/>
          </w:tcPr>
          <w:p w:rsidR="008E51ED" w:rsidRPr="00141AAC" w:rsidRDefault="008E51ED" w:rsidP="005B2CAB">
            <w:pPr>
              <w:rPr>
                <w:b/>
                <w:bCs/>
                <w:szCs w:val="20"/>
              </w:rPr>
            </w:pPr>
            <w:r w:rsidRPr="00141AAC">
              <w:rPr>
                <w:b/>
                <w:bCs/>
                <w:szCs w:val="20"/>
              </w:rPr>
              <w:t>DISCIPLINE: ETHICS AND ECONOMICS IN HEALTH</w:t>
            </w:r>
          </w:p>
        </w:tc>
      </w:tr>
      <w:tr w:rsidR="00141AAC" w:rsidRPr="00141AAC" w:rsidTr="00141AAC">
        <w:tc>
          <w:tcPr>
            <w:tcW w:w="648" w:type="dxa"/>
            <w:vAlign w:val="center"/>
          </w:tcPr>
          <w:p w:rsidR="008E51ED" w:rsidRPr="00141AAC" w:rsidRDefault="008E51ED" w:rsidP="005B2CAB">
            <w:pPr>
              <w:jc w:val="center"/>
              <w:rPr>
                <w:szCs w:val="20"/>
              </w:rPr>
            </w:pPr>
            <w:r w:rsidRPr="00141AAC">
              <w:rPr>
                <w:szCs w:val="20"/>
              </w:rPr>
              <w:t xml:space="preserve">1.4. </w:t>
            </w:r>
          </w:p>
        </w:tc>
        <w:tc>
          <w:tcPr>
            <w:tcW w:w="9540" w:type="dxa"/>
            <w:gridSpan w:val="8"/>
            <w:vAlign w:val="center"/>
          </w:tcPr>
          <w:p w:rsidR="008E51ED" w:rsidRPr="00141AAC" w:rsidRDefault="008E51ED" w:rsidP="005B2CAB">
            <w:pPr>
              <w:rPr>
                <w:b/>
                <w:bCs/>
                <w:szCs w:val="20"/>
              </w:rPr>
            </w:pPr>
            <w:r w:rsidRPr="00141AAC">
              <w:rPr>
                <w:b/>
                <w:bCs/>
                <w:szCs w:val="20"/>
              </w:rPr>
              <w:t xml:space="preserve">FIELD: </w:t>
            </w:r>
            <w:r w:rsidR="00131D72">
              <w:rPr>
                <w:b/>
                <w:bCs/>
                <w:szCs w:val="20"/>
              </w:rPr>
              <w:t>HEALTH</w:t>
            </w:r>
          </w:p>
        </w:tc>
      </w:tr>
      <w:tr w:rsidR="00141AAC" w:rsidRPr="00141AAC" w:rsidTr="00141AAC">
        <w:tc>
          <w:tcPr>
            <w:tcW w:w="648" w:type="dxa"/>
            <w:vAlign w:val="center"/>
          </w:tcPr>
          <w:p w:rsidR="008E51ED" w:rsidRPr="00141AAC" w:rsidRDefault="008E51ED" w:rsidP="005B2CAB">
            <w:pPr>
              <w:jc w:val="center"/>
              <w:rPr>
                <w:szCs w:val="20"/>
              </w:rPr>
            </w:pPr>
            <w:r w:rsidRPr="00141AAC">
              <w:rPr>
                <w:szCs w:val="20"/>
              </w:rPr>
              <w:t>1.5.</w:t>
            </w:r>
          </w:p>
        </w:tc>
        <w:tc>
          <w:tcPr>
            <w:tcW w:w="9540" w:type="dxa"/>
            <w:gridSpan w:val="8"/>
            <w:vAlign w:val="center"/>
          </w:tcPr>
          <w:p w:rsidR="008E51ED" w:rsidRPr="00141AAC" w:rsidRDefault="008E51ED" w:rsidP="005B2CAB">
            <w:pPr>
              <w:rPr>
                <w:b/>
                <w:bCs/>
                <w:szCs w:val="20"/>
              </w:rPr>
            </w:pPr>
            <w:r w:rsidRPr="00141AAC">
              <w:rPr>
                <w:b/>
                <w:bCs/>
                <w:szCs w:val="20"/>
              </w:rPr>
              <w:t>CYCLE STUDIES: LICENCE</w:t>
            </w:r>
          </w:p>
        </w:tc>
      </w:tr>
      <w:tr w:rsidR="00141AAC" w:rsidRPr="00141AAC" w:rsidTr="00141AAC">
        <w:tc>
          <w:tcPr>
            <w:tcW w:w="648" w:type="dxa"/>
            <w:vAlign w:val="center"/>
          </w:tcPr>
          <w:p w:rsidR="008E51ED" w:rsidRPr="00141AAC" w:rsidRDefault="008E51ED" w:rsidP="005B2CAB">
            <w:pPr>
              <w:jc w:val="center"/>
              <w:rPr>
                <w:szCs w:val="20"/>
              </w:rPr>
            </w:pPr>
            <w:r w:rsidRPr="00141AAC">
              <w:rPr>
                <w:szCs w:val="20"/>
              </w:rPr>
              <w:t>1.6.</w:t>
            </w:r>
          </w:p>
        </w:tc>
        <w:tc>
          <w:tcPr>
            <w:tcW w:w="9540" w:type="dxa"/>
            <w:gridSpan w:val="8"/>
            <w:vAlign w:val="center"/>
          </w:tcPr>
          <w:p w:rsidR="008E51ED" w:rsidRPr="00141AAC" w:rsidRDefault="008E51ED" w:rsidP="005B2CAB">
            <w:pPr>
              <w:rPr>
                <w:b/>
                <w:bCs/>
                <w:szCs w:val="20"/>
              </w:rPr>
            </w:pPr>
            <w:r w:rsidRPr="00141AAC">
              <w:rPr>
                <w:b/>
                <w:bCs/>
                <w:szCs w:val="20"/>
              </w:rPr>
              <w:t xml:space="preserve">STUDY PROGRAM: GENERAL MEDICINE </w:t>
            </w:r>
            <w:r w:rsidR="00F21251">
              <w:rPr>
                <w:b/>
                <w:bCs/>
                <w:szCs w:val="20"/>
              </w:rPr>
              <w:t>–</w:t>
            </w:r>
            <w:r w:rsidRPr="00141AAC">
              <w:rPr>
                <w:b/>
                <w:bCs/>
                <w:szCs w:val="20"/>
              </w:rPr>
              <w:t xml:space="preserve"> ENGLISH</w:t>
            </w:r>
          </w:p>
        </w:tc>
      </w:tr>
      <w:tr w:rsidR="00141AAC" w:rsidRPr="00141AAC" w:rsidTr="00141AAC">
        <w:tc>
          <w:tcPr>
            <w:tcW w:w="10188" w:type="dxa"/>
            <w:gridSpan w:val="9"/>
            <w:tcBorders>
              <w:left w:val="nil"/>
              <w:right w:val="nil"/>
            </w:tcBorders>
          </w:tcPr>
          <w:p w:rsidR="008E51ED" w:rsidRPr="00141AAC" w:rsidRDefault="008E51ED" w:rsidP="005B2CAB">
            <w:pPr>
              <w:rPr>
                <w:b/>
                <w:bCs/>
                <w:szCs w:val="20"/>
              </w:rPr>
            </w:pPr>
          </w:p>
          <w:p w:rsidR="008E51ED" w:rsidRPr="00141AAC" w:rsidRDefault="00141AAC" w:rsidP="008E51ED">
            <w:pPr>
              <w:numPr>
                <w:ilvl w:val="0"/>
                <w:numId w:val="3"/>
              </w:numPr>
              <w:spacing w:line="240" w:lineRule="auto"/>
              <w:rPr>
                <w:b/>
                <w:bCs/>
                <w:szCs w:val="20"/>
              </w:rPr>
            </w:pPr>
            <w:r w:rsidRPr="00141AAC">
              <w:rPr>
                <w:b/>
                <w:bCs/>
                <w:sz w:val="24"/>
                <w:szCs w:val="28"/>
              </w:rPr>
              <w:t>Discipline Details</w:t>
            </w:r>
          </w:p>
        </w:tc>
      </w:tr>
      <w:tr w:rsidR="00141AAC" w:rsidRPr="00141AAC" w:rsidTr="00141AAC">
        <w:tc>
          <w:tcPr>
            <w:tcW w:w="648" w:type="dxa"/>
          </w:tcPr>
          <w:p w:rsidR="008E51ED" w:rsidRPr="00141AAC" w:rsidRDefault="008E51ED" w:rsidP="005B2CAB">
            <w:pPr>
              <w:jc w:val="both"/>
              <w:rPr>
                <w:b/>
                <w:bCs/>
                <w:szCs w:val="20"/>
              </w:rPr>
            </w:pPr>
            <w:r w:rsidRPr="00141AAC">
              <w:rPr>
                <w:b/>
                <w:bCs/>
                <w:szCs w:val="20"/>
              </w:rPr>
              <w:t>2.1.</w:t>
            </w:r>
          </w:p>
        </w:tc>
        <w:tc>
          <w:tcPr>
            <w:tcW w:w="9540" w:type="dxa"/>
            <w:gridSpan w:val="8"/>
          </w:tcPr>
          <w:p w:rsidR="008E51ED" w:rsidRPr="00141AAC" w:rsidRDefault="008E51ED" w:rsidP="005B2CAB">
            <w:pPr>
              <w:jc w:val="both"/>
              <w:rPr>
                <w:szCs w:val="20"/>
              </w:rPr>
            </w:pPr>
            <w:r w:rsidRPr="00141AAC">
              <w:rPr>
                <w:b/>
                <w:bCs/>
                <w:szCs w:val="20"/>
              </w:rPr>
              <w:t>Name of Discipline: ETHICS AND ECONOMICS IN HEALTH</w:t>
            </w:r>
          </w:p>
        </w:tc>
      </w:tr>
      <w:tr w:rsidR="00141AAC" w:rsidRPr="00141AAC" w:rsidTr="00141AAC">
        <w:tc>
          <w:tcPr>
            <w:tcW w:w="648" w:type="dxa"/>
          </w:tcPr>
          <w:p w:rsidR="008E51ED" w:rsidRPr="00141AAC" w:rsidRDefault="008E51ED" w:rsidP="005B2CAB">
            <w:pPr>
              <w:jc w:val="both"/>
              <w:rPr>
                <w:b/>
                <w:bCs/>
                <w:szCs w:val="20"/>
              </w:rPr>
            </w:pPr>
            <w:r w:rsidRPr="00141AAC">
              <w:rPr>
                <w:b/>
                <w:bCs/>
                <w:szCs w:val="20"/>
              </w:rPr>
              <w:t>2.2.</w:t>
            </w:r>
          </w:p>
        </w:tc>
        <w:tc>
          <w:tcPr>
            <w:tcW w:w="9540" w:type="dxa"/>
            <w:gridSpan w:val="8"/>
          </w:tcPr>
          <w:p w:rsidR="008E51ED" w:rsidRPr="00141AAC" w:rsidRDefault="008E51ED" w:rsidP="005B2CAB">
            <w:pPr>
              <w:jc w:val="both"/>
              <w:rPr>
                <w:szCs w:val="20"/>
              </w:rPr>
            </w:pPr>
            <w:r w:rsidRPr="00141AAC">
              <w:rPr>
                <w:b/>
                <w:bCs/>
                <w:szCs w:val="20"/>
              </w:rPr>
              <w:t xml:space="preserve">Lecture coordinator: </w:t>
            </w:r>
            <w:r w:rsidRPr="00141AAC">
              <w:rPr>
                <w:bCs/>
                <w:szCs w:val="20"/>
              </w:rPr>
              <w:t>Conf. Dr. Daniela Druguș</w:t>
            </w:r>
          </w:p>
        </w:tc>
      </w:tr>
      <w:tr w:rsidR="00141AAC" w:rsidRPr="00141AAC" w:rsidTr="00141AAC">
        <w:tc>
          <w:tcPr>
            <w:tcW w:w="648" w:type="dxa"/>
          </w:tcPr>
          <w:p w:rsidR="008E51ED" w:rsidRPr="00141AAC" w:rsidRDefault="008E51ED" w:rsidP="005B2CAB">
            <w:pPr>
              <w:jc w:val="both"/>
              <w:rPr>
                <w:b/>
                <w:bCs/>
                <w:szCs w:val="20"/>
              </w:rPr>
            </w:pPr>
            <w:r w:rsidRPr="00141AAC">
              <w:rPr>
                <w:b/>
                <w:bCs/>
                <w:szCs w:val="20"/>
              </w:rPr>
              <w:t>2.3.</w:t>
            </w:r>
          </w:p>
        </w:tc>
        <w:tc>
          <w:tcPr>
            <w:tcW w:w="9540" w:type="dxa"/>
            <w:gridSpan w:val="8"/>
          </w:tcPr>
          <w:p w:rsidR="008E51ED" w:rsidRPr="00141AAC" w:rsidRDefault="008E51ED" w:rsidP="005B2CAB">
            <w:pPr>
              <w:jc w:val="both"/>
              <w:rPr>
                <w:szCs w:val="20"/>
              </w:rPr>
            </w:pPr>
            <w:r w:rsidRPr="00141AAC">
              <w:rPr>
                <w:b/>
                <w:bCs/>
                <w:szCs w:val="20"/>
              </w:rPr>
              <w:t xml:space="preserve">Seminar coordinator: </w:t>
            </w:r>
            <w:r w:rsidR="00BA4995" w:rsidRPr="00BA4995">
              <w:rPr>
                <w:b/>
                <w:bCs/>
                <w:szCs w:val="20"/>
              </w:rPr>
              <w:t>Conf. Dr. Daniela Druguș</w:t>
            </w:r>
            <w:r w:rsidR="00BA4995">
              <w:rPr>
                <w:b/>
                <w:bCs/>
                <w:szCs w:val="20"/>
              </w:rPr>
              <w:t>,</w:t>
            </w:r>
            <w:r w:rsidR="00BA4995" w:rsidRPr="00BA4995">
              <w:rPr>
                <w:b/>
                <w:bCs/>
                <w:szCs w:val="20"/>
              </w:rPr>
              <w:t xml:space="preserve"> </w:t>
            </w:r>
            <w:r w:rsidRPr="00141AAC">
              <w:rPr>
                <w:bCs/>
                <w:szCs w:val="20"/>
              </w:rPr>
              <w:t>Asist. Dr. Adrian Horodnic</w:t>
            </w:r>
            <w:r w:rsidRPr="00141AAC">
              <w:rPr>
                <w:szCs w:val="20"/>
              </w:rPr>
              <w:t xml:space="preserve"> </w:t>
            </w:r>
          </w:p>
        </w:tc>
      </w:tr>
      <w:tr w:rsidR="00141AAC" w:rsidRPr="00141AAC" w:rsidTr="00141AAC">
        <w:tc>
          <w:tcPr>
            <w:tcW w:w="1638" w:type="dxa"/>
            <w:gridSpan w:val="2"/>
          </w:tcPr>
          <w:p w:rsidR="00141AAC" w:rsidRPr="00141AAC" w:rsidRDefault="00141AAC" w:rsidP="00FA3646">
            <w:pPr>
              <w:jc w:val="both"/>
              <w:rPr>
                <w:b/>
                <w:bCs/>
                <w:szCs w:val="20"/>
              </w:rPr>
            </w:pPr>
            <w:r w:rsidRPr="00141AAC">
              <w:rPr>
                <w:b/>
                <w:bCs/>
                <w:szCs w:val="20"/>
              </w:rPr>
              <w:t xml:space="preserve">2.4. Year </w:t>
            </w:r>
          </w:p>
        </w:tc>
        <w:tc>
          <w:tcPr>
            <w:tcW w:w="909" w:type="dxa"/>
          </w:tcPr>
          <w:p w:rsidR="00141AAC" w:rsidRPr="00141AAC" w:rsidRDefault="00BA2EED" w:rsidP="00FA3646">
            <w:pPr>
              <w:jc w:val="both"/>
              <w:rPr>
                <w:b/>
                <w:bCs/>
                <w:szCs w:val="20"/>
              </w:rPr>
            </w:pPr>
            <w:r>
              <w:rPr>
                <w:b/>
                <w:bCs/>
                <w:szCs w:val="20"/>
              </w:rPr>
              <w:t xml:space="preserve">   6</w:t>
            </w:r>
          </w:p>
        </w:tc>
        <w:tc>
          <w:tcPr>
            <w:tcW w:w="1701" w:type="dxa"/>
          </w:tcPr>
          <w:p w:rsidR="00141AAC" w:rsidRPr="00141AAC" w:rsidRDefault="00141AAC" w:rsidP="00FA3646">
            <w:pPr>
              <w:jc w:val="both"/>
              <w:rPr>
                <w:b/>
                <w:bCs/>
                <w:szCs w:val="20"/>
              </w:rPr>
            </w:pPr>
            <w:r w:rsidRPr="00141AAC">
              <w:rPr>
                <w:b/>
                <w:bCs/>
                <w:szCs w:val="20"/>
              </w:rPr>
              <w:t>2.5. Semester</w:t>
            </w:r>
          </w:p>
        </w:tc>
        <w:tc>
          <w:tcPr>
            <w:tcW w:w="846" w:type="dxa"/>
          </w:tcPr>
          <w:p w:rsidR="00141AAC" w:rsidRPr="00141AAC" w:rsidRDefault="00141AAC" w:rsidP="00FA3646">
            <w:pPr>
              <w:jc w:val="both"/>
              <w:rPr>
                <w:b/>
                <w:bCs/>
                <w:szCs w:val="20"/>
              </w:rPr>
            </w:pPr>
            <w:r w:rsidRPr="00141AAC">
              <w:rPr>
                <w:b/>
                <w:bCs/>
                <w:szCs w:val="20"/>
              </w:rPr>
              <w:t>I/II</w:t>
            </w:r>
          </w:p>
        </w:tc>
        <w:tc>
          <w:tcPr>
            <w:tcW w:w="1674" w:type="dxa"/>
          </w:tcPr>
          <w:tbl>
            <w:tblPr>
              <w:tblW w:w="0" w:type="auto"/>
              <w:tblBorders>
                <w:top w:val="nil"/>
                <w:left w:val="nil"/>
                <w:bottom w:val="nil"/>
                <w:right w:val="nil"/>
              </w:tblBorders>
              <w:tblLayout w:type="fixed"/>
              <w:tblLook w:val="0000" w:firstRow="0" w:lastRow="0" w:firstColumn="0" w:lastColumn="0" w:noHBand="0" w:noVBand="0"/>
            </w:tblPr>
            <w:tblGrid>
              <w:gridCol w:w="2571"/>
            </w:tblGrid>
            <w:tr w:rsidR="00141AAC" w:rsidRPr="00141AAC" w:rsidTr="00FA3646">
              <w:trPr>
                <w:trHeight w:val="247"/>
              </w:trPr>
              <w:tc>
                <w:tcPr>
                  <w:tcW w:w="2571" w:type="dxa"/>
                </w:tcPr>
                <w:p w:rsidR="00141AAC" w:rsidRPr="00141AAC" w:rsidRDefault="00141AAC" w:rsidP="00FA3646">
                  <w:pPr>
                    <w:pStyle w:val="Default"/>
                    <w:rPr>
                      <w:rFonts w:asciiTheme="majorHAnsi" w:hAnsiTheme="majorHAnsi"/>
                      <w:b/>
                      <w:bCs/>
                      <w:color w:val="auto"/>
                      <w:sz w:val="20"/>
                      <w:szCs w:val="20"/>
                    </w:rPr>
                  </w:pPr>
                  <w:r w:rsidRPr="00141AAC">
                    <w:rPr>
                      <w:rFonts w:ascii="Trebuchet MS" w:hAnsi="Trebuchet MS"/>
                      <w:b/>
                      <w:bCs/>
                      <w:color w:val="auto"/>
                      <w:sz w:val="20"/>
                      <w:szCs w:val="20"/>
                    </w:rPr>
                    <w:t xml:space="preserve">2.6. </w:t>
                  </w:r>
                  <w:r w:rsidRPr="00141AAC">
                    <w:rPr>
                      <w:rFonts w:asciiTheme="majorHAnsi" w:hAnsiTheme="majorHAnsi"/>
                      <w:b/>
                      <w:bCs/>
                      <w:color w:val="auto"/>
                      <w:sz w:val="20"/>
                      <w:szCs w:val="20"/>
                    </w:rPr>
                    <w:t xml:space="preserve">Type of </w:t>
                  </w:r>
                </w:p>
                <w:p w:rsidR="00141AAC" w:rsidRPr="00141AAC" w:rsidRDefault="00141AAC" w:rsidP="00FA3646">
                  <w:pPr>
                    <w:pStyle w:val="Default"/>
                    <w:rPr>
                      <w:rFonts w:ascii="Trebuchet MS" w:hAnsi="Trebuchet MS"/>
                      <w:color w:val="auto"/>
                      <w:sz w:val="20"/>
                      <w:szCs w:val="20"/>
                    </w:rPr>
                  </w:pPr>
                  <w:r w:rsidRPr="00141AAC">
                    <w:rPr>
                      <w:rFonts w:asciiTheme="majorHAnsi" w:hAnsiTheme="majorHAnsi"/>
                      <w:b/>
                      <w:bCs/>
                      <w:color w:val="auto"/>
                      <w:sz w:val="20"/>
                      <w:szCs w:val="20"/>
                    </w:rPr>
                    <w:t>evaluation</w:t>
                  </w:r>
                  <w:r w:rsidRPr="00141AAC">
                    <w:rPr>
                      <w:b/>
                      <w:bCs/>
                      <w:color w:val="auto"/>
                    </w:rPr>
                    <w:t xml:space="preserve"> </w:t>
                  </w:r>
                  <w:r w:rsidRPr="00141AAC">
                    <w:rPr>
                      <w:rFonts w:ascii="Trebuchet MS" w:hAnsi="Trebuchet MS"/>
                      <w:color w:val="auto"/>
                      <w:sz w:val="20"/>
                      <w:szCs w:val="20"/>
                    </w:rPr>
                    <w:t xml:space="preserve"> </w:t>
                  </w:r>
                </w:p>
              </w:tc>
            </w:tr>
          </w:tbl>
          <w:p w:rsidR="00141AAC" w:rsidRPr="00141AAC" w:rsidRDefault="00141AAC" w:rsidP="00FA3646">
            <w:pPr>
              <w:jc w:val="both"/>
              <w:rPr>
                <w:b/>
                <w:bCs/>
                <w:szCs w:val="20"/>
              </w:rPr>
            </w:pPr>
          </w:p>
        </w:tc>
        <w:tc>
          <w:tcPr>
            <w:tcW w:w="873" w:type="dxa"/>
          </w:tcPr>
          <w:p w:rsidR="00141AAC" w:rsidRPr="00141AAC" w:rsidRDefault="00141AAC" w:rsidP="00FA3646">
            <w:pPr>
              <w:jc w:val="both"/>
              <w:rPr>
                <w:b/>
                <w:bCs/>
                <w:szCs w:val="20"/>
              </w:rPr>
            </w:pPr>
            <w:r w:rsidRPr="00141AAC">
              <w:rPr>
                <w:b/>
                <w:bCs/>
                <w:szCs w:val="20"/>
              </w:rPr>
              <w:t>C1/C2</w:t>
            </w:r>
          </w:p>
        </w:tc>
        <w:tc>
          <w:tcPr>
            <w:tcW w:w="1557" w:type="dxa"/>
          </w:tcPr>
          <w:p w:rsidR="00141AAC" w:rsidRPr="00141AAC" w:rsidRDefault="00141AAC" w:rsidP="00FA3646">
            <w:pPr>
              <w:jc w:val="both"/>
              <w:rPr>
                <w:b/>
                <w:bCs/>
                <w:szCs w:val="20"/>
              </w:rPr>
            </w:pPr>
            <w:r w:rsidRPr="00141AAC">
              <w:rPr>
                <w:b/>
                <w:bCs/>
                <w:szCs w:val="20"/>
              </w:rPr>
              <w:t xml:space="preserve">2.7. </w:t>
            </w:r>
            <w:r w:rsidRPr="00141AAC">
              <w:rPr>
                <w:b/>
                <w:bCs/>
              </w:rPr>
              <w:t>Discipline regimen</w:t>
            </w:r>
          </w:p>
        </w:tc>
        <w:tc>
          <w:tcPr>
            <w:tcW w:w="990" w:type="dxa"/>
          </w:tcPr>
          <w:p w:rsidR="00141AAC" w:rsidRPr="00141AAC" w:rsidRDefault="00141AAC" w:rsidP="00FA3646">
            <w:pPr>
              <w:jc w:val="both"/>
              <w:rPr>
                <w:b/>
                <w:bCs/>
                <w:szCs w:val="20"/>
              </w:rPr>
            </w:pPr>
            <w:r w:rsidRPr="00141AAC">
              <w:rPr>
                <w:b/>
                <w:bCs/>
                <w:szCs w:val="20"/>
              </w:rPr>
              <w:t>Compulsory</w:t>
            </w:r>
          </w:p>
        </w:tc>
      </w:tr>
    </w:tbl>
    <w:p w:rsidR="008E51ED" w:rsidRPr="00784D6F" w:rsidRDefault="008E51ED" w:rsidP="008E51ED">
      <w:pPr>
        <w:rPr>
          <w:szCs w:val="20"/>
        </w:rPr>
      </w:pPr>
    </w:p>
    <w:p w:rsidR="008E51ED" w:rsidRPr="00131D72" w:rsidRDefault="00141AAC" w:rsidP="00141AAC">
      <w:pPr>
        <w:pStyle w:val="ListParagraph"/>
        <w:numPr>
          <w:ilvl w:val="0"/>
          <w:numId w:val="3"/>
        </w:numPr>
        <w:rPr>
          <w:szCs w:val="20"/>
          <w:lang w:val="en-GB"/>
        </w:rPr>
      </w:pPr>
      <w:r w:rsidRPr="00141AAC">
        <w:rPr>
          <w:b/>
          <w:bCs/>
          <w:sz w:val="24"/>
          <w:szCs w:val="28"/>
        </w:rPr>
        <w:t>Overall Time Estimates (hours/seme</w:t>
      </w:r>
      <w:proofErr w:type="spellStart"/>
      <w:r w:rsidRPr="00131D72">
        <w:rPr>
          <w:b/>
          <w:bCs/>
          <w:sz w:val="24"/>
          <w:szCs w:val="28"/>
          <w:lang w:val="en-GB"/>
        </w:rPr>
        <w:t>ster</w:t>
      </w:r>
      <w:proofErr w:type="spellEnd"/>
      <w:r w:rsidRPr="00131D72">
        <w:rPr>
          <w:b/>
          <w:bCs/>
          <w:sz w:val="24"/>
          <w:szCs w:val="28"/>
          <w:lang w:val="en-GB"/>
        </w:rPr>
        <w:t xml:space="preserve">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1077"/>
        <w:gridCol w:w="997"/>
        <w:gridCol w:w="988"/>
        <w:gridCol w:w="1170"/>
        <w:gridCol w:w="2095"/>
        <w:gridCol w:w="1207"/>
      </w:tblGrid>
      <w:tr w:rsidR="00141AAC" w:rsidRPr="00784D6F" w:rsidTr="00141AAC">
        <w:tc>
          <w:tcPr>
            <w:tcW w:w="2203" w:type="dxa"/>
            <w:shd w:val="clear" w:color="auto" w:fill="auto"/>
          </w:tcPr>
          <w:p w:rsidR="00141AAC" w:rsidRPr="006F5E06" w:rsidRDefault="00141AAC" w:rsidP="00FA3646">
            <w:pPr>
              <w:numPr>
                <w:ilvl w:val="1"/>
                <w:numId w:val="3"/>
              </w:numPr>
              <w:spacing w:line="240" w:lineRule="auto"/>
              <w:rPr>
                <w:b/>
                <w:bCs/>
                <w:szCs w:val="20"/>
                <w:lang w:val="fr-FR"/>
              </w:rPr>
            </w:pPr>
            <w:proofErr w:type="spellStart"/>
            <w:r w:rsidRPr="006F5E06">
              <w:rPr>
                <w:b/>
                <w:bCs/>
                <w:szCs w:val="20"/>
                <w:lang w:val="fr-FR"/>
              </w:rPr>
              <w:t>Hours</w:t>
            </w:r>
            <w:proofErr w:type="spellEnd"/>
            <w:r w:rsidRPr="006F5E06">
              <w:rPr>
                <w:b/>
                <w:bCs/>
                <w:szCs w:val="20"/>
                <w:lang w:val="fr-FR"/>
              </w:rPr>
              <w:t xml:space="preserve"> per </w:t>
            </w:r>
            <w:proofErr w:type="spellStart"/>
            <w:r w:rsidRPr="006F5E06">
              <w:rPr>
                <w:b/>
                <w:bCs/>
                <w:szCs w:val="20"/>
                <w:lang w:val="fr-FR"/>
              </w:rPr>
              <w:t>week</w:t>
            </w:r>
            <w:proofErr w:type="spellEnd"/>
          </w:p>
        </w:tc>
        <w:tc>
          <w:tcPr>
            <w:tcW w:w="1113" w:type="dxa"/>
            <w:shd w:val="clear" w:color="auto" w:fill="auto"/>
          </w:tcPr>
          <w:p w:rsidR="00141AAC" w:rsidRPr="00784D6F" w:rsidRDefault="00141AAC" w:rsidP="005B2CAB">
            <w:pPr>
              <w:rPr>
                <w:b/>
                <w:bCs/>
                <w:szCs w:val="20"/>
                <w:lang w:val="fr-FR"/>
              </w:rPr>
            </w:pPr>
            <w:r w:rsidRPr="00784D6F">
              <w:rPr>
                <w:b/>
                <w:bCs/>
                <w:szCs w:val="20"/>
                <w:lang w:val="fr-FR"/>
              </w:rPr>
              <w:t>2</w:t>
            </w:r>
          </w:p>
        </w:tc>
        <w:tc>
          <w:tcPr>
            <w:tcW w:w="2055" w:type="dxa"/>
            <w:gridSpan w:val="2"/>
            <w:shd w:val="clear" w:color="auto" w:fill="auto"/>
          </w:tcPr>
          <w:p w:rsidR="00141AAC" w:rsidRPr="00784D6F" w:rsidRDefault="00141AAC" w:rsidP="005B2CAB">
            <w:pPr>
              <w:rPr>
                <w:b/>
                <w:bCs/>
                <w:szCs w:val="20"/>
                <w:lang w:val="fr-FR"/>
              </w:rPr>
            </w:pPr>
            <w:proofErr w:type="spellStart"/>
            <w:r w:rsidRPr="00784D6F">
              <w:rPr>
                <w:b/>
                <w:bCs/>
                <w:szCs w:val="20"/>
                <w:lang w:val="fr-FR"/>
              </w:rPr>
              <w:t>din</w:t>
            </w:r>
            <w:proofErr w:type="spellEnd"/>
            <w:r w:rsidRPr="00784D6F">
              <w:rPr>
                <w:b/>
                <w:bCs/>
                <w:szCs w:val="20"/>
                <w:lang w:val="fr-FR"/>
              </w:rPr>
              <w:t xml:space="preserve"> care : 3.2. </w:t>
            </w:r>
            <w:proofErr w:type="spellStart"/>
            <w:r w:rsidRPr="00784D6F">
              <w:rPr>
                <w:b/>
                <w:bCs/>
                <w:szCs w:val="20"/>
                <w:lang w:val="fr-FR"/>
              </w:rPr>
              <w:t>curs</w:t>
            </w:r>
            <w:proofErr w:type="spellEnd"/>
          </w:p>
        </w:tc>
        <w:tc>
          <w:tcPr>
            <w:tcW w:w="1211" w:type="dxa"/>
            <w:shd w:val="clear" w:color="auto" w:fill="auto"/>
          </w:tcPr>
          <w:p w:rsidR="00141AAC" w:rsidRPr="00784D6F" w:rsidRDefault="00141AAC" w:rsidP="005B2CAB">
            <w:pPr>
              <w:rPr>
                <w:b/>
                <w:bCs/>
                <w:szCs w:val="20"/>
                <w:lang w:val="fr-FR"/>
              </w:rPr>
            </w:pPr>
            <w:r w:rsidRPr="00784D6F">
              <w:rPr>
                <w:b/>
                <w:bCs/>
                <w:szCs w:val="20"/>
                <w:lang w:val="fr-FR"/>
              </w:rPr>
              <w:t>1</w:t>
            </w:r>
          </w:p>
        </w:tc>
        <w:tc>
          <w:tcPr>
            <w:tcW w:w="2115" w:type="dxa"/>
            <w:shd w:val="clear" w:color="auto" w:fill="auto"/>
          </w:tcPr>
          <w:p w:rsidR="00141AAC" w:rsidRPr="00784D6F" w:rsidRDefault="00141AAC" w:rsidP="008E51ED">
            <w:pPr>
              <w:numPr>
                <w:ilvl w:val="1"/>
                <w:numId w:val="4"/>
              </w:numPr>
              <w:spacing w:line="240" w:lineRule="auto"/>
              <w:rPr>
                <w:b/>
                <w:bCs/>
                <w:szCs w:val="20"/>
                <w:lang w:val="fr-FR"/>
              </w:rPr>
            </w:pPr>
            <w:proofErr w:type="spellStart"/>
            <w:r w:rsidRPr="00784D6F">
              <w:rPr>
                <w:b/>
                <w:bCs/>
                <w:szCs w:val="20"/>
                <w:lang w:val="fr-FR"/>
              </w:rPr>
              <w:t>seminar</w:t>
            </w:r>
            <w:proofErr w:type="spellEnd"/>
            <w:r w:rsidRPr="00784D6F">
              <w:rPr>
                <w:b/>
                <w:bCs/>
                <w:szCs w:val="20"/>
                <w:lang w:val="fr-FR"/>
              </w:rPr>
              <w:t xml:space="preserve">/ </w:t>
            </w:r>
            <w:proofErr w:type="spellStart"/>
            <w:r w:rsidRPr="00784D6F">
              <w:rPr>
                <w:b/>
                <w:bCs/>
                <w:szCs w:val="20"/>
                <w:lang w:val="fr-FR"/>
              </w:rPr>
              <w:t>laborator</w:t>
            </w:r>
            <w:proofErr w:type="spellEnd"/>
          </w:p>
        </w:tc>
        <w:tc>
          <w:tcPr>
            <w:tcW w:w="1233" w:type="dxa"/>
            <w:shd w:val="clear" w:color="auto" w:fill="auto"/>
          </w:tcPr>
          <w:p w:rsidR="00141AAC" w:rsidRPr="00784D6F" w:rsidRDefault="00141AAC" w:rsidP="005B2CAB">
            <w:pPr>
              <w:rPr>
                <w:b/>
                <w:bCs/>
                <w:szCs w:val="20"/>
                <w:lang w:val="fr-FR"/>
              </w:rPr>
            </w:pPr>
            <w:r w:rsidRPr="00784D6F">
              <w:rPr>
                <w:b/>
                <w:bCs/>
                <w:szCs w:val="20"/>
                <w:lang w:val="fr-FR"/>
              </w:rPr>
              <w:t>1</w:t>
            </w:r>
          </w:p>
        </w:tc>
      </w:tr>
      <w:tr w:rsidR="00141AAC" w:rsidRPr="00784D6F" w:rsidTr="00141AAC">
        <w:tc>
          <w:tcPr>
            <w:tcW w:w="2203" w:type="dxa"/>
            <w:shd w:val="clear" w:color="auto" w:fill="auto"/>
          </w:tcPr>
          <w:p w:rsidR="00141AAC" w:rsidRPr="00131D72" w:rsidRDefault="00141AAC" w:rsidP="00FA3646">
            <w:pPr>
              <w:numPr>
                <w:ilvl w:val="1"/>
                <w:numId w:val="4"/>
              </w:numPr>
              <w:spacing w:line="240" w:lineRule="auto"/>
              <w:rPr>
                <w:b/>
                <w:bCs/>
                <w:szCs w:val="20"/>
                <w:lang w:val="en-GB"/>
              </w:rPr>
            </w:pPr>
            <w:r w:rsidRPr="00131D72">
              <w:rPr>
                <w:b/>
                <w:bCs/>
                <w:szCs w:val="20"/>
                <w:lang w:val="en-GB"/>
              </w:rPr>
              <w:t>Total hours in the curriculum</w:t>
            </w:r>
          </w:p>
        </w:tc>
        <w:tc>
          <w:tcPr>
            <w:tcW w:w="1113" w:type="dxa"/>
            <w:shd w:val="clear" w:color="auto" w:fill="auto"/>
          </w:tcPr>
          <w:p w:rsidR="00141AAC" w:rsidRPr="00784D6F" w:rsidRDefault="00F21251" w:rsidP="005B2CAB">
            <w:pPr>
              <w:rPr>
                <w:b/>
                <w:bCs/>
                <w:szCs w:val="20"/>
                <w:lang w:val="fr-FR"/>
              </w:rPr>
            </w:pPr>
            <w:r>
              <w:rPr>
                <w:b/>
                <w:bCs/>
                <w:szCs w:val="20"/>
                <w:lang w:val="fr-FR"/>
              </w:rPr>
              <w:t>24</w:t>
            </w:r>
          </w:p>
        </w:tc>
        <w:tc>
          <w:tcPr>
            <w:tcW w:w="2055" w:type="dxa"/>
            <w:gridSpan w:val="2"/>
            <w:shd w:val="clear" w:color="auto" w:fill="auto"/>
          </w:tcPr>
          <w:p w:rsidR="00141AAC" w:rsidRPr="00784D6F" w:rsidRDefault="00141AAC" w:rsidP="005B2CAB">
            <w:pPr>
              <w:rPr>
                <w:b/>
                <w:bCs/>
                <w:szCs w:val="20"/>
                <w:lang w:val="fr-FR"/>
              </w:rPr>
            </w:pPr>
            <w:r w:rsidRPr="00784D6F">
              <w:rPr>
                <w:b/>
                <w:bCs/>
                <w:szCs w:val="20"/>
                <w:lang w:val="fr-FR"/>
              </w:rPr>
              <w:t xml:space="preserve">Din care : 3.5. </w:t>
            </w:r>
            <w:proofErr w:type="spellStart"/>
            <w:r w:rsidRPr="00784D6F">
              <w:rPr>
                <w:b/>
                <w:bCs/>
                <w:szCs w:val="20"/>
                <w:lang w:val="fr-FR"/>
              </w:rPr>
              <w:t>curs</w:t>
            </w:r>
            <w:proofErr w:type="spellEnd"/>
          </w:p>
        </w:tc>
        <w:tc>
          <w:tcPr>
            <w:tcW w:w="1211" w:type="dxa"/>
            <w:shd w:val="clear" w:color="auto" w:fill="auto"/>
          </w:tcPr>
          <w:p w:rsidR="00141AAC" w:rsidRPr="00784D6F" w:rsidRDefault="00141AAC" w:rsidP="00F21251">
            <w:pPr>
              <w:rPr>
                <w:b/>
                <w:bCs/>
                <w:szCs w:val="20"/>
                <w:lang w:val="fr-FR"/>
              </w:rPr>
            </w:pPr>
            <w:r w:rsidRPr="00784D6F">
              <w:rPr>
                <w:b/>
                <w:bCs/>
                <w:szCs w:val="20"/>
                <w:lang w:val="fr-FR"/>
              </w:rPr>
              <w:t>1</w:t>
            </w:r>
            <w:r w:rsidR="00F21251">
              <w:rPr>
                <w:b/>
                <w:bCs/>
                <w:szCs w:val="20"/>
                <w:lang w:val="fr-FR"/>
              </w:rPr>
              <w:t>2</w:t>
            </w:r>
          </w:p>
        </w:tc>
        <w:tc>
          <w:tcPr>
            <w:tcW w:w="2115" w:type="dxa"/>
            <w:shd w:val="clear" w:color="auto" w:fill="auto"/>
          </w:tcPr>
          <w:p w:rsidR="00141AAC" w:rsidRPr="00784D6F" w:rsidRDefault="00141AAC" w:rsidP="005B2CAB">
            <w:pPr>
              <w:rPr>
                <w:b/>
                <w:bCs/>
                <w:szCs w:val="20"/>
                <w:lang w:val="fr-FR"/>
              </w:rPr>
            </w:pPr>
            <w:r w:rsidRPr="00784D6F">
              <w:rPr>
                <w:b/>
                <w:bCs/>
                <w:szCs w:val="20"/>
                <w:lang w:val="fr-FR"/>
              </w:rPr>
              <w:t xml:space="preserve">3.6. </w:t>
            </w:r>
            <w:proofErr w:type="spellStart"/>
            <w:r w:rsidRPr="00784D6F">
              <w:rPr>
                <w:b/>
                <w:bCs/>
                <w:szCs w:val="20"/>
                <w:lang w:val="fr-FR"/>
              </w:rPr>
              <w:t>seminar</w:t>
            </w:r>
            <w:proofErr w:type="spellEnd"/>
            <w:r w:rsidRPr="00784D6F">
              <w:rPr>
                <w:b/>
                <w:bCs/>
                <w:szCs w:val="20"/>
                <w:lang w:val="fr-FR"/>
              </w:rPr>
              <w:t xml:space="preserve">/ </w:t>
            </w:r>
            <w:proofErr w:type="spellStart"/>
            <w:r w:rsidRPr="00784D6F">
              <w:rPr>
                <w:b/>
                <w:bCs/>
                <w:szCs w:val="20"/>
                <w:lang w:val="fr-FR"/>
              </w:rPr>
              <w:t>laborator</w:t>
            </w:r>
            <w:proofErr w:type="spellEnd"/>
          </w:p>
        </w:tc>
        <w:tc>
          <w:tcPr>
            <w:tcW w:w="1233" w:type="dxa"/>
            <w:shd w:val="clear" w:color="auto" w:fill="auto"/>
          </w:tcPr>
          <w:p w:rsidR="00141AAC" w:rsidRPr="00784D6F" w:rsidRDefault="00141AAC" w:rsidP="00F21251">
            <w:pPr>
              <w:rPr>
                <w:b/>
                <w:bCs/>
                <w:szCs w:val="20"/>
                <w:lang w:val="fr-FR"/>
              </w:rPr>
            </w:pPr>
            <w:r w:rsidRPr="00784D6F">
              <w:rPr>
                <w:b/>
                <w:bCs/>
                <w:szCs w:val="20"/>
                <w:lang w:val="fr-FR"/>
              </w:rPr>
              <w:t>1</w:t>
            </w:r>
            <w:r w:rsidR="00F21251">
              <w:rPr>
                <w:b/>
                <w:bCs/>
                <w:szCs w:val="20"/>
                <w:lang w:val="fr-FR"/>
              </w:rPr>
              <w:t>2</w:t>
            </w:r>
          </w:p>
        </w:tc>
      </w:tr>
      <w:tr w:rsidR="008E51ED" w:rsidRPr="00784D6F" w:rsidTr="00141AAC">
        <w:tc>
          <w:tcPr>
            <w:tcW w:w="2203" w:type="dxa"/>
            <w:shd w:val="clear" w:color="auto" w:fill="auto"/>
          </w:tcPr>
          <w:p w:rsidR="00141AAC" w:rsidRDefault="00141AAC" w:rsidP="00141AAC">
            <w:pPr>
              <w:spacing w:line="276" w:lineRule="auto"/>
              <w:rPr>
                <w:b/>
                <w:bCs/>
                <w:lang w:val="fr-FR"/>
              </w:rPr>
            </w:pPr>
            <w:r>
              <w:rPr>
                <w:b/>
                <w:bCs/>
                <w:lang w:val="fr-FR"/>
              </w:rPr>
              <w:t xml:space="preserve">Distribution of time </w:t>
            </w:r>
          </w:p>
          <w:p w:rsidR="008E51ED" w:rsidRPr="00784D6F" w:rsidRDefault="008E51ED" w:rsidP="005B2CAB">
            <w:pPr>
              <w:rPr>
                <w:b/>
                <w:bCs/>
                <w:szCs w:val="20"/>
                <w:lang w:val="fr-FR"/>
              </w:rPr>
            </w:pPr>
          </w:p>
        </w:tc>
        <w:tc>
          <w:tcPr>
            <w:tcW w:w="1113" w:type="dxa"/>
            <w:shd w:val="clear" w:color="auto" w:fill="auto"/>
          </w:tcPr>
          <w:p w:rsidR="008E51ED" w:rsidRPr="00784D6F" w:rsidRDefault="008E51ED" w:rsidP="005B2CAB">
            <w:pPr>
              <w:rPr>
                <w:b/>
                <w:bCs/>
                <w:szCs w:val="20"/>
                <w:lang w:val="fr-FR"/>
              </w:rPr>
            </w:pPr>
          </w:p>
        </w:tc>
        <w:tc>
          <w:tcPr>
            <w:tcW w:w="2055" w:type="dxa"/>
            <w:gridSpan w:val="2"/>
            <w:shd w:val="clear" w:color="auto" w:fill="auto"/>
          </w:tcPr>
          <w:p w:rsidR="008E51ED" w:rsidRPr="00784D6F" w:rsidRDefault="008E51ED" w:rsidP="005B2CAB">
            <w:pPr>
              <w:rPr>
                <w:b/>
                <w:bCs/>
                <w:szCs w:val="20"/>
                <w:lang w:val="fr-FR"/>
              </w:rPr>
            </w:pPr>
          </w:p>
        </w:tc>
        <w:tc>
          <w:tcPr>
            <w:tcW w:w="1211" w:type="dxa"/>
            <w:shd w:val="clear" w:color="auto" w:fill="auto"/>
          </w:tcPr>
          <w:p w:rsidR="008E51ED" w:rsidRPr="00784D6F" w:rsidRDefault="008E51ED" w:rsidP="005B2CAB">
            <w:pPr>
              <w:rPr>
                <w:szCs w:val="20"/>
                <w:lang w:val="fr-FR"/>
              </w:rPr>
            </w:pPr>
          </w:p>
        </w:tc>
        <w:tc>
          <w:tcPr>
            <w:tcW w:w="2115" w:type="dxa"/>
            <w:shd w:val="clear" w:color="auto" w:fill="auto"/>
          </w:tcPr>
          <w:p w:rsidR="008E51ED" w:rsidRPr="00784D6F" w:rsidRDefault="008E51ED" w:rsidP="005B2CAB">
            <w:pPr>
              <w:rPr>
                <w:szCs w:val="20"/>
                <w:lang w:val="fr-FR"/>
              </w:rPr>
            </w:pPr>
          </w:p>
        </w:tc>
        <w:tc>
          <w:tcPr>
            <w:tcW w:w="1233" w:type="dxa"/>
            <w:shd w:val="clear" w:color="auto" w:fill="auto"/>
          </w:tcPr>
          <w:p w:rsidR="008E51ED" w:rsidRPr="00784D6F" w:rsidRDefault="00141AAC" w:rsidP="005B2CAB">
            <w:pPr>
              <w:rPr>
                <w:b/>
                <w:bCs/>
                <w:szCs w:val="20"/>
                <w:lang w:val="fr-FR"/>
              </w:rPr>
            </w:pPr>
            <w:proofErr w:type="spellStart"/>
            <w:r>
              <w:rPr>
                <w:b/>
                <w:bCs/>
                <w:szCs w:val="20"/>
                <w:lang w:val="fr-FR"/>
              </w:rPr>
              <w:t>Hours</w:t>
            </w:r>
            <w:proofErr w:type="spellEnd"/>
          </w:p>
        </w:tc>
      </w:tr>
      <w:tr w:rsidR="00141AAC" w:rsidRPr="00784D6F" w:rsidTr="00141AAC">
        <w:tc>
          <w:tcPr>
            <w:tcW w:w="8697" w:type="dxa"/>
            <w:gridSpan w:val="6"/>
            <w:shd w:val="clear" w:color="auto" w:fill="auto"/>
          </w:tcPr>
          <w:p w:rsidR="00141AAC" w:rsidRPr="00131D72" w:rsidRDefault="00141AAC" w:rsidP="00FA3646">
            <w:pPr>
              <w:rPr>
                <w:b/>
                <w:bCs/>
                <w:szCs w:val="20"/>
                <w:lang w:val="en-GB"/>
              </w:rPr>
            </w:pPr>
            <w:r w:rsidRPr="00131D72">
              <w:rPr>
                <w:b/>
                <w:bCs/>
                <w:lang w:val="en-GB"/>
              </w:rPr>
              <w:t>Study time using coursebook materials, bibliography and notes</w:t>
            </w:r>
          </w:p>
        </w:tc>
        <w:tc>
          <w:tcPr>
            <w:tcW w:w="1233" w:type="dxa"/>
            <w:shd w:val="clear" w:color="auto" w:fill="auto"/>
          </w:tcPr>
          <w:p w:rsidR="00141AAC" w:rsidRPr="00784D6F" w:rsidRDefault="00141AAC" w:rsidP="005B2CAB">
            <w:pPr>
              <w:rPr>
                <w:szCs w:val="20"/>
                <w:lang w:val="fr-FR"/>
              </w:rPr>
            </w:pPr>
            <w:r w:rsidRPr="00784D6F">
              <w:rPr>
                <w:szCs w:val="20"/>
                <w:lang w:val="fr-FR"/>
              </w:rPr>
              <w:t>20</w:t>
            </w:r>
          </w:p>
        </w:tc>
      </w:tr>
      <w:tr w:rsidR="00141AAC" w:rsidRPr="00784D6F" w:rsidTr="00141AAC">
        <w:tc>
          <w:tcPr>
            <w:tcW w:w="8697" w:type="dxa"/>
            <w:gridSpan w:val="6"/>
            <w:shd w:val="clear" w:color="auto" w:fill="auto"/>
          </w:tcPr>
          <w:p w:rsidR="00141AAC" w:rsidRPr="00131D72" w:rsidRDefault="00141AAC" w:rsidP="00FA3646">
            <w:pPr>
              <w:rPr>
                <w:b/>
                <w:bCs/>
                <w:szCs w:val="20"/>
                <w:lang w:val="en-GB"/>
              </w:rPr>
            </w:pPr>
            <w:r w:rsidRPr="00131D72">
              <w:rPr>
                <w:b/>
                <w:bCs/>
                <w:lang w:val="en-GB"/>
              </w:rPr>
              <w:t xml:space="preserve">Further study time in the </w:t>
            </w:r>
            <w:proofErr w:type="spellStart"/>
            <w:r w:rsidRPr="00131D72">
              <w:rPr>
                <w:b/>
                <w:bCs/>
                <w:lang w:val="en-GB"/>
              </w:rPr>
              <w:t>libray</w:t>
            </w:r>
            <w:proofErr w:type="spellEnd"/>
            <w:r w:rsidRPr="00131D72">
              <w:rPr>
                <w:b/>
                <w:bCs/>
                <w:lang w:val="en-GB"/>
              </w:rPr>
              <w:t>, online and in the field</w:t>
            </w:r>
          </w:p>
        </w:tc>
        <w:tc>
          <w:tcPr>
            <w:tcW w:w="1233" w:type="dxa"/>
            <w:shd w:val="clear" w:color="auto" w:fill="auto"/>
          </w:tcPr>
          <w:p w:rsidR="00141AAC" w:rsidRPr="00784D6F" w:rsidRDefault="00BA4995" w:rsidP="005B2CAB">
            <w:pPr>
              <w:rPr>
                <w:szCs w:val="20"/>
                <w:lang w:val="fr-FR"/>
              </w:rPr>
            </w:pPr>
            <w:r>
              <w:rPr>
                <w:szCs w:val="20"/>
                <w:lang w:val="fr-FR"/>
              </w:rPr>
              <w:t>2</w:t>
            </w:r>
          </w:p>
        </w:tc>
      </w:tr>
      <w:tr w:rsidR="00141AAC" w:rsidRPr="00784D6F" w:rsidTr="00141AAC">
        <w:tc>
          <w:tcPr>
            <w:tcW w:w="8697" w:type="dxa"/>
            <w:gridSpan w:val="6"/>
            <w:shd w:val="clear" w:color="auto" w:fill="auto"/>
          </w:tcPr>
          <w:p w:rsidR="00141AAC" w:rsidRPr="006F5E06" w:rsidRDefault="00141AAC" w:rsidP="00FA3646">
            <w:pPr>
              <w:rPr>
                <w:b/>
                <w:bCs/>
                <w:szCs w:val="20"/>
                <w:lang w:val="it-IT"/>
              </w:rPr>
            </w:pPr>
            <w:r w:rsidRPr="00DD2BC5">
              <w:rPr>
                <w:b/>
                <w:bCs/>
                <w:lang w:val="it-IT"/>
              </w:rPr>
              <w:t>Pre</w:t>
            </w:r>
            <w:r>
              <w:rPr>
                <w:b/>
                <w:bCs/>
                <w:lang w:val="it-IT"/>
              </w:rPr>
              <w:t>paration time for seminars / laboratories, homework, reports, portfolios and essays</w:t>
            </w:r>
          </w:p>
        </w:tc>
        <w:tc>
          <w:tcPr>
            <w:tcW w:w="1233" w:type="dxa"/>
            <w:shd w:val="clear" w:color="auto" w:fill="auto"/>
          </w:tcPr>
          <w:p w:rsidR="00141AAC" w:rsidRPr="00784D6F" w:rsidRDefault="00BA4995" w:rsidP="005B2CAB">
            <w:pPr>
              <w:rPr>
                <w:szCs w:val="20"/>
                <w:lang w:val="it-IT"/>
              </w:rPr>
            </w:pPr>
            <w:r>
              <w:rPr>
                <w:szCs w:val="20"/>
                <w:lang w:val="it-IT"/>
              </w:rPr>
              <w:t>2</w:t>
            </w:r>
          </w:p>
        </w:tc>
      </w:tr>
      <w:tr w:rsidR="00141AAC" w:rsidRPr="00784D6F" w:rsidTr="00141AAC">
        <w:tc>
          <w:tcPr>
            <w:tcW w:w="8697" w:type="dxa"/>
            <w:gridSpan w:val="6"/>
            <w:shd w:val="clear" w:color="auto" w:fill="auto"/>
          </w:tcPr>
          <w:p w:rsidR="00141AAC" w:rsidRPr="006F5E06" w:rsidRDefault="00141AAC" w:rsidP="00FA3646">
            <w:pPr>
              <w:rPr>
                <w:b/>
                <w:bCs/>
                <w:szCs w:val="20"/>
                <w:lang w:val="fr-FR"/>
              </w:rPr>
            </w:pPr>
            <w:proofErr w:type="spellStart"/>
            <w:r>
              <w:rPr>
                <w:b/>
                <w:bCs/>
                <w:szCs w:val="20"/>
                <w:lang w:val="fr-FR"/>
              </w:rPr>
              <w:t>Tutoring</w:t>
            </w:r>
            <w:proofErr w:type="spellEnd"/>
          </w:p>
        </w:tc>
        <w:tc>
          <w:tcPr>
            <w:tcW w:w="1233" w:type="dxa"/>
            <w:shd w:val="clear" w:color="auto" w:fill="auto"/>
          </w:tcPr>
          <w:p w:rsidR="00141AAC" w:rsidRPr="00784D6F" w:rsidRDefault="00141AAC" w:rsidP="005B2CAB">
            <w:pPr>
              <w:rPr>
                <w:szCs w:val="20"/>
                <w:lang w:val="fr-FR"/>
              </w:rPr>
            </w:pPr>
            <w:r w:rsidRPr="00784D6F">
              <w:rPr>
                <w:szCs w:val="20"/>
                <w:lang w:val="fr-FR"/>
              </w:rPr>
              <w:t>0</w:t>
            </w:r>
          </w:p>
        </w:tc>
      </w:tr>
      <w:tr w:rsidR="00141AAC" w:rsidRPr="00784D6F" w:rsidTr="00141AAC">
        <w:tc>
          <w:tcPr>
            <w:tcW w:w="8697" w:type="dxa"/>
            <w:gridSpan w:val="6"/>
            <w:shd w:val="clear" w:color="auto" w:fill="auto"/>
          </w:tcPr>
          <w:p w:rsidR="00141AAC" w:rsidRPr="006F5E06" w:rsidRDefault="00141AAC" w:rsidP="00FA3646">
            <w:pPr>
              <w:rPr>
                <w:b/>
                <w:bCs/>
                <w:szCs w:val="20"/>
                <w:lang w:val="fr-FR"/>
              </w:rPr>
            </w:pPr>
            <w:proofErr w:type="spellStart"/>
            <w:r w:rsidRPr="006F5E06">
              <w:rPr>
                <w:b/>
                <w:bCs/>
                <w:szCs w:val="20"/>
                <w:lang w:val="fr-FR"/>
              </w:rPr>
              <w:t>Examin</w:t>
            </w:r>
            <w:r>
              <w:rPr>
                <w:b/>
                <w:bCs/>
                <w:szCs w:val="20"/>
                <w:lang w:val="fr-FR"/>
              </w:rPr>
              <w:t>ations</w:t>
            </w:r>
            <w:proofErr w:type="spellEnd"/>
          </w:p>
        </w:tc>
        <w:tc>
          <w:tcPr>
            <w:tcW w:w="1233" w:type="dxa"/>
            <w:shd w:val="clear" w:color="auto" w:fill="auto"/>
          </w:tcPr>
          <w:p w:rsidR="00141AAC" w:rsidRPr="00784D6F" w:rsidRDefault="00BA4995" w:rsidP="005B2CAB">
            <w:pPr>
              <w:rPr>
                <w:szCs w:val="20"/>
                <w:lang w:val="fr-FR"/>
              </w:rPr>
            </w:pPr>
            <w:r>
              <w:rPr>
                <w:szCs w:val="20"/>
                <w:lang w:val="fr-FR"/>
              </w:rPr>
              <w:t>2</w:t>
            </w:r>
          </w:p>
        </w:tc>
      </w:tr>
      <w:tr w:rsidR="00141AAC" w:rsidRPr="00784D6F" w:rsidTr="00141AAC">
        <w:tc>
          <w:tcPr>
            <w:tcW w:w="8697" w:type="dxa"/>
            <w:gridSpan w:val="6"/>
            <w:shd w:val="clear" w:color="auto" w:fill="auto"/>
          </w:tcPr>
          <w:p w:rsidR="00141AAC" w:rsidRPr="006F5E06" w:rsidRDefault="00141AAC" w:rsidP="00FA3646">
            <w:pPr>
              <w:rPr>
                <w:b/>
                <w:bCs/>
                <w:szCs w:val="20"/>
                <w:lang w:val="fr-FR"/>
              </w:rPr>
            </w:pPr>
            <w:proofErr w:type="spellStart"/>
            <w:r>
              <w:rPr>
                <w:b/>
                <w:bCs/>
                <w:lang w:val="fr-FR"/>
              </w:rPr>
              <w:lastRenderedPageBreak/>
              <w:t>Other</w:t>
            </w:r>
            <w:proofErr w:type="spellEnd"/>
            <w:r>
              <w:rPr>
                <w:b/>
                <w:bCs/>
                <w:lang w:val="fr-FR"/>
              </w:rPr>
              <w:t xml:space="preserve"> </w:t>
            </w:r>
            <w:proofErr w:type="spellStart"/>
            <w:r>
              <w:rPr>
                <w:b/>
                <w:bCs/>
                <w:lang w:val="fr-FR"/>
              </w:rPr>
              <w:t>activities</w:t>
            </w:r>
            <w:proofErr w:type="spellEnd"/>
          </w:p>
        </w:tc>
        <w:tc>
          <w:tcPr>
            <w:tcW w:w="1233" w:type="dxa"/>
            <w:shd w:val="clear" w:color="auto" w:fill="auto"/>
          </w:tcPr>
          <w:p w:rsidR="00141AAC" w:rsidRPr="00784D6F" w:rsidRDefault="00141AAC" w:rsidP="005B2CAB">
            <w:pPr>
              <w:rPr>
                <w:szCs w:val="20"/>
                <w:lang w:val="fr-FR"/>
              </w:rPr>
            </w:pPr>
            <w:r w:rsidRPr="00784D6F">
              <w:rPr>
                <w:szCs w:val="20"/>
                <w:lang w:val="fr-FR"/>
              </w:rPr>
              <w:t>0</w:t>
            </w:r>
          </w:p>
        </w:tc>
      </w:tr>
      <w:tr w:rsidR="00141AAC" w:rsidRPr="00784D6F" w:rsidTr="00141AAC">
        <w:tc>
          <w:tcPr>
            <w:tcW w:w="4343" w:type="dxa"/>
            <w:gridSpan w:val="3"/>
            <w:shd w:val="clear" w:color="auto" w:fill="auto"/>
          </w:tcPr>
          <w:p w:rsidR="00141AAC" w:rsidRPr="006F5E06" w:rsidRDefault="00141AAC" w:rsidP="00FA3646">
            <w:pPr>
              <w:rPr>
                <w:b/>
                <w:bCs/>
                <w:szCs w:val="20"/>
                <w:lang w:val="es-ES_tradnl"/>
              </w:rPr>
            </w:pPr>
            <w:r w:rsidRPr="006F5E06">
              <w:rPr>
                <w:b/>
                <w:bCs/>
                <w:szCs w:val="20"/>
                <w:lang w:val="es-ES_tradnl"/>
              </w:rPr>
              <w:t xml:space="preserve">3.7. </w:t>
            </w:r>
            <w:r w:rsidRPr="00DD2BC5">
              <w:rPr>
                <w:b/>
                <w:bCs/>
                <w:lang w:val="es-ES_tradnl"/>
              </w:rPr>
              <w:t xml:space="preserve">Total </w:t>
            </w:r>
            <w:r>
              <w:rPr>
                <w:b/>
                <w:bCs/>
                <w:lang w:val="es-ES_tradnl"/>
              </w:rPr>
              <w:t>hours of individual study</w:t>
            </w:r>
          </w:p>
        </w:tc>
        <w:tc>
          <w:tcPr>
            <w:tcW w:w="4354" w:type="dxa"/>
            <w:gridSpan w:val="3"/>
            <w:shd w:val="clear" w:color="auto" w:fill="auto"/>
          </w:tcPr>
          <w:p w:rsidR="00141AAC" w:rsidRPr="00784D6F" w:rsidRDefault="00141AAC" w:rsidP="005B2CAB">
            <w:pPr>
              <w:rPr>
                <w:szCs w:val="20"/>
                <w:lang w:val="es-ES_tradnl"/>
              </w:rPr>
            </w:pPr>
          </w:p>
        </w:tc>
        <w:tc>
          <w:tcPr>
            <w:tcW w:w="1233" w:type="dxa"/>
            <w:shd w:val="clear" w:color="auto" w:fill="auto"/>
          </w:tcPr>
          <w:p w:rsidR="00141AAC" w:rsidRPr="00784D6F" w:rsidRDefault="00BA4995" w:rsidP="005B2CAB">
            <w:pPr>
              <w:rPr>
                <w:szCs w:val="20"/>
                <w:lang w:val="es-ES_tradnl"/>
              </w:rPr>
            </w:pPr>
            <w:r>
              <w:rPr>
                <w:szCs w:val="20"/>
                <w:lang w:val="es-ES_tradnl"/>
              </w:rPr>
              <w:t>26</w:t>
            </w:r>
          </w:p>
        </w:tc>
      </w:tr>
      <w:tr w:rsidR="00141AAC" w:rsidRPr="00784D6F" w:rsidTr="00141AAC">
        <w:tc>
          <w:tcPr>
            <w:tcW w:w="4343" w:type="dxa"/>
            <w:gridSpan w:val="3"/>
            <w:shd w:val="clear" w:color="auto" w:fill="auto"/>
          </w:tcPr>
          <w:p w:rsidR="00141AAC" w:rsidRPr="006F5E06" w:rsidRDefault="00141AAC" w:rsidP="00FA3646">
            <w:pPr>
              <w:rPr>
                <w:b/>
                <w:bCs/>
                <w:szCs w:val="20"/>
                <w:lang w:val="fr-FR"/>
              </w:rPr>
            </w:pPr>
            <w:r w:rsidRPr="006F5E06">
              <w:rPr>
                <w:b/>
                <w:bCs/>
                <w:szCs w:val="20"/>
                <w:lang w:val="fr-FR"/>
              </w:rPr>
              <w:t xml:space="preserve">3.8. </w:t>
            </w:r>
            <w:r w:rsidRPr="00DD2BC5">
              <w:rPr>
                <w:b/>
                <w:bCs/>
                <w:lang w:val="fr-FR"/>
              </w:rPr>
              <w:t xml:space="preserve">Total </w:t>
            </w:r>
            <w:proofErr w:type="spellStart"/>
            <w:r>
              <w:rPr>
                <w:b/>
                <w:bCs/>
                <w:lang w:val="fr-FR"/>
              </w:rPr>
              <w:t>hours</w:t>
            </w:r>
            <w:proofErr w:type="spellEnd"/>
            <w:r>
              <w:rPr>
                <w:b/>
                <w:bCs/>
                <w:lang w:val="fr-FR"/>
              </w:rPr>
              <w:t xml:space="preserve"> / </w:t>
            </w:r>
            <w:proofErr w:type="spellStart"/>
            <w:r>
              <w:rPr>
                <w:b/>
                <w:bCs/>
                <w:lang w:val="fr-FR"/>
              </w:rPr>
              <w:t>semester</w:t>
            </w:r>
            <w:proofErr w:type="spellEnd"/>
          </w:p>
        </w:tc>
        <w:tc>
          <w:tcPr>
            <w:tcW w:w="4354" w:type="dxa"/>
            <w:gridSpan w:val="3"/>
            <w:shd w:val="clear" w:color="auto" w:fill="auto"/>
          </w:tcPr>
          <w:p w:rsidR="00141AAC" w:rsidRPr="00784D6F" w:rsidRDefault="00141AAC" w:rsidP="005B2CAB">
            <w:pPr>
              <w:rPr>
                <w:szCs w:val="20"/>
                <w:lang w:val="fr-FR"/>
              </w:rPr>
            </w:pPr>
          </w:p>
        </w:tc>
        <w:tc>
          <w:tcPr>
            <w:tcW w:w="1233" w:type="dxa"/>
            <w:shd w:val="clear" w:color="auto" w:fill="auto"/>
          </w:tcPr>
          <w:p w:rsidR="00141AAC" w:rsidRPr="00784D6F" w:rsidRDefault="00BA4995" w:rsidP="005B2CAB">
            <w:pPr>
              <w:rPr>
                <w:szCs w:val="20"/>
                <w:lang w:val="fr-FR"/>
              </w:rPr>
            </w:pPr>
            <w:r>
              <w:rPr>
                <w:szCs w:val="20"/>
                <w:lang w:val="fr-FR"/>
              </w:rPr>
              <w:t>50</w:t>
            </w:r>
          </w:p>
        </w:tc>
      </w:tr>
      <w:tr w:rsidR="00141AAC" w:rsidRPr="00784D6F" w:rsidTr="00141AAC">
        <w:tc>
          <w:tcPr>
            <w:tcW w:w="4343" w:type="dxa"/>
            <w:gridSpan w:val="3"/>
            <w:shd w:val="clear" w:color="auto" w:fill="auto"/>
          </w:tcPr>
          <w:p w:rsidR="00141AAC" w:rsidRPr="006F5E06" w:rsidRDefault="00141AAC" w:rsidP="00FA3646">
            <w:pPr>
              <w:rPr>
                <w:b/>
                <w:bCs/>
                <w:szCs w:val="20"/>
                <w:lang w:val="fr-FR"/>
              </w:rPr>
            </w:pPr>
            <w:r w:rsidRPr="006F5E06">
              <w:rPr>
                <w:b/>
                <w:bCs/>
                <w:szCs w:val="20"/>
                <w:lang w:val="fr-FR"/>
              </w:rPr>
              <w:t xml:space="preserve">3.9. </w:t>
            </w:r>
            <w:proofErr w:type="spellStart"/>
            <w:r>
              <w:rPr>
                <w:b/>
                <w:bCs/>
                <w:lang w:val="fr-FR"/>
              </w:rPr>
              <w:t>Number</w:t>
            </w:r>
            <w:proofErr w:type="spellEnd"/>
            <w:r>
              <w:rPr>
                <w:b/>
                <w:bCs/>
                <w:lang w:val="fr-FR"/>
              </w:rPr>
              <w:t xml:space="preserve"> of </w:t>
            </w:r>
            <w:proofErr w:type="spellStart"/>
            <w:r>
              <w:rPr>
                <w:b/>
                <w:bCs/>
                <w:lang w:val="fr-FR"/>
              </w:rPr>
              <w:t>credits</w:t>
            </w:r>
            <w:proofErr w:type="spellEnd"/>
          </w:p>
        </w:tc>
        <w:tc>
          <w:tcPr>
            <w:tcW w:w="4354" w:type="dxa"/>
            <w:gridSpan w:val="3"/>
            <w:shd w:val="clear" w:color="auto" w:fill="auto"/>
          </w:tcPr>
          <w:p w:rsidR="00141AAC" w:rsidRPr="00784D6F" w:rsidRDefault="00141AAC" w:rsidP="005B2CAB">
            <w:pPr>
              <w:rPr>
                <w:szCs w:val="20"/>
                <w:lang w:val="fr-FR"/>
              </w:rPr>
            </w:pPr>
          </w:p>
        </w:tc>
        <w:tc>
          <w:tcPr>
            <w:tcW w:w="1233" w:type="dxa"/>
            <w:shd w:val="clear" w:color="auto" w:fill="auto"/>
          </w:tcPr>
          <w:p w:rsidR="00141AAC" w:rsidRPr="00784D6F" w:rsidRDefault="00141AAC" w:rsidP="005B2CAB">
            <w:pPr>
              <w:rPr>
                <w:szCs w:val="20"/>
                <w:lang w:val="fr-FR"/>
              </w:rPr>
            </w:pPr>
            <w:r w:rsidRPr="00784D6F">
              <w:rPr>
                <w:szCs w:val="20"/>
                <w:lang w:val="fr-FR"/>
              </w:rPr>
              <w:t>2</w:t>
            </w:r>
          </w:p>
        </w:tc>
      </w:tr>
    </w:tbl>
    <w:p w:rsidR="008E51ED" w:rsidRPr="00784D6F" w:rsidRDefault="008E51ED" w:rsidP="008E51ED">
      <w:pPr>
        <w:rPr>
          <w:szCs w:val="20"/>
          <w:lang w:val="fr-FR"/>
        </w:rPr>
      </w:pPr>
    </w:p>
    <w:p w:rsidR="00141AAC" w:rsidRPr="00920585" w:rsidRDefault="00141AAC" w:rsidP="00141AAC">
      <w:pPr>
        <w:numPr>
          <w:ilvl w:val="0"/>
          <w:numId w:val="4"/>
        </w:numPr>
        <w:spacing w:line="276" w:lineRule="auto"/>
        <w:rPr>
          <w:b/>
          <w:bCs/>
          <w:sz w:val="24"/>
          <w:szCs w:val="28"/>
          <w:lang w:val="it-IT"/>
        </w:rPr>
      </w:pPr>
      <w:r w:rsidRPr="00DD2BC5">
        <w:rPr>
          <w:b/>
          <w:bCs/>
          <w:sz w:val="24"/>
          <w:szCs w:val="28"/>
          <w:lang w:val="it-IT"/>
        </w:rPr>
        <w:t>Pre</w:t>
      </w:r>
      <w:r>
        <w:rPr>
          <w:b/>
          <w:bCs/>
          <w:sz w:val="24"/>
          <w:szCs w:val="28"/>
          <w:lang w:val="it-IT"/>
        </w:rPr>
        <w:t xml:space="preserv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838"/>
      </w:tblGrid>
      <w:tr w:rsidR="00141AAC" w:rsidRPr="006F5E06" w:rsidTr="00FA3646">
        <w:tc>
          <w:tcPr>
            <w:tcW w:w="5154" w:type="dxa"/>
            <w:shd w:val="clear" w:color="auto" w:fill="auto"/>
          </w:tcPr>
          <w:p w:rsidR="00141AAC" w:rsidRPr="006F5E06" w:rsidRDefault="00141AAC" w:rsidP="00FA3646">
            <w:pPr>
              <w:rPr>
                <w:b/>
                <w:bCs/>
                <w:szCs w:val="20"/>
                <w:lang w:val="fr-FR"/>
              </w:rPr>
            </w:pPr>
            <w:r>
              <w:rPr>
                <w:b/>
                <w:bCs/>
                <w:szCs w:val="20"/>
                <w:lang w:val="fr-FR"/>
              </w:rPr>
              <w:t xml:space="preserve">4.1.  </w:t>
            </w:r>
            <w:r w:rsidRPr="006F5E06">
              <w:rPr>
                <w:b/>
                <w:bCs/>
                <w:szCs w:val="20"/>
                <w:lang w:val="fr-FR"/>
              </w:rPr>
              <w:t>curriculum</w:t>
            </w:r>
          </w:p>
        </w:tc>
        <w:tc>
          <w:tcPr>
            <w:tcW w:w="5155" w:type="dxa"/>
            <w:shd w:val="clear" w:color="auto" w:fill="auto"/>
          </w:tcPr>
          <w:p w:rsidR="00141AAC" w:rsidRPr="006F5E06" w:rsidRDefault="00141AAC" w:rsidP="00FA3646">
            <w:pPr>
              <w:rPr>
                <w:szCs w:val="20"/>
                <w:lang w:val="fr-FR"/>
              </w:rPr>
            </w:pPr>
            <w:r w:rsidRPr="006F5E06">
              <w:rPr>
                <w:rStyle w:val="alt-edited"/>
                <w:szCs w:val="20"/>
                <w:lang w:val="en"/>
              </w:rPr>
              <w:t>not applicable</w:t>
            </w:r>
          </w:p>
        </w:tc>
      </w:tr>
      <w:tr w:rsidR="00141AAC" w:rsidRPr="006F5E06" w:rsidTr="00FA3646">
        <w:tc>
          <w:tcPr>
            <w:tcW w:w="5154" w:type="dxa"/>
            <w:shd w:val="clear" w:color="auto" w:fill="auto"/>
          </w:tcPr>
          <w:p w:rsidR="00141AAC" w:rsidRPr="006F5E06" w:rsidRDefault="00141AAC" w:rsidP="00FA3646">
            <w:pPr>
              <w:rPr>
                <w:b/>
                <w:bCs/>
                <w:szCs w:val="20"/>
                <w:lang w:val="fr-FR"/>
              </w:rPr>
            </w:pPr>
            <w:r w:rsidRPr="006F5E06">
              <w:rPr>
                <w:b/>
                <w:bCs/>
                <w:szCs w:val="20"/>
                <w:lang w:val="fr-FR"/>
              </w:rPr>
              <w:t xml:space="preserve">4.2. </w:t>
            </w:r>
            <w:proofErr w:type="spellStart"/>
            <w:r>
              <w:rPr>
                <w:b/>
                <w:bCs/>
                <w:szCs w:val="20"/>
                <w:lang w:val="fr-FR"/>
              </w:rPr>
              <w:t>competencies</w:t>
            </w:r>
            <w:proofErr w:type="spellEnd"/>
          </w:p>
        </w:tc>
        <w:tc>
          <w:tcPr>
            <w:tcW w:w="5155" w:type="dxa"/>
            <w:shd w:val="clear" w:color="auto" w:fill="auto"/>
          </w:tcPr>
          <w:p w:rsidR="00141AAC" w:rsidRPr="006F5E06" w:rsidRDefault="00141AAC" w:rsidP="00FA3646">
            <w:pPr>
              <w:rPr>
                <w:szCs w:val="20"/>
                <w:lang w:val="fr-FR"/>
              </w:rPr>
            </w:pPr>
            <w:r w:rsidRPr="006F5E06">
              <w:rPr>
                <w:rStyle w:val="alt-edited"/>
                <w:szCs w:val="20"/>
                <w:lang w:val="en"/>
              </w:rPr>
              <w:t>not applicable</w:t>
            </w:r>
          </w:p>
        </w:tc>
      </w:tr>
    </w:tbl>
    <w:p w:rsidR="00141AAC" w:rsidRPr="006F5E06" w:rsidRDefault="00141AAC" w:rsidP="00141AAC">
      <w:pPr>
        <w:rPr>
          <w:b/>
          <w:bCs/>
          <w:sz w:val="24"/>
          <w:szCs w:val="24"/>
          <w:lang w:val="fr-FR"/>
        </w:rPr>
      </w:pPr>
    </w:p>
    <w:p w:rsidR="00141AAC" w:rsidRPr="00DD2BC5" w:rsidRDefault="00141AAC" w:rsidP="00141AAC">
      <w:pPr>
        <w:numPr>
          <w:ilvl w:val="0"/>
          <w:numId w:val="4"/>
        </w:numPr>
        <w:spacing w:line="276" w:lineRule="auto"/>
        <w:rPr>
          <w:b/>
          <w:bCs/>
          <w:sz w:val="24"/>
          <w:szCs w:val="28"/>
          <w:lang w:val="it-IT"/>
        </w:rPr>
      </w:pPr>
      <w:r w:rsidRPr="00DD2BC5">
        <w:rPr>
          <w:b/>
          <w:bCs/>
          <w:sz w:val="24"/>
          <w:szCs w:val="28"/>
          <w:lang w:val="it-IT"/>
        </w:rPr>
        <w:t>Condi</w:t>
      </w:r>
      <w:r>
        <w:rPr>
          <w:b/>
          <w:bCs/>
          <w:sz w:val="24"/>
          <w:szCs w:val="28"/>
          <w:lang w:val="it-IT"/>
        </w:rPr>
        <w:t>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67"/>
      </w:tblGrid>
      <w:tr w:rsidR="00141AAC" w:rsidRPr="006F5E06" w:rsidTr="00FA3646">
        <w:tc>
          <w:tcPr>
            <w:tcW w:w="5154" w:type="dxa"/>
            <w:shd w:val="clear" w:color="auto" w:fill="auto"/>
          </w:tcPr>
          <w:p w:rsidR="00141AAC" w:rsidRPr="006F5E06" w:rsidRDefault="00141AAC" w:rsidP="00FA3646">
            <w:pPr>
              <w:rPr>
                <w:b/>
                <w:bCs/>
                <w:szCs w:val="20"/>
                <w:lang w:val="fr-FR"/>
              </w:rPr>
            </w:pPr>
            <w:r w:rsidRPr="006F5E06">
              <w:rPr>
                <w:b/>
                <w:bCs/>
                <w:szCs w:val="20"/>
                <w:lang w:val="fr-FR"/>
              </w:rPr>
              <w:t xml:space="preserve">5.1.  </w:t>
            </w:r>
            <w:r>
              <w:rPr>
                <w:b/>
                <w:bCs/>
                <w:lang w:val="fr-FR"/>
              </w:rPr>
              <w:t xml:space="preserve">for lecture </w:t>
            </w:r>
            <w:proofErr w:type="spellStart"/>
            <w:r>
              <w:rPr>
                <w:b/>
                <w:bCs/>
                <w:lang w:val="fr-FR"/>
              </w:rPr>
              <w:t>delivery</w:t>
            </w:r>
            <w:proofErr w:type="spellEnd"/>
          </w:p>
        </w:tc>
        <w:tc>
          <w:tcPr>
            <w:tcW w:w="5155" w:type="dxa"/>
            <w:shd w:val="clear" w:color="auto" w:fill="auto"/>
          </w:tcPr>
          <w:p w:rsidR="00141AAC" w:rsidRPr="006F5E06" w:rsidRDefault="00BA4995" w:rsidP="00FA3646">
            <w:pPr>
              <w:rPr>
                <w:szCs w:val="20"/>
                <w:lang w:val="fr-FR"/>
              </w:rPr>
            </w:pPr>
            <w:r>
              <w:rPr>
                <w:rStyle w:val="alt-edited"/>
                <w:lang w:val="en"/>
              </w:rPr>
              <w:t>videoprojector</w:t>
            </w:r>
            <w:bookmarkStart w:id="0" w:name="_GoBack"/>
            <w:bookmarkEnd w:id="0"/>
          </w:p>
        </w:tc>
      </w:tr>
      <w:tr w:rsidR="00141AAC" w:rsidRPr="006F5E06" w:rsidTr="00FA3646">
        <w:tc>
          <w:tcPr>
            <w:tcW w:w="5154" w:type="dxa"/>
            <w:shd w:val="clear" w:color="auto" w:fill="auto"/>
          </w:tcPr>
          <w:p w:rsidR="00141AAC" w:rsidRPr="006F5E06" w:rsidRDefault="00141AAC" w:rsidP="00FA3646">
            <w:pPr>
              <w:rPr>
                <w:b/>
                <w:bCs/>
                <w:szCs w:val="20"/>
                <w:lang w:val="fr-FR"/>
              </w:rPr>
            </w:pPr>
            <w:r w:rsidRPr="006F5E06">
              <w:rPr>
                <w:b/>
                <w:bCs/>
                <w:szCs w:val="20"/>
                <w:lang w:val="fr-FR"/>
              </w:rPr>
              <w:t xml:space="preserve">5.2. </w:t>
            </w:r>
            <w:r>
              <w:rPr>
                <w:b/>
                <w:bCs/>
                <w:lang w:val="fr-FR"/>
              </w:rPr>
              <w:t xml:space="preserve">for </w:t>
            </w:r>
            <w:proofErr w:type="spellStart"/>
            <w:r>
              <w:rPr>
                <w:b/>
                <w:bCs/>
                <w:lang w:val="fr-FR"/>
              </w:rPr>
              <w:t>seminar</w:t>
            </w:r>
            <w:proofErr w:type="spellEnd"/>
            <w:r>
              <w:rPr>
                <w:b/>
                <w:bCs/>
                <w:lang w:val="fr-FR"/>
              </w:rPr>
              <w:t xml:space="preserve"> / </w:t>
            </w:r>
            <w:proofErr w:type="spellStart"/>
            <w:r>
              <w:rPr>
                <w:b/>
                <w:bCs/>
                <w:lang w:val="fr-FR"/>
              </w:rPr>
              <w:t>laboratory</w:t>
            </w:r>
            <w:proofErr w:type="spellEnd"/>
            <w:r>
              <w:rPr>
                <w:b/>
                <w:bCs/>
                <w:lang w:val="fr-FR"/>
              </w:rPr>
              <w:t xml:space="preserve"> </w:t>
            </w:r>
            <w:proofErr w:type="spellStart"/>
            <w:r>
              <w:rPr>
                <w:b/>
                <w:bCs/>
                <w:lang w:val="fr-FR"/>
              </w:rPr>
              <w:t>delivery</w:t>
            </w:r>
            <w:proofErr w:type="spellEnd"/>
          </w:p>
        </w:tc>
        <w:tc>
          <w:tcPr>
            <w:tcW w:w="5155" w:type="dxa"/>
            <w:shd w:val="clear" w:color="auto" w:fill="auto"/>
          </w:tcPr>
          <w:p w:rsidR="00141AAC" w:rsidRPr="006F5E06" w:rsidRDefault="00141AAC" w:rsidP="00FA3646">
            <w:pPr>
              <w:rPr>
                <w:szCs w:val="20"/>
                <w:lang w:val="fr-FR"/>
              </w:rPr>
            </w:pPr>
            <w:r w:rsidRPr="006F5E06">
              <w:rPr>
                <w:rStyle w:val="alt-edited"/>
                <w:szCs w:val="20"/>
                <w:lang w:val="en"/>
              </w:rPr>
              <w:t>not applicable</w:t>
            </w:r>
          </w:p>
        </w:tc>
      </w:tr>
    </w:tbl>
    <w:p w:rsidR="008E51ED" w:rsidRPr="00784D6F" w:rsidRDefault="008E51ED" w:rsidP="008E51ED">
      <w:pPr>
        <w:rPr>
          <w:b/>
          <w:bCs/>
          <w:szCs w:val="20"/>
          <w:lang w:val="fr-FR"/>
        </w:rPr>
      </w:pPr>
    </w:p>
    <w:p w:rsidR="00141AAC" w:rsidRPr="00DD2BC5" w:rsidRDefault="00141AAC" w:rsidP="00141AAC">
      <w:pPr>
        <w:pStyle w:val="ListParagraph"/>
        <w:numPr>
          <w:ilvl w:val="0"/>
          <w:numId w:val="4"/>
        </w:numPr>
        <w:spacing w:line="276" w:lineRule="auto"/>
        <w:rPr>
          <w:b/>
          <w:bCs/>
          <w:sz w:val="24"/>
          <w:szCs w:val="28"/>
          <w:lang w:val="fr-FR"/>
        </w:rPr>
      </w:pPr>
      <w:proofErr w:type="spellStart"/>
      <w:r>
        <w:rPr>
          <w:b/>
          <w:bCs/>
          <w:sz w:val="24"/>
          <w:szCs w:val="28"/>
          <w:lang w:val="fr-FR"/>
        </w:rPr>
        <w:t>Specific</w:t>
      </w:r>
      <w:proofErr w:type="spellEnd"/>
      <w:r>
        <w:rPr>
          <w:b/>
          <w:bCs/>
          <w:sz w:val="24"/>
          <w:szCs w:val="28"/>
          <w:lang w:val="fr-FR"/>
        </w:rPr>
        <w:t xml:space="preserve"> </w:t>
      </w:r>
      <w:proofErr w:type="spellStart"/>
      <w:r w:rsidRPr="00DD2BC5">
        <w:rPr>
          <w:b/>
          <w:bCs/>
          <w:sz w:val="24"/>
          <w:szCs w:val="28"/>
          <w:lang w:val="fr-FR"/>
        </w:rPr>
        <w:t>Competen</w:t>
      </w:r>
      <w:r>
        <w:rPr>
          <w:b/>
          <w:bCs/>
          <w:sz w:val="24"/>
          <w:szCs w:val="28"/>
          <w:lang w:val="fr-FR"/>
        </w:rPr>
        <w:t>ces</w:t>
      </w:r>
      <w:proofErr w:type="spellEnd"/>
      <w:r>
        <w:rPr>
          <w:b/>
          <w:bCs/>
          <w:sz w:val="24"/>
          <w:szCs w:val="28"/>
          <w:lang w:val="fr-FR"/>
        </w:rPr>
        <w:t xml:space="preserve"> </w:t>
      </w:r>
      <w:proofErr w:type="spellStart"/>
      <w:r>
        <w:rPr>
          <w:b/>
          <w:bCs/>
          <w:sz w:val="24"/>
          <w:szCs w:val="28"/>
          <w:lang w:val="fr-FR"/>
        </w:rPr>
        <w:t>Acquired</w:t>
      </w:r>
      <w:proofErr w:type="spellEnd"/>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6685"/>
      </w:tblGrid>
      <w:tr w:rsidR="00141AAC" w:rsidRPr="00784D6F" w:rsidTr="00141AAC">
        <w:tc>
          <w:tcPr>
            <w:tcW w:w="3245" w:type="dxa"/>
          </w:tcPr>
          <w:p w:rsidR="00141AAC" w:rsidRPr="006F5E06" w:rsidRDefault="00141AAC" w:rsidP="00FA3646">
            <w:pPr>
              <w:rPr>
                <w:b/>
                <w:bCs/>
                <w:szCs w:val="20"/>
                <w:lang w:val="it-IT"/>
              </w:rPr>
            </w:pPr>
            <w:r>
              <w:rPr>
                <w:b/>
                <w:bCs/>
                <w:lang w:val="it-IT"/>
              </w:rPr>
              <w:t xml:space="preserve">Professional </w:t>
            </w:r>
            <w:r w:rsidRPr="00DD2BC5">
              <w:rPr>
                <w:b/>
                <w:bCs/>
                <w:lang w:val="it-IT"/>
              </w:rPr>
              <w:t>Competen</w:t>
            </w:r>
            <w:r>
              <w:rPr>
                <w:b/>
                <w:bCs/>
                <w:lang w:val="it-IT"/>
              </w:rPr>
              <w:t xml:space="preserve">ces </w:t>
            </w:r>
            <w:r w:rsidRPr="00DD2BC5">
              <w:rPr>
                <w:b/>
                <w:bCs/>
                <w:lang w:val="it-IT"/>
              </w:rPr>
              <w:t xml:space="preserve"> (</w:t>
            </w:r>
            <w:r>
              <w:rPr>
                <w:b/>
                <w:bCs/>
                <w:lang w:val="it-IT"/>
              </w:rPr>
              <w:t>knowledge and skills</w:t>
            </w:r>
            <w:r w:rsidRPr="006F5E06">
              <w:rPr>
                <w:b/>
                <w:bCs/>
                <w:szCs w:val="20"/>
                <w:lang w:val="it-IT"/>
              </w:rPr>
              <w:t>)</w:t>
            </w:r>
          </w:p>
        </w:tc>
        <w:tc>
          <w:tcPr>
            <w:tcW w:w="6685" w:type="dxa"/>
            <w:shd w:val="clear" w:color="auto" w:fill="auto"/>
          </w:tcPr>
          <w:p w:rsidR="00141AAC" w:rsidRPr="00784D6F" w:rsidRDefault="00141AAC" w:rsidP="005B2CAB">
            <w:pPr>
              <w:rPr>
                <w:szCs w:val="20"/>
                <w:lang w:eastAsia="ro-RO"/>
              </w:rPr>
            </w:pPr>
            <w:r w:rsidRPr="00784D6F">
              <w:rPr>
                <w:rStyle w:val="hps"/>
                <w:szCs w:val="20"/>
                <w:lang w:val="en"/>
              </w:rPr>
              <w:t>• Understand the</w:t>
            </w:r>
            <w:r w:rsidRPr="00784D6F">
              <w:rPr>
                <w:szCs w:val="20"/>
                <w:lang w:val="en"/>
              </w:rPr>
              <w:t xml:space="preserve"> </w:t>
            </w:r>
            <w:r w:rsidRPr="00784D6F">
              <w:rPr>
                <w:rStyle w:val="hps"/>
                <w:szCs w:val="20"/>
                <w:lang w:val="en"/>
              </w:rPr>
              <w:t>concepts of</w:t>
            </w:r>
            <w:r w:rsidRPr="00784D6F">
              <w:rPr>
                <w:szCs w:val="20"/>
                <w:lang w:val="en"/>
              </w:rPr>
              <w:t xml:space="preserve"> </w:t>
            </w:r>
            <w:r w:rsidRPr="00784D6F">
              <w:rPr>
                <w:rStyle w:val="hps"/>
                <w:szCs w:val="20"/>
                <w:lang w:val="en"/>
              </w:rPr>
              <w:t>ethics</w:t>
            </w:r>
            <w:r w:rsidRPr="00784D6F">
              <w:rPr>
                <w:szCs w:val="20"/>
                <w:lang w:val="en"/>
              </w:rPr>
              <w:t xml:space="preserve"> </w:t>
            </w:r>
            <w:r w:rsidRPr="00784D6F">
              <w:rPr>
                <w:rStyle w:val="hps"/>
                <w:szCs w:val="20"/>
                <w:lang w:val="en"/>
              </w:rPr>
              <w:t>and economics</w:t>
            </w:r>
            <w:r w:rsidRPr="00784D6F">
              <w:rPr>
                <w:szCs w:val="20"/>
                <w:lang w:val="en"/>
              </w:rPr>
              <w:t xml:space="preserve"> </w:t>
            </w:r>
            <w:r w:rsidRPr="00784D6F">
              <w:rPr>
                <w:rStyle w:val="hps"/>
                <w:szCs w:val="20"/>
                <w:lang w:val="en"/>
              </w:rPr>
              <w:t>in</w:t>
            </w:r>
            <w:r w:rsidRPr="00784D6F">
              <w:rPr>
                <w:szCs w:val="20"/>
                <w:lang w:val="en"/>
              </w:rPr>
              <w:t xml:space="preserve"> </w:t>
            </w:r>
            <w:r w:rsidRPr="00784D6F">
              <w:rPr>
                <w:rStyle w:val="hps"/>
                <w:szCs w:val="20"/>
                <w:lang w:val="en"/>
              </w:rPr>
              <w:t>medical sciences</w:t>
            </w:r>
            <w:r w:rsidRPr="00784D6F">
              <w:rPr>
                <w:szCs w:val="20"/>
                <w:lang w:val="en"/>
              </w:rPr>
              <w:br/>
            </w:r>
            <w:r w:rsidRPr="00784D6F">
              <w:rPr>
                <w:rStyle w:val="hps"/>
                <w:szCs w:val="20"/>
                <w:lang w:val="en"/>
              </w:rPr>
              <w:t>•  Understand the importance of</w:t>
            </w:r>
            <w:r w:rsidRPr="00784D6F">
              <w:rPr>
                <w:szCs w:val="20"/>
                <w:lang w:val="en"/>
              </w:rPr>
              <w:t xml:space="preserve"> </w:t>
            </w:r>
            <w:r w:rsidRPr="00784D6F">
              <w:rPr>
                <w:rStyle w:val="hps"/>
                <w:szCs w:val="20"/>
                <w:lang w:val="en"/>
              </w:rPr>
              <w:t>social and economic factors</w:t>
            </w:r>
            <w:r w:rsidRPr="00784D6F">
              <w:rPr>
                <w:szCs w:val="20"/>
                <w:lang w:val="en"/>
              </w:rPr>
              <w:t xml:space="preserve"> </w:t>
            </w:r>
            <w:r w:rsidRPr="00784D6F">
              <w:rPr>
                <w:rStyle w:val="hps"/>
                <w:szCs w:val="20"/>
                <w:lang w:val="en"/>
              </w:rPr>
              <w:t>in</w:t>
            </w:r>
            <w:r w:rsidRPr="00784D6F">
              <w:rPr>
                <w:szCs w:val="20"/>
                <w:lang w:val="en"/>
              </w:rPr>
              <w:t xml:space="preserve"> </w:t>
            </w:r>
            <w:r w:rsidRPr="00784D6F">
              <w:rPr>
                <w:rStyle w:val="hps"/>
                <w:szCs w:val="20"/>
                <w:lang w:val="en"/>
              </w:rPr>
              <w:t>health</w:t>
            </w:r>
            <w:r w:rsidRPr="00784D6F">
              <w:rPr>
                <w:szCs w:val="20"/>
                <w:lang w:val="en"/>
              </w:rPr>
              <w:br/>
            </w:r>
            <w:r w:rsidRPr="00784D6F">
              <w:rPr>
                <w:rStyle w:val="hps"/>
                <w:szCs w:val="20"/>
                <w:lang w:val="en"/>
              </w:rPr>
              <w:t>• Know</w:t>
            </w:r>
            <w:r w:rsidRPr="00784D6F">
              <w:rPr>
                <w:szCs w:val="20"/>
                <w:lang w:val="en"/>
              </w:rPr>
              <w:t xml:space="preserve"> </w:t>
            </w:r>
            <w:r w:rsidRPr="00784D6F">
              <w:rPr>
                <w:rStyle w:val="hps"/>
                <w:szCs w:val="20"/>
                <w:lang w:val="en"/>
              </w:rPr>
              <w:t>and use</w:t>
            </w:r>
            <w:r w:rsidRPr="00784D6F">
              <w:rPr>
                <w:szCs w:val="20"/>
                <w:lang w:val="en"/>
              </w:rPr>
              <w:t xml:space="preserve"> </w:t>
            </w:r>
            <w:r w:rsidRPr="00784D6F">
              <w:rPr>
                <w:rStyle w:val="hps"/>
                <w:szCs w:val="20"/>
                <w:lang w:val="en"/>
              </w:rPr>
              <w:t>methods of calculation</w:t>
            </w:r>
            <w:r w:rsidRPr="00784D6F">
              <w:rPr>
                <w:szCs w:val="20"/>
                <w:lang w:val="en"/>
              </w:rPr>
              <w:t xml:space="preserve"> </w:t>
            </w:r>
            <w:r w:rsidRPr="00784D6F">
              <w:rPr>
                <w:rStyle w:val="hps"/>
                <w:szCs w:val="20"/>
                <w:lang w:val="en"/>
              </w:rPr>
              <w:t>and</w:t>
            </w:r>
            <w:r w:rsidRPr="00784D6F">
              <w:rPr>
                <w:szCs w:val="20"/>
                <w:lang w:val="en"/>
              </w:rPr>
              <w:t xml:space="preserve"> </w:t>
            </w:r>
            <w:r w:rsidRPr="00784D6F">
              <w:rPr>
                <w:rStyle w:val="hps"/>
                <w:szCs w:val="20"/>
                <w:lang w:val="en"/>
              </w:rPr>
              <w:t>economic evaluation</w:t>
            </w:r>
            <w:r w:rsidRPr="00784D6F">
              <w:rPr>
                <w:szCs w:val="20"/>
                <w:lang w:val="en"/>
              </w:rPr>
              <w:t xml:space="preserve"> </w:t>
            </w:r>
            <w:r w:rsidRPr="00784D6F">
              <w:rPr>
                <w:rStyle w:val="hps"/>
                <w:szCs w:val="20"/>
                <w:lang w:val="en"/>
              </w:rPr>
              <w:t>in</w:t>
            </w:r>
            <w:r w:rsidRPr="00784D6F">
              <w:rPr>
                <w:szCs w:val="20"/>
                <w:lang w:val="en"/>
              </w:rPr>
              <w:t xml:space="preserve"> </w:t>
            </w:r>
            <w:r w:rsidRPr="00784D6F">
              <w:rPr>
                <w:rStyle w:val="hps"/>
                <w:szCs w:val="20"/>
                <w:lang w:val="en"/>
              </w:rPr>
              <w:t>health</w:t>
            </w:r>
            <w:r w:rsidRPr="00784D6F">
              <w:rPr>
                <w:szCs w:val="20"/>
                <w:lang w:val="en"/>
              </w:rPr>
              <w:br/>
            </w:r>
            <w:r w:rsidRPr="00784D6F">
              <w:rPr>
                <w:rStyle w:val="hps"/>
                <w:szCs w:val="20"/>
                <w:lang w:val="en"/>
              </w:rPr>
              <w:t>• Understand</w:t>
            </w:r>
            <w:r w:rsidRPr="00784D6F">
              <w:rPr>
                <w:szCs w:val="20"/>
                <w:lang w:val="en"/>
              </w:rPr>
              <w:t xml:space="preserve"> </w:t>
            </w:r>
            <w:r w:rsidRPr="00784D6F">
              <w:rPr>
                <w:rStyle w:val="hps"/>
                <w:szCs w:val="20"/>
                <w:lang w:val="en"/>
              </w:rPr>
              <w:t>health system</w:t>
            </w:r>
            <w:r w:rsidRPr="00784D6F">
              <w:rPr>
                <w:szCs w:val="20"/>
                <w:lang w:val="en"/>
              </w:rPr>
              <w:t xml:space="preserve"> </w:t>
            </w:r>
            <w:r w:rsidRPr="00784D6F">
              <w:rPr>
                <w:rStyle w:val="hps"/>
                <w:szCs w:val="20"/>
                <w:lang w:val="en"/>
              </w:rPr>
              <w:t>institutions and mechanisms</w:t>
            </w:r>
            <w:r w:rsidRPr="00784D6F">
              <w:rPr>
                <w:szCs w:val="20"/>
                <w:lang w:val="en"/>
              </w:rPr>
              <w:br/>
            </w:r>
            <w:r w:rsidRPr="00784D6F">
              <w:rPr>
                <w:rStyle w:val="hps"/>
                <w:szCs w:val="20"/>
                <w:lang w:val="en"/>
              </w:rPr>
              <w:t>• Understand</w:t>
            </w:r>
            <w:r w:rsidRPr="00784D6F">
              <w:rPr>
                <w:szCs w:val="20"/>
                <w:lang w:val="en"/>
              </w:rPr>
              <w:t xml:space="preserve"> </w:t>
            </w:r>
            <w:r w:rsidRPr="00784D6F">
              <w:rPr>
                <w:rStyle w:val="hps"/>
                <w:szCs w:val="20"/>
                <w:lang w:val="en"/>
              </w:rPr>
              <w:t>the connections between</w:t>
            </w:r>
            <w:r w:rsidRPr="00784D6F">
              <w:rPr>
                <w:szCs w:val="20"/>
                <w:lang w:val="en"/>
              </w:rPr>
              <w:t xml:space="preserve"> </w:t>
            </w:r>
            <w:r w:rsidRPr="00784D6F">
              <w:rPr>
                <w:rStyle w:val="hps"/>
                <w:szCs w:val="20"/>
                <w:lang w:val="en"/>
              </w:rPr>
              <w:t>social science and</w:t>
            </w:r>
            <w:r w:rsidRPr="00784D6F">
              <w:rPr>
                <w:szCs w:val="20"/>
                <w:lang w:val="en"/>
              </w:rPr>
              <w:t xml:space="preserve"> </w:t>
            </w:r>
            <w:r w:rsidRPr="00784D6F">
              <w:rPr>
                <w:rStyle w:val="hps"/>
                <w:szCs w:val="20"/>
                <w:lang w:val="en"/>
              </w:rPr>
              <w:t>the medical profession</w:t>
            </w:r>
            <w:r w:rsidRPr="00784D6F">
              <w:rPr>
                <w:szCs w:val="20"/>
                <w:lang w:val="en"/>
              </w:rPr>
              <w:br/>
            </w:r>
            <w:r w:rsidRPr="00784D6F">
              <w:rPr>
                <w:rStyle w:val="hps"/>
                <w:szCs w:val="20"/>
                <w:lang w:val="en"/>
              </w:rPr>
              <w:t>• Know</w:t>
            </w:r>
            <w:r w:rsidRPr="00784D6F">
              <w:rPr>
                <w:szCs w:val="20"/>
                <w:lang w:val="en"/>
              </w:rPr>
              <w:t xml:space="preserve"> </w:t>
            </w:r>
            <w:r w:rsidRPr="00784D6F">
              <w:rPr>
                <w:rStyle w:val="hps"/>
                <w:szCs w:val="20"/>
                <w:lang w:val="en"/>
              </w:rPr>
              <w:t>economic</w:t>
            </w:r>
            <w:r w:rsidRPr="00784D6F">
              <w:rPr>
                <w:szCs w:val="20"/>
                <w:lang w:val="en"/>
              </w:rPr>
              <w:t xml:space="preserve"> </w:t>
            </w:r>
            <w:r w:rsidRPr="00784D6F">
              <w:rPr>
                <w:rStyle w:val="hps"/>
                <w:szCs w:val="20"/>
                <w:lang w:val="en"/>
              </w:rPr>
              <w:t>elements</w:t>
            </w:r>
            <w:r w:rsidRPr="00784D6F">
              <w:rPr>
                <w:szCs w:val="20"/>
                <w:lang w:val="en"/>
              </w:rPr>
              <w:t xml:space="preserve"> </w:t>
            </w:r>
            <w:r w:rsidRPr="00784D6F">
              <w:rPr>
                <w:rStyle w:val="hps"/>
                <w:szCs w:val="20"/>
                <w:lang w:val="en"/>
              </w:rPr>
              <w:t>involved</w:t>
            </w:r>
            <w:r w:rsidRPr="00784D6F">
              <w:rPr>
                <w:szCs w:val="20"/>
                <w:lang w:val="en"/>
              </w:rPr>
              <w:t xml:space="preserve"> </w:t>
            </w:r>
            <w:r w:rsidRPr="00784D6F">
              <w:rPr>
                <w:rStyle w:val="hps"/>
                <w:szCs w:val="20"/>
                <w:lang w:val="en"/>
              </w:rPr>
              <w:t>in the medical profession</w:t>
            </w:r>
          </w:p>
        </w:tc>
      </w:tr>
      <w:tr w:rsidR="00141AAC" w:rsidRPr="00784D6F" w:rsidTr="00141AAC">
        <w:tc>
          <w:tcPr>
            <w:tcW w:w="3245" w:type="dxa"/>
          </w:tcPr>
          <w:p w:rsidR="00141AAC" w:rsidRPr="00131D72" w:rsidRDefault="00141AAC" w:rsidP="00FA3646">
            <w:pPr>
              <w:rPr>
                <w:b/>
                <w:bCs/>
                <w:szCs w:val="20"/>
                <w:lang w:val="en-GB"/>
              </w:rPr>
            </w:pPr>
            <w:r w:rsidRPr="00131D72">
              <w:rPr>
                <w:b/>
                <w:bCs/>
                <w:lang w:val="en-GB"/>
              </w:rPr>
              <w:t xml:space="preserve">Transversal </w:t>
            </w:r>
            <w:r w:rsidR="00131D72" w:rsidRPr="00131D72">
              <w:rPr>
                <w:b/>
                <w:bCs/>
                <w:lang w:val="en-GB"/>
              </w:rPr>
              <w:t>Competences (</w:t>
            </w:r>
            <w:r w:rsidRPr="00131D72">
              <w:rPr>
                <w:b/>
                <w:bCs/>
                <w:lang w:val="en-GB"/>
              </w:rPr>
              <w:t>roles, personal and professional development)</w:t>
            </w:r>
          </w:p>
        </w:tc>
        <w:tc>
          <w:tcPr>
            <w:tcW w:w="6685" w:type="dxa"/>
            <w:shd w:val="clear" w:color="auto" w:fill="auto"/>
          </w:tcPr>
          <w:p w:rsidR="00141AAC" w:rsidRPr="00131D72" w:rsidRDefault="00141AAC" w:rsidP="008E51ED">
            <w:pPr>
              <w:numPr>
                <w:ilvl w:val="0"/>
                <w:numId w:val="5"/>
              </w:numPr>
              <w:spacing w:line="240" w:lineRule="auto"/>
              <w:rPr>
                <w:b/>
                <w:bCs/>
                <w:szCs w:val="20"/>
                <w:lang w:val="en-GB"/>
              </w:rPr>
            </w:pPr>
            <w:r w:rsidRPr="00784D6F">
              <w:rPr>
                <w:rStyle w:val="hps"/>
                <w:szCs w:val="20"/>
                <w:lang w:val="en"/>
              </w:rPr>
              <w:t>Ability</w:t>
            </w:r>
            <w:r w:rsidRPr="00784D6F">
              <w:rPr>
                <w:szCs w:val="20"/>
                <w:lang w:val="en"/>
              </w:rPr>
              <w:t xml:space="preserve"> </w:t>
            </w:r>
            <w:r w:rsidRPr="00784D6F">
              <w:rPr>
                <w:rStyle w:val="hps"/>
                <w:szCs w:val="20"/>
                <w:lang w:val="en"/>
              </w:rPr>
              <w:t>to implement</w:t>
            </w:r>
            <w:r w:rsidRPr="00784D6F">
              <w:rPr>
                <w:szCs w:val="20"/>
                <w:lang w:val="en"/>
              </w:rPr>
              <w:t xml:space="preserve"> </w:t>
            </w:r>
            <w:r w:rsidRPr="00784D6F">
              <w:rPr>
                <w:rStyle w:val="hps"/>
                <w:szCs w:val="20"/>
                <w:lang w:val="en"/>
              </w:rPr>
              <w:t>policy and management</w:t>
            </w:r>
            <w:r w:rsidRPr="00784D6F">
              <w:rPr>
                <w:szCs w:val="20"/>
                <w:lang w:val="en"/>
              </w:rPr>
              <w:t xml:space="preserve"> </w:t>
            </w:r>
            <w:r w:rsidRPr="00784D6F">
              <w:rPr>
                <w:rStyle w:val="hps"/>
                <w:szCs w:val="20"/>
                <w:lang w:val="en"/>
              </w:rPr>
              <w:t>in the health sector</w:t>
            </w:r>
          </w:p>
          <w:p w:rsidR="00141AAC" w:rsidRPr="00131D72" w:rsidRDefault="00141AAC" w:rsidP="008E51ED">
            <w:pPr>
              <w:numPr>
                <w:ilvl w:val="0"/>
                <w:numId w:val="5"/>
              </w:numPr>
              <w:spacing w:line="240" w:lineRule="auto"/>
              <w:rPr>
                <w:b/>
                <w:bCs/>
                <w:szCs w:val="20"/>
                <w:lang w:val="en-GB"/>
              </w:rPr>
            </w:pPr>
            <w:r w:rsidRPr="00784D6F">
              <w:rPr>
                <w:rStyle w:val="hps"/>
                <w:szCs w:val="20"/>
                <w:lang w:val="en"/>
              </w:rPr>
              <w:t>To develop</w:t>
            </w:r>
            <w:r w:rsidRPr="00784D6F">
              <w:rPr>
                <w:szCs w:val="20"/>
                <w:lang w:val="en"/>
              </w:rPr>
              <w:t xml:space="preserve"> </w:t>
            </w:r>
            <w:r w:rsidRPr="00784D6F">
              <w:rPr>
                <w:rStyle w:val="hps"/>
                <w:szCs w:val="20"/>
                <w:lang w:val="en"/>
              </w:rPr>
              <w:t>skills</w:t>
            </w:r>
            <w:r w:rsidRPr="00784D6F">
              <w:rPr>
                <w:szCs w:val="20"/>
                <w:lang w:val="en"/>
              </w:rPr>
              <w:t xml:space="preserve"> </w:t>
            </w:r>
            <w:r w:rsidRPr="00784D6F">
              <w:rPr>
                <w:rStyle w:val="hps"/>
                <w:szCs w:val="20"/>
                <w:lang w:val="en"/>
              </w:rPr>
              <w:t>in</w:t>
            </w:r>
            <w:r w:rsidRPr="00784D6F">
              <w:rPr>
                <w:szCs w:val="20"/>
                <w:lang w:val="en"/>
              </w:rPr>
              <w:t xml:space="preserve"> </w:t>
            </w:r>
            <w:r w:rsidRPr="00784D6F">
              <w:rPr>
                <w:rStyle w:val="hps"/>
                <w:szCs w:val="20"/>
                <w:lang w:val="en"/>
              </w:rPr>
              <w:t>team</w:t>
            </w:r>
            <w:r w:rsidRPr="00784D6F">
              <w:rPr>
                <w:szCs w:val="20"/>
                <w:lang w:val="en"/>
              </w:rPr>
              <w:t xml:space="preserve"> </w:t>
            </w:r>
            <w:r w:rsidRPr="00784D6F">
              <w:rPr>
                <w:rStyle w:val="hps"/>
                <w:szCs w:val="20"/>
                <w:lang w:val="en"/>
              </w:rPr>
              <w:t>work</w:t>
            </w:r>
          </w:p>
        </w:tc>
      </w:tr>
    </w:tbl>
    <w:p w:rsidR="008E51ED" w:rsidRPr="00131D72" w:rsidRDefault="008E51ED" w:rsidP="008E51ED">
      <w:pPr>
        <w:rPr>
          <w:b/>
          <w:bCs/>
          <w:szCs w:val="20"/>
          <w:lang w:val="en-GB"/>
        </w:rPr>
      </w:pPr>
    </w:p>
    <w:p w:rsidR="008E51ED" w:rsidRPr="00141AAC" w:rsidRDefault="00141AAC" w:rsidP="008E51ED">
      <w:pPr>
        <w:numPr>
          <w:ilvl w:val="0"/>
          <w:numId w:val="4"/>
        </w:numPr>
        <w:spacing w:line="240" w:lineRule="auto"/>
        <w:rPr>
          <w:b/>
          <w:bCs/>
          <w:sz w:val="24"/>
          <w:szCs w:val="24"/>
          <w:lang w:val="it-IT"/>
        </w:rPr>
      </w:pPr>
      <w:r w:rsidRPr="00DD2BC5">
        <w:rPr>
          <w:rStyle w:val="ln2tpunct"/>
          <w:b/>
          <w:bCs/>
          <w:sz w:val="24"/>
          <w:szCs w:val="28"/>
          <w:lang w:val="it-IT"/>
        </w:rPr>
        <w:t>Obiective</w:t>
      </w:r>
      <w:r>
        <w:rPr>
          <w:rStyle w:val="ln2tpunct"/>
          <w:b/>
          <w:bCs/>
          <w:sz w:val="24"/>
          <w:szCs w:val="28"/>
          <w:lang w:val="it-IT"/>
        </w:rPr>
        <w:t xml:space="preserve">s of the Discipline </w:t>
      </w:r>
      <w:r w:rsidRPr="00DD2BC5">
        <w:rPr>
          <w:rStyle w:val="ln2tpunct"/>
          <w:b/>
          <w:bCs/>
          <w:sz w:val="24"/>
          <w:szCs w:val="28"/>
          <w:lang w:val="it-IT"/>
        </w:rPr>
        <w:t>(</w:t>
      </w:r>
      <w:r>
        <w:rPr>
          <w:rStyle w:val="ln2tpunct"/>
          <w:b/>
          <w:bCs/>
          <w:sz w:val="24"/>
          <w:szCs w:val="28"/>
          <w:lang w:val="it-IT"/>
        </w:rPr>
        <w:t>related to the acquired competences)</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6603"/>
      </w:tblGrid>
      <w:tr w:rsidR="00141AAC" w:rsidRPr="00784D6F" w:rsidTr="00141AAC">
        <w:tc>
          <w:tcPr>
            <w:tcW w:w="3327" w:type="dxa"/>
          </w:tcPr>
          <w:p w:rsidR="00141AAC" w:rsidRPr="006F5E06" w:rsidRDefault="00141AAC" w:rsidP="00FA3646">
            <w:pPr>
              <w:rPr>
                <w:b/>
                <w:bCs/>
                <w:szCs w:val="20"/>
              </w:rPr>
            </w:pPr>
            <w:r w:rsidRPr="006F5E06">
              <w:rPr>
                <w:b/>
                <w:bCs/>
                <w:szCs w:val="20"/>
              </w:rPr>
              <w:t xml:space="preserve">7.1. </w:t>
            </w:r>
            <w:r>
              <w:rPr>
                <w:b/>
                <w:bCs/>
              </w:rPr>
              <w:t xml:space="preserve">General </w:t>
            </w:r>
            <w:r w:rsidRPr="00DD2BC5">
              <w:rPr>
                <w:b/>
                <w:bCs/>
              </w:rPr>
              <w:t>Obiectiv</w:t>
            </w:r>
            <w:r>
              <w:rPr>
                <w:b/>
                <w:bCs/>
              </w:rPr>
              <w:t>e</w:t>
            </w:r>
          </w:p>
        </w:tc>
        <w:tc>
          <w:tcPr>
            <w:tcW w:w="6603" w:type="dxa"/>
            <w:shd w:val="clear" w:color="auto" w:fill="auto"/>
          </w:tcPr>
          <w:p w:rsidR="00141AAC" w:rsidRPr="00784D6F" w:rsidRDefault="00141AAC" w:rsidP="005B2CAB">
            <w:pPr>
              <w:rPr>
                <w:szCs w:val="20"/>
              </w:rPr>
            </w:pPr>
            <w:r w:rsidRPr="00784D6F">
              <w:rPr>
                <w:rStyle w:val="hps"/>
                <w:szCs w:val="20"/>
                <w:lang w:val="en"/>
              </w:rPr>
              <w:t>acquiring</w:t>
            </w:r>
            <w:r w:rsidRPr="00784D6F">
              <w:rPr>
                <w:szCs w:val="20"/>
                <w:lang w:val="en"/>
              </w:rPr>
              <w:t xml:space="preserve"> </w:t>
            </w:r>
            <w:r w:rsidRPr="00784D6F">
              <w:rPr>
                <w:rStyle w:val="hps"/>
                <w:szCs w:val="20"/>
                <w:lang w:val="en"/>
              </w:rPr>
              <w:t>knowledge</w:t>
            </w:r>
            <w:r w:rsidRPr="00784D6F">
              <w:rPr>
                <w:szCs w:val="20"/>
                <w:lang w:val="en"/>
              </w:rPr>
              <w:t xml:space="preserve"> </w:t>
            </w:r>
            <w:r w:rsidRPr="00784D6F">
              <w:rPr>
                <w:rStyle w:val="hps"/>
                <w:szCs w:val="20"/>
                <w:lang w:val="en"/>
              </w:rPr>
              <w:t>in the fields of</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lang w:val="en"/>
              </w:rPr>
              <w:t>economics</w:t>
            </w:r>
            <w:r w:rsidRPr="00784D6F">
              <w:rPr>
                <w:szCs w:val="20"/>
                <w:lang w:val="en"/>
              </w:rPr>
              <w:t xml:space="preserve"> </w:t>
            </w:r>
            <w:r w:rsidRPr="00784D6F">
              <w:rPr>
                <w:rStyle w:val="hps"/>
                <w:szCs w:val="20"/>
                <w:lang w:val="en"/>
              </w:rPr>
              <w:t>and</w:t>
            </w:r>
            <w:r w:rsidRPr="00784D6F">
              <w:rPr>
                <w:szCs w:val="20"/>
                <w:lang w:val="en"/>
              </w:rPr>
              <w:t xml:space="preserve"> </w:t>
            </w:r>
            <w:r w:rsidRPr="00784D6F">
              <w:rPr>
                <w:rStyle w:val="hps"/>
                <w:szCs w:val="20"/>
                <w:lang w:val="en"/>
              </w:rPr>
              <w:t>ethics</w:t>
            </w:r>
            <w:r w:rsidRPr="00784D6F">
              <w:rPr>
                <w:szCs w:val="20"/>
                <w:lang w:val="en"/>
              </w:rPr>
              <w:t xml:space="preserve"> </w:t>
            </w:r>
            <w:r w:rsidRPr="00784D6F">
              <w:rPr>
                <w:rStyle w:val="hps"/>
                <w:szCs w:val="20"/>
                <w:lang w:val="en"/>
              </w:rPr>
              <w:t>and</w:t>
            </w:r>
            <w:r w:rsidRPr="00784D6F">
              <w:rPr>
                <w:szCs w:val="20"/>
                <w:lang w:val="en"/>
              </w:rPr>
              <w:t xml:space="preserve"> </w:t>
            </w:r>
            <w:r w:rsidRPr="00784D6F">
              <w:rPr>
                <w:rStyle w:val="hps"/>
                <w:szCs w:val="20"/>
                <w:lang w:val="en"/>
              </w:rPr>
              <w:t>their applicability</w:t>
            </w:r>
            <w:r w:rsidRPr="00784D6F">
              <w:rPr>
                <w:szCs w:val="20"/>
                <w:lang w:val="en"/>
              </w:rPr>
              <w:t xml:space="preserve"> </w:t>
            </w:r>
            <w:r w:rsidRPr="00784D6F">
              <w:rPr>
                <w:rStyle w:val="hps"/>
                <w:szCs w:val="20"/>
                <w:lang w:val="en"/>
              </w:rPr>
              <w:t>in the professional field</w:t>
            </w:r>
          </w:p>
        </w:tc>
      </w:tr>
      <w:tr w:rsidR="00141AAC" w:rsidRPr="00784D6F" w:rsidTr="00141AAC">
        <w:tc>
          <w:tcPr>
            <w:tcW w:w="3327" w:type="dxa"/>
          </w:tcPr>
          <w:p w:rsidR="00141AAC" w:rsidRPr="006F5E06" w:rsidRDefault="00141AAC" w:rsidP="00FA3646">
            <w:pPr>
              <w:rPr>
                <w:b/>
                <w:bCs/>
                <w:szCs w:val="20"/>
              </w:rPr>
            </w:pPr>
            <w:r w:rsidRPr="006F5E06">
              <w:rPr>
                <w:b/>
                <w:bCs/>
                <w:szCs w:val="20"/>
              </w:rPr>
              <w:t xml:space="preserve">7.2. </w:t>
            </w:r>
            <w:r>
              <w:rPr>
                <w:b/>
                <w:bCs/>
              </w:rPr>
              <w:t xml:space="preserve">Specific </w:t>
            </w:r>
            <w:r w:rsidRPr="00DD2BC5">
              <w:rPr>
                <w:b/>
                <w:bCs/>
              </w:rPr>
              <w:t>Obiective</w:t>
            </w:r>
            <w:r>
              <w:rPr>
                <w:b/>
                <w:bCs/>
              </w:rPr>
              <w:t>s</w:t>
            </w:r>
          </w:p>
        </w:tc>
        <w:tc>
          <w:tcPr>
            <w:tcW w:w="6603" w:type="dxa"/>
            <w:shd w:val="clear" w:color="auto" w:fill="auto"/>
          </w:tcPr>
          <w:p w:rsidR="00141AAC" w:rsidRPr="00784D6F" w:rsidRDefault="00141AAC" w:rsidP="005B2CAB">
            <w:pPr>
              <w:rPr>
                <w:szCs w:val="20"/>
                <w:lang w:eastAsia="ro-RO"/>
              </w:rPr>
            </w:pPr>
            <w:r w:rsidRPr="00784D6F">
              <w:rPr>
                <w:rStyle w:val="hps"/>
                <w:szCs w:val="20"/>
                <w:lang w:val="en"/>
              </w:rPr>
              <w:t>1.</w:t>
            </w:r>
            <w:r w:rsidRPr="00784D6F">
              <w:rPr>
                <w:szCs w:val="20"/>
                <w:lang w:val="en"/>
              </w:rPr>
              <w:t xml:space="preserve"> To </w:t>
            </w:r>
            <w:r w:rsidR="00131D72" w:rsidRPr="00784D6F">
              <w:rPr>
                <w:rStyle w:val="hps"/>
                <w:szCs w:val="20"/>
                <w:lang w:val="en"/>
              </w:rPr>
              <w:t>develop</w:t>
            </w:r>
            <w:r w:rsidRPr="00784D6F">
              <w:rPr>
                <w:szCs w:val="20"/>
                <w:lang w:val="en"/>
              </w:rPr>
              <w:t xml:space="preserve"> </w:t>
            </w:r>
            <w:r w:rsidRPr="00784D6F">
              <w:rPr>
                <w:rStyle w:val="hps"/>
                <w:szCs w:val="20"/>
                <w:lang w:val="en"/>
              </w:rPr>
              <w:t>skills</w:t>
            </w:r>
            <w:r w:rsidRPr="00784D6F">
              <w:rPr>
                <w:szCs w:val="20"/>
                <w:lang w:val="en"/>
              </w:rPr>
              <w:t xml:space="preserve"> </w:t>
            </w:r>
            <w:r w:rsidRPr="00784D6F">
              <w:rPr>
                <w:rStyle w:val="hps"/>
                <w:szCs w:val="20"/>
                <w:lang w:val="en"/>
              </w:rPr>
              <w:t>for study and</w:t>
            </w:r>
            <w:r w:rsidRPr="00784D6F">
              <w:rPr>
                <w:szCs w:val="20"/>
                <w:lang w:val="en"/>
              </w:rPr>
              <w:t xml:space="preserve"> </w:t>
            </w:r>
            <w:r w:rsidRPr="00784D6F">
              <w:rPr>
                <w:rStyle w:val="hps"/>
                <w:szCs w:val="20"/>
                <w:lang w:val="en"/>
              </w:rPr>
              <w:t>research;</w:t>
            </w:r>
            <w:r w:rsidRPr="00784D6F">
              <w:rPr>
                <w:szCs w:val="20"/>
                <w:lang w:val="en"/>
              </w:rPr>
              <w:br/>
            </w:r>
            <w:r w:rsidRPr="00784D6F">
              <w:rPr>
                <w:rStyle w:val="hps"/>
                <w:szCs w:val="20"/>
                <w:lang w:val="en"/>
              </w:rPr>
              <w:t>2. To</w:t>
            </w:r>
            <w:r w:rsidRPr="00784D6F">
              <w:rPr>
                <w:szCs w:val="20"/>
                <w:lang w:val="en"/>
              </w:rPr>
              <w:t xml:space="preserve"> </w:t>
            </w:r>
            <w:r w:rsidRPr="00784D6F">
              <w:rPr>
                <w:rStyle w:val="hps"/>
                <w:szCs w:val="20"/>
                <w:lang w:val="en"/>
              </w:rPr>
              <w:t>know and to use</w:t>
            </w:r>
            <w:r w:rsidRPr="00784D6F">
              <w:rPr>
                <w:szCs w:val="20"/>
                <w:lang w:val="en"/>
              </w:rPr>
              <w:t xml:space="preserve"> </w:t>
            </w:r>
            <w:r w:rsidRPr="00784D6F">
              <w:rPr>
                <w:rStyle w:val="hps"/>
                <w:szCs w:val="20"/>
                <w:lang w:val="en"/>
              </w:rPr>
              <w:t>the concepts</w:t>
            </w:r>
            <w:r w:rsidRPr="00784D6F">
              <w:rPr>
                <w:szCs w:val="20"/>
                <w:lang w:val="en"/>
              </w:rPr>
              <w:t xml:space="preserve"> </w:t>
            </w:r>
            <w:r w:rsidRPr="00784D6F">
              <w:rPr>
                <w:rStyle w:val="hps"/>
                <w:szCs w:val="20"/>
                <w:lang w:val="en"/>
              </w:rPr>
              <w:t>and methodology</w:t>
            </w:r>
            <w:r w:rsidRPr="00784D6F">
              <w:rPr>
                <w:szCs w:val="20"/>
                <w:lang w:val="en"/>
              </w:rPr>
              <w:t xml:space="preserve"> </w:t>
            </w:r>
            <w:r w:rsidRPr="00784D6F">
              <w:rPr>
                <w:rStyle w:val="hps"/>
                <w:szCs w:val="20"/>
                <w:lang w:val="en"/>
              </w:rPr>
              <w:t>of the study</w:t>
            </w:r>
            <w:r w:rsidRPr="00784D6F">
              <w:rPr>
                <w:szCs w:val="20"/>
                <w:lang w:val="en"/>
              </w:rPr>
              <w:br/>
            </w:r>
            <w:r w:rsidRPr="00784D6F">
              <w:rPr>
                <w:rStyle w:val="hps"/>
                <w:szCs w:val="20"/>
                <w:lang w:val="en"/>
              </w:rPr>
              <w:t>3.</w:t>
            </w:r>
            <w:r w:rsidRPr="00784D6F">
              <w:rPr>
                <w:szCs w:val="20"/>
                <w:lang w:val="en"/>
              </w:rPr>
              <w:t xml:space="preserve"> </w:t>
            </w:r>
            <w:r w:rsidRPr="00784D6F">
              <w:rPr>
                <w:rStyle w:val="hps"/>
                <w:szCs w:val="20"/>
                <w:lang w:val="en"/>
              </w:rPr>
              <w:t>To know the</w:t>
            </w:r>
            <w:r w:rsidRPr="00784D6F">
              <w:rPr>
                <w:szCs w:val="20"/>
                <w:lang w:val="en"/>
              </w:rPr>
              <w:t xml:space="preserve"> </w:t>
            </w:r>
            <w:r w:rsidRPr="00784D6F">
              <w:rPr>
                <w:rStyle w:val="hps"/>
                <w:szCs w:val="20"/>
                <w:lang w:val="en"/>
              </w:rPr>
              <w:t>socio-</w:t>
            </w:r>
            <w:r w:rsidRPr="00784D6F">
              <w:rPr>
                <w:szCs w:val="20"/>
                <w:lang w:val="en"/>
              </w:rPr>
              <w:t xml:space="preserve">economic </w:t>
            </w:r>
            <w:r w:rsidRPr="00784D6F">
              <w:rPr>
                <w:rStyle w:val="hps"/>
                <w:szCs w:val="20"/>
                <w:lang w:val="en"/>
              </w:rPr>
              <w:t>phenomena</w:t>
            </w:r>
            <w:r w:rsidRPr="00784D6F">
              <w:rPr>
                <w:szCs w:val="20"/>
                <w:lang w:val="en"/>
              </w:rPr>
              <w:t xml:space="preserve"> </w:t>
            </w:r>
            <w:r w:rsidRPr="00784D6F">
              <w:rPr>
                <w:rStyle w:val="hps"/>
                <w:szCs w:val="20"/>
                <w:lang w:val="en"/>
              </w:rPr>
              <w:t>that are related</w:t>
            </w:r>
            <w:r w:rsidRPr="00784D6F">
              <w:rPr>
                <w:szCs w:val="20"/>
                <w:lang w:val="en"/>
              </w:rPr>
              <w:t xml:space="preserve"> </w:t>
            </w:r>
            <w:r w:rsidRPr="00784D6F">
              <w:rPr>
                <w:rStyle w:val="hps"/>
                <w:szCs w:val="20"/>
                <w:lang w:val="en"/>
              </w:rPr>
              <w:t>to health and</w:t>
            </w:r>
            <w:r w:rsidRPr="00784D6F">
              <w:rPr>
                <w:szCs w:val="20"/>
                <w:lang w:val="en"/>
              </w:rPr>
              <w:t xml:space="preserve"> </w:t>
            </w:r>
            <w:r w:rsidRPr="00784D6F">
              <w:rPr>
                <w:rStyle w:val="hps"/>
                <w:szCs w:val="20"/>
                <w:lang w:val="en"/>
              </w:rPr>
              <w:t>social determinants of health</w:t>
            </w:r>
            <w:r w:rsidRPr="00784D6F">
              <w:rPr>
                <w:szCs w:val="20"/>
                <w:lang w:val="en"/>
              </w:rPr>
              <w:br/>
            </w:r>
            <w:r w:rsidRPr="00784D6F">
              <w:rPr>
                <w:rStyle w:val="hps"/>
                <w:szCs w:val="20"/>
                <w:lang w:val="en"/>
              </w:rPr>
              <w:t>4.</w:t>
            </w:r>
            <w:r w:rsidRPr="00784D6F">
              <w:rPr>
                <w:szCs w:val="20"/>
                <w:lang w:val="en"/>
              </w:rPr>
              <w:t xml:space="preserve"> To u</w:t>
            </w:r>
            <w:r w:rsidRPr="00784D6F">
              <w:rPr>
                <w:rStyle w:val="hps"/>
                <w:szCs w:val="20"/>
                <w:lang w:val="en"/>
              </w:rPr>
              <w:t>nderstand</w:t>
            </w:r>
            <w:r w:rsidRPr="00784D6F">
              <w:rPr>
                <w:szCs w:val="20"/>
                <w:lang w:val="en"/>
              </w:rPr>
              <w:t xml:space="preserve"> </w:t>
            </w:r>
            <w:r w:rsidRPr="00784D6F">
              <w:rPr>
                <w:rStyle w:val="hps"/>
                <w:szCs w:val="20"/>
                <w:lang w:val="en"/>
              </w:rPr>
              <w:t>and use</w:t>
            </w:r>
            <w:r w:rsidRPr="00784D6F">
              <w:rPr>
                <w:szCs w:val="20"/>
                <w:lang w:val="en"/>
              </w:rPr>
              <w:t xml:space="preserve"> </w:t>
            </w:r>
            <w:r w:rsidRPr="00784D6F">
              <w:rPr>
                <w:rStyle w:val="hps"/>
                <w:szCs w:val="20"/>
                <w:lang w:val="en"/>
              </w:rPr>
              <w:t>connections</w:t>
            </w:r>
            <w:r w:rsidRPr="00784D6F">
              <w:rPr>
                <w:szCs w:val="20"/>
                <w:lang w:val="en"/>
              </w:rPr>
              <w:t xml:space="preserve"> </w:t>
            </w:r>
            <w:r w:rsidRPr="00784D6F">
              <w:rPr>
                <w:rStyle w:val="hps"/>
                <w:szCs w:val="20"/>
                <w:lang w:val="en"/>
              </w:rPr>
              <w:t>between</w:t>
            </w:r>
            <w:r w:rsidRPr="00784D6F">
              <w:rPr>
                <w:szCs w:val="20"/>
                <w:lang w:val="en"/>
              </w:rPr>
              <w:t xml:space="preserve"> </w:t>
            </w:r>
            <w:r w:rsidRPr="00784D6F">
              <w:rPr>
                <w:rStyle w:val="hps"/>
                <w:szCs w:val="20"/>
                <w:lang w:val="en"/>
              </w:rPr>
              <w:t>economics</w:t>
            </w:r>
            <w:r w:rsidRPr="00784D6F">
              <w:rPr>
                <w:szCs w:val="20"/>
                <w:lang w:val="en"/>
              </w:rPr>
              <w:t xml:space="preserve">, ethics, and </w:t>
            </w:r>
            <w:r w:rsidRPr="00784D6F">
              <w:rPr>
                <w:rStyle w:val="hps"/>
                <w:szCs w:val="20"/>
                <w:lang w:val="en"/>
              </w:rPr>
              <w:t>the medical profession</w:t>
            </w:r>
          </w:p>
        </w:tc>
      </w:tr>
    </w:tbl>
    <w:p w:rsidR="008E51ED" w:rsidRPr="00784D6F" w:rsidRDefault="008E51ED" w:rsidP="008E51ED">
      <w:pPr>
        <w:rPr>
          <w:szCs w:val="20"/>
        </w:rPr>
      </w:pPr>
    </w:p>
    <w:p w:rsidR="00141AAC" w:rsidRPr="006F5E06" w:rsidRDefault="00141AAC" w:rsidP="00141AAC">
      <w:pPr>
        <w:numPr>
          <w:ilvl w:val="0"/>
          <w:numId w:val="4"/>
        </w:numPr>
        <w:spacing w:line="240" w:lineRule="auto"/>
        <w:rPr>
          <w:b/>
          <w:bCs/>
          <w:sz w:val="24"/>
          <w:szCs w:val="24"/>
        </w:rPr>
      </w:pPr>
      <w:r w:rsidRPr="00DD2BC5">
        <w:rPr>
          <w:b/>
          <w:bCs/>
          <w:sz w:val="24"/>
          <w:szCs w:val="28"/>
        </w:rPr>
        <w:t>Con</w:t>
      </w:r>
      <w:r>
        <w:rPr>
          <w:b/>
          <w:bCs/>
          <w:sz w:val="24"/>
          <w:szCs w:val="28"/>
        </w:rPr>
        <w:t>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3326"/>
        <w:gridCol w:w="2159"/>
      </w:tblGrid>
      <w:tr w:rsidR="00141AAC" w:rsidRPr="00784D6F" w:rsidTr="00141AAC">
        <w:tc>
          <w:tcPr>
            <w:tcW w:w="4326" w:type="dxa"/>
            <w:shd w:val="clear" w:color="auto" w:fill="auto"/>
          </w:tcPr>
          <w:p w:rsidR="00141AAC" w:rsidRPr="006F5E06" w:rsidRDefault="00141AAC" w:rsidP="00FA3646">
            <w:pPr>
              <w:rPr>
                <w:b/>
                <w:bCs/>
                <w:szCs w:val="20"/>
              </w:rPr>
            </w:pPr>
            <w:r w:rsidRPr="006F5E06">
              <w:rPr>
                <w:b/>
                <w:bCs/>
                <w:szCs w:val="20"/>
              </w:rPr>
              <w:t xml:space="preserve">8.1. </w:t>
            </w:r>
            <w:r>
              <w:rPr>
                <w:b/>
                <w:bCs/>
                <w:szCs w:val="20"/>
              </w:rPr>
              <w:t>Lecture</w:t>
            </w:r>
          </w:p>
        </w:tc>
        <w:tc>
          <w:tcPr>
            <w:tcW w:w="3407" w:type="dxa"/>
            <w:shd w:val="clear" w:color="auto" w:fill="auto"/>
          </w:tcPr>
          <w:p w:rsidR="00141AAC" w:rsidRPr="006F5E06" w:rsidRDefault="00141AAC" w:rsidP="00FA3646">
            <w:pPr>
              <w:rPr>
                <w:b/>
                <w:bCs/>
                <w:szCs w:val="20"/>
              </w:rPr>
            </w:pPr>
            <w:r>
              <w:rPr>
                <w:b/>
                <w:bCs/>
              </w:rPr>
              <w:t>Teaching methods</w:t>
            </w:r>
          </w:p>
        </w:tc>
        <w:tc>
          <w:tcPr>
            <w:tcW w:w="2197" w:type="dxa"/>
            <w:shd w:val="clear" w:color="auto" w:fill="auto"/>
          </w:tcPr>
          <w:p w:rsidR="00141AAC" w:rsidRPr="006F5E06" w:rsidRDefault="00141AAC" w:rsidP="00FA3646">
            <w:pPr>
              <w:rPr>
                <w:b/>
                <w:bCs/>
                <w:szCs w:val="20"/>
              </w:rPr>
            </w:pPr>
            <w:r>
              <w:rPr>
                <w:b/>
                <w:bCs/>
                <w:szCs w:val="20"/>
              </w:rPr>
              <w:t>Comments</w:t>
            </w:r>
          </w:p>
        </w:tc>
      </w:tr>
      <w:tr w:rsidR="008E51ED" w:rsidRPr="00784D6F" w:rsidTr="00141AAC">
        <w:tc>
          <w:tcPr>
            <w:tcW w:w="4326" w:type="dxa"/>
            <w:shd w:val="clear" w:color="auto" w:fill="auto"/>
          </w:tcPr>
          <w:p w:rsidR="008E51ED" w:rsidRPr="00784D6F" w:rsidRDefault="008E51ED" w:rsidP="005B2CAB">
            <w:pPr>
              <w:rPr>
                <w:szCs w:val="20"/>
              </w:rPr>
            </w:pPr>
            <w:r w:rsidRPr="00784D6F">
              <w:rPr>
                <w:rStyle w:val="hps"/>
                <w:szCs w:val="20"/>
                <w:lang w:val="en"/>
              </w:rPr>
              <w:t>1.</w:t>
            </w:r>
            <w:r w:rsidRPr="00784D6F">
              <w:rPr>
                <w:szCs w:val="20"/>
                <w:lang w:val="en"/>
              </w:rPr>
              <w:t xml:space="preserve"> </w:t>
            </w:r>
            <w:r w:rsidRPr="00784D6F">
              <w:rPr>
                <w:rStyle w:val="hps"/>
                <w:szCs w:val="20"/>
                <w:lang w:val="en"/>
              </w:rPr>
              <w:t>Economics. Economic</w:t>
            </w:r>
            <w:r w:rsidRPr="00784D6F">
              <w:rPr>
                <w:szCs w:val="20"/>
                <w:lang w:val="en"/>
              </w:rPr>
              <w:t xml:space="preserve"> </w:t>
            </w:r>
            <w:r w:rsidRPr="00784D6F">
              <w:rPr>
                <w:rStyle w:val="hps"/>
                <w:szCs w:val="20"/>
                <w:lang w:val="en"/>
              </w:rPr>
              <w:t>dimensions of</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rPr>
              <w:t>The nature of</w:t>
            </w:r>
            <w:r w:rsidRPr="00784D6F">
              <w:rPr>
                <w:szCs w:val="20"/>
                <w:lang w:val="en"/>
              </w:rPr>
              <w:t xml:space="preserve"> </w:t>
            </w:r>
            <w:r w:rsidRPr="00784D6F">
              <w:rPr>
                <w:rStyle w:val="hps"/>
                <w:szCs w:val="20"/>
                <w:lang w:val="en"/>
              </w:rPr>
              <w:t>health</w:t>
            </w:r>
            <w:r w:rsidRPr="00784D6F">
              <w:rPr>
                <w:szCs w:val="20"/>
                <w:lang w:val="en"/>
              </w:rPr>
              <w:t xml:space="preserve"> &amp; </w:t>
            </w:r>
            <w:r w:rsidRPr="00784D6F">
              <w:rPr>
                <w:rStyle w:val="hps"/>
                <w:szCs w:val="20"/>
                <w:lang w:val="en"/>
              </w:rPr>
              <w:t>care</w:t>
            </w:r>
            <w:r w:rsidRPr="00784D6F">
              <w:rPr>
                <w:szCs w:val="20"/>
                <w:lang w:val="en"/>
              </w:rPr>
              <w:t xml:space="preserve"> </w:t>
            </w:r>
            <w:r w:rsidRPr="00784D6F">
              <w:rPr>
                <w:rStyle w:val="hps"/>
                <w:szCs w:val="20"/>
                <w:lang w:val="en"/>
              </w:rPr>
              <w:t>as</w:t>
            </w:r>
            <w:r w:rsidRPr="00784D6F">
              <w:rPr>
                <w:szCs w:val="20"/>
                <w:lang w:val="en"/>
              </w:rPr>
              <w:t xml:space="preserve"> </w:t>
            </w:r>
            <w:r w:rsidRPr="00784D6F">
              <w:rPr>
                <w:rStyle w:val="hps"/>
                <w:szCs w:val="20"/>
                <w:lang w:val="en"/>
              </w:rPr>
              <w:t>economic goods</w:t>
            </w:r>
            <w:r w:rsidRPr="00784D6F">
              <w:rPr>
                <w:szCs w:val="20"/>
                <w:lang w:val="en"/>
              </w:rPr>
              <w:t xml:space="preserve">. </w:t>
            </w:r>
            <w:r w:rsidRPr="00784D6F">
              <w:rPr>
                <w:rStyle w:val="hps"/>
                <w:szCs w:val="20"/>
                <w:lang w:val="en"/>
              </w:rPr>
              <w:t>Quotation</w:t>
            </w:r>
            <w:r w:rsidRPr="00784D6F">
              <w:rPr>
                <w:szCs w:val="20"/>
                <w:lang w:val="en"/>
              </w:rPr>
              <w:t xml:space="preserve"> </w:t>
            </w:r>
            <w:r w:rsidRPr="00784D6F">
              <w:rPr>
                <w:rStyle w:val="hps"/>
                <w:szCs w:val="20"/>
                <w:lang w:val="en"/>
              </w:rPr>
              <w:t>and</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lang w:val="en"/>
              </w:rPr>
              <w:t>market</w:t>
            </w:r>
            <w:r w:rsidRPr="00784D6F">
              <w:rPr>
                <w:szCs w:val="20"/>
                <w:lang w:val="en"/>
              </w:rPr>
              <w:t xml:space="preserve">. </w:t>
            </w:r>
          </w:p>
        </w:tc>
        <w:tc>
          <w:tcPr>
            <w:tcW w:w="3407" w:type="dxa"/>
            <w:shd w:val="clear" w:color="auto" w:fill="auto"/>
            <w:vAlign w:val="center"/>
          </w:tcPr>
          <w:p w:rsidR="008E51ED" w:rsidRPr="00784D6F" w:rsidRDefault="008E51ED" w:rsidP="005B2CAB">
            <w:pPr>
              <w:ind w:left="57"/>
              <w:rPr>
                <w:noProof/>
                <w:szCs w:val="20"/>
              </w:rPr>
            </w:pPr>
            <w:r w:rsidRPr="00784D6F">
              <w:rPr>
                <w:noProof/>
                <w:szCs w:val="20"/>
              </w:rPr>
              <w:t>Lecture/ conference</w:t>
            </w:r>
          </w:p>
        </w:tc>
        <w:tc>
          <w:tcPr>
            <w:tcW w:w="2197" w:type="dxa"/>
            <w:shd w:val="clear" w:color="auto" w:fill="auto"/>
          </w:tcPr>
          <w:p w:rsidR="008E51ED" w:rsidRPr="00784D6F" w:rsidRDefault="008E51ED" w:rsidP="005B2CAB">
            <w:pPr>
              <w:rPr>
                <w:szCs w:val="20"/>
              </w:rPr>
            </w:pPr>
            <w:r w:rsidRPr="00784D6F">
              <w:rPr>
                <w:szCs w:val="20"/>
              </w:rPr>
              <w:t>1 lecture</w:t>
            </w:r>
          </w:p>
        </w:tc>
      </w:tr>
      <w:tr w:rsidR="008E51ED" w:rsidRPr="00784D6F" w:rsidTr="00141AAC">
        <w:tc>
          <w:tcPr>
            <w:tcW w:w="4326" w:type="dxa"/>
            <w:shd w:val="clear" w:color="auto" w:fill="auto"/>
          </w:tcPr>
          <w:p w:rsidR="008E51ED" w:rsidRPr="00784D6F" w:rsidRDefault="008E51ED" w:rsidP="005B2CAB">
            <w:pPr>
              <w:rPr>
                <w:szCs w:val="20"/>
              </w:rPr>
            </w:pPr>
            <w:r w:rsidRPr="00784D6F">
              <w:rPr>
                <w:rStyle w:val="hps"/>
                <w:szCs w:val="20"/>
                <w:lang w:val="en"/>
              </w:rPr>
              <w:t>2.</w:t>
            </w:r>
            <w:r w:rsidRPr="00784D6F">
              <w:rPr>
                <w:szCs w:val="20"/>
                <w:lang w:val="en"/>
              </w:rPr>
              <w:t xml:space="preserve"> </w:t>
            </w:r>
            <w:r w:rsidRPr="00784D6F">
              <w:rPr>
                <w:rStyle w:val="hps"/>
                <w:szCs w:val="20"/>
                <w:lang w:val="en"/>
              </w:rPr>
              <w:t>The health system</w:t>
            </w:r>
            <w:r w:rsidRPr="00784D6F">
              <w:rPr>
                <w:szCs w:val="20"/>
                <w:lang w:val="en"/>
              </w:rPr>
              <w:t xml:space="preserve">. </w:t>
            </w:r>
            <w:r w:rsidRPr="00784D6F">
              <w:rPr>
                <w:rStyle w:val="hps"/>
                <w:szCs w:val="20"/>
                <w:lang w:val="en"/>
              </w:rPr>
              <w:t>Funding</w:t>
            </w:r>
            <w:r w:rsidRPr="00784D6F">
              <w:rPr>
                <w:szCs w:val="20"/>
                <w:lang w:val="en"/>
              </w:rPr>
              <w:t xml:space="preserve"> </w:t>
            </w:r>
            <w:r w:rsidRPr="00784D6F">
              <w:rPr>
                <w:rStyle w:val="hps"/>
                <w:szCs w:val="20"/>
                <w:lang w:val="en"/>
              </w:rPr>
              <w:t>and resource allocation</w:t>
            </w:r>
            <w:r w:rsidRPr="00784D6F">
              <w:rPr>
                <w:szCs w:val="20"/>
                <w:lang w:val="en"/>
              </w:rPr>
              <w:t xml:space="preserve"> </w:t>
            </w:r>
            <w:r w:rsidRPr="00784D6F">
              <w:rPr>
                <w:rStyle w:val="hps"/>
                <w:szCs w:val="20"/>
                <w:lang w:val="en"/>
              </w:rPr>
              <w:t>system</w:t>
            </w:r>
            <w:r w:rsidRPr="00784D6F">
              <w:rPr>
                <w:szCs w:val="20"/>
                <w:lang w:val="en"/>
              </w:rPr>
              <w:t xml:space="preserve">. </w:t>
            </w:r>
            <w:r w:rsidRPr="00784D6F">
              <w:rPr>
                <w:rStyle w:val="hps"/>
                <w:szCs w:val="20"/>
                <w:lang w:val="en"/>
              </w:rPr>
              <w:t>Efficiency</w:t>
            </w:r>
            <w:r w:rsidRPr="00784D6F">
              <w:rPr>
                <w:szCs w:val="20"/>
                <w:lang w:val="en"/>
              </w:rPr>
              <w:t xml:space="preserve">, </w:t>
            </w:r>
            <w:r w:rsidRPr="00784D6F">
              <w:rPr>
                <w:rStyle w:val="hps"/>
                <w:szCs w:val="20"/>
                <w:lang w:val="en"/>
              </w:rPr>
              <w:t>effectiveness</w:t>
            </w:r>
            <w:r w:rsidRPr="00784D6F">
              <w:rPr>
                <w:szCs w:val="20"/>
                <w:lang w:val="en"/>
              </w:rPr>
              <w:t xml:space="preserve"> </w:t>
            </w:r>
            <w:r w:rsidRPr="00784D6F">
              <w:rPr>
                <w:rStyle w:val="hps"/>
                <w:szCs w:val="20"/>
                <w:lang w:val="en"/>
              </w:rPr>
              <w:t>vs.</w:t>
            </w:r>
            <w:r w:rsidRPr="00784D6F">
              <w:rPr>
                <w:szCs w:val="20"/>
                <w:lang w:val="en"/>
              </w:rPr>
              <w:t xml:space="preserve"> </w:t>
            </w:r>
            <w:r w:rsidRPr="00784D6F">
              <w:rPr>
                <w:rStyle w:val="hps"/>
                <w:szCs w:val="20"/>
                <w:lang w:val="en"/>
              </w:rPr>
              <w:t>Equity</w:t>
            </w:r>
            <w:r w:rsidRPr="00784D6F">
              <w:rPr>
                <w:szCs w:val="20"/>
                <w:lang w:val="en"/>
              </w:rPr>
              <w:t xml:space="preserve">. </w:t>
            </w:r>
            <w:r w:rsidRPr="00784D6F">
              <w:rPr>
                <w:rStyle w:val="hps"/>
                <w:szCs w:val="20"/>
                <w:lang w:val="en"/>
              </w:rPr>
              <w:t>Ethical issues</w:t>
            </w:r>
            <w:r w:rsidRPr="00784D6F">
              <w:rPr>
                <w:szCs w:val="20"/>
                <w:lang w:val="en"/>
              </w:rPr>
              <w:t xml:space="preserve"> </w:t>
            </w:r>
            <w:r w:rsidRPr="00784D6F">
              <w:rPr>
                <w:rStyle w:val="hps"/>
                <w:szCs w:val="20"/>
                <w:lang w:val="en"/>
              </w:rPr>
              <w:t>related to</w:t>
            </w:r>
            <w:r w:rsidRPr="00784D6F">
              <w:rPr>
                <w:szCs w:val="20"/>
                <w:lang w:val="en"/>
              </w:rPr>
              <w:t xml:space="preserve"> </w:t>
            </w:r>
            <w:r w:rsidRPr="00784D6F">
              <w:rPr>
                <w:rStyle w:val="hps"/>
                <w:szCs w:val="20"/>
                <w:lang w:val="en"/>
              </w:rPr>
              <w:t>access</w:t>
            </w:r>
            <w:r w:rsidRPr="00784D6F">
              <w:rPr>
                <w:szCs w:val="20"/>
                <w:lang w:val="en"/>
              </w:rPr>
              <w:br/>
              <w:t xml:space="preserve">infrastructure </w:t>
            </w:r>
            <w:r w:rsidRPr="00784D6F">
              <w:rPr>
                <w:rStyle w:val="hps"/>
                <w:szCs w:val="20"/>
                <w:lang w:val="en"/>
              </w:rPr>
              <w:t>and policies.</w:t>
            </w:r>
          </w:p>
        </w:tc>
        <w:tc>
          <w:tcPr>
            <w:tcW w:w="3407" w:type="dxa"/>
            <w:shd w:val="clear" w:color="auto" w:fill="auto"/>
            <w:vAlign w:val="center"/>
          </w:tcPr>
          <w:p w:rsidR="008E51ED" w:rsidRPr="00784D6F" w:rsidRDefault="008E51ED" w:rsidP="005B2CAB">
            <w:pPr>
              <w:ind w:left="57"/>
              <w:rPr>
                <w:noProof/>
                <w:szCs w:val="20"/>
              </w:rPr>
            </w:pPr>
            <w:r w:rsidRPr="00784D6F">
              <w:rPr>
                <w:noProof/>
                <w:szCs w:val="20"/>
              </w:rPr>
              <w:t>Lecture/ conference</w:t>
            </w:r>
          </w:p>
        </w:tc>
        <w:tc>
          <w:tcPr>
            <w:tcW w:w="2197" w:type="dxa"/>
            <w:shd w:val="clear" w:color="auto" w:fill="auto"/>
          </w:tcPr>
          <w:p w:rsidR="008E51ED" w:rsidRPr="00784D6F" w:rsidRDefault="008E51ED" w:rsidP="005B2CAB">
            <w:pPr>
              <w:rPr>
                <w:szCs w:val="20"/>
              </w:rPr>
            </w:pPr>
            <w:r w:rsidRPr="00784D6F">
              <w:rPr>
                <w:szCs w:val="20"/>
              </w:rPr>
              <w:t>1 lecture</w:t>
            </w:r>
          </w:p>
        </w:tc>
      </w:tr>
      <w:tr w:rsidR="008E51ED" w:rsidRPr="00784D6F" w:rsidTr="00141AAC">
        <w:tc>
          <w:tcPr>
            <w:tcW w:w="4326" w:type="dxa"/>
            <w:shd w:val="clear" w:color="auto" w:fill="auto"/>
          </w:tcPr>
          <w:p w:rsidR="008E51ED" w:rsidRPr="00784D6F" w:rsidRDefault="008E51ED" w:rsidP="005B2CAB">
            <w:pPr>
              <w:rPr>
                <w:szCs w:val="20"/>
              </w:rPr>
            </w:pPr>
            <w:r w:rsidRPr="00784D6F">
              <w:rPr>
                <w:rStyle w:val="hps"/>
                <w:szCs w:val="20"/>
                <w:lang w:val="en"/>
              </w:rPr>
              <w:lastRenderedPageBreak/>
              <w:t>3.</w:t>
            </w:r>
            <w:r w:rsidRPr="00784D6F">
              <w:rPr>
                <w:szCs w:val="20"/>
                <w:lang w:val="en"/>
              </w:rPr>
              <w:t xml:space="preserve"> </w:t>
            </w:r>
            <w:r w:rsidRPr="00784D6F">
              <w:rPr>
                <w:rStyle w:val="hps"/>
                <w:szCs w:val="20"/>
              </w:rPr>
              <w:t>S</w:t>
            </w:r>
            <w:proofErr w:type="spellStart"/>
            <w:r w:rsidRPr="00784D6F">
              <w:rPr>
                <w:rStyle w:val="hps"/>
                <w:szCs w:val="20"/>
                <w:lang w:val="en"/>
              </w:rPr>
              <w:t>ocio</w:t>
            </w:r>
            <w:proofErr w:type="spellEnd"/>
            <w:r w:rsidRPr="00784D6F">
              <w:rPr>
                <w:rStyle w:val="hps"/>
                <w:szCs w:val="20"/>
                <w:lang w:val="en"/>
              </w:rPr>
              <w:t>-economic Determination in</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lang w:val="en"/>
              </w:rPr>
              <w:t>Health as</w:t>
            </w:r>
            <w:r w:rsidRPr="00784D6F">
              <w:rPr>
                <w:szCs w:val="20"/>
                <w:lang w:val="en"/>
              </w:rPr>
              <w:t xml:space="preserve"> </w:t>
            </w:r>
            <w:r w:rsidRPr="00784D6F">
              <w:rPr>
                <w:rStyle w:val="hps"/>
                <w:szCs w:val="20"/>
                <w:lang w:val="en"/>
              </w:rPr>
              <w:t>product</w:t>
            </w:r>
            <w:r w:rsidRPr="00784D6F">
              <w:rPr>
                <w:szCs w:val="20"/>
                <w:lang w:val="en"/>
              </w:rPr>
              <w:t xml:space="preserve"> of </w:t>
            </w:r>
            <w:r w:rsidRPr="00784D6F">
              <w:rPr>
                <w:rStyle w:val="hps"/>
                <w:szCs w:val="20"/>
                <w:lang w:val="en"/>
              </w:rPr>
              <w:t>related domains</w:t>
            </w:r>
            <w:r w:rsidRPr="00784D6F">
              <w:rPr>
                <w:szCs w:val="20"/>
                <w:lang w:val="en"/>
              </w:rPr>
              <w:t>.</w:t>
            </w:r>
            <w:r w:rsidRPr="00784D6F">
              <w:rPr>
                <w:szCs w:val="20"/>
                <w:lang w:val="en"/>
              </w:rPr>
              <w:br/>
            </w:r>
          </w:p>
        </w:tc>
        <w:tc>
          <w:tcPr>
            <w:tcW w:w="3407" w:type="dxa"/>
            <w:shd w:val="clear" w:color="auto" w:fill="auto"/>
            <w:vAlign w:val="center"/>
          </w:tcPr>
          <w:p w:rsidR="008E51ED" w:rsidRPr="00784D6F" w:rsidRDefault="008E51ED" w:rsidP="005B2CAB">
            <w:pPr>
              <w:ind w:left="57"/>
              <w:rPr>
                <w:noProof/>
                <w:szCs w:val="20"/>
              </w:rPr>
            </w:pPr>
            <w:r w:rsidRPr="00784D6F">
              <w:rPr>
                <w:noProof/>
                <w:szCs w:val="20"/>
              </w:rPr>
              <w:t>Lecture/ conference</w:t>
            </w:r>
          </w:p>
        </w:tc>
        <w:tc>
          <w:tcPr>
            <w:tcW w:w="2197" w:type="dxa"/>
            <w:shd w:val="clear" w:color="auto" w:fill="auto"/>
          </w:tcPr>
          <w:p w:rsidR="008E51ED" w:rsidRPr="00784D6F" w:rsidRDefault="008E51ED" w:rsidP="005B2CAB">
            <w:pPr>
              <w:rPr>
                <w:szCs w:val="20"/>
              </w:rPr>
            </w:pPr>
            <w:r w:rsidRPr="00784D6F">
              <w:rPr>
                <w:szCs w:val="20"/>
              </w:rPr>
              <w:t>1 lecture</w:t>
            </w:r>
          </w:p>
        </w:tc>
      </w:tr>
      <w:tr w:rsidR="008E51ED" w:rsidRPr="00784D6F" w:rsidTr="00141AAC">
        <w:tc>
          <w:tcPr>
            <w:tcW w:w="4326" w:type="dxa"/>
            <w:shd w:val="clear" w:color="auto" w:fill="auto"/>
          </w:tcPr>
          <w:p w:rsidR="008E51ED" w:rsidRPr="00784D6F" w:rsidRDefault="008E51ED" w:rsidP="005B2CAB">
            <w:pPr>
              <w:rPr>
                <w:szCs w:val="20"/>
              </w:rPr>
            </w:pPr>
            <w:r w:rsidRPr="00784D6F">
              <w:rPr>
                <w:rStyle w:val="hps"/>
                <w:szCs w:val="20"/>
                <w:lang w:val="en"/>
              </w:rPr>
              <w:t>4.</w:t>
            </w:r>
            <w:r w:rsidRPr="00784D6F">
              <w:rPr>
                <w:szCs w:val="20"/>
                <w:lang w:val="en"/>
              </w:rPr>
              <w:t xml:space="preserve"> </w:t>
            </w:r>
            <w:r w:rsidRPr="00784D6F">
              <w:rPr>
                <w:rStyle w:val="hps"/>
                <w:szCs w:val="20"/>
                <w:lang w:val="en"/>
              </w:rPr>
              <w:t>Measuring the</w:t>
            </w:r>
            <w:r w:rsidRPr="00784D6F">
              <w:rPr>
                <w:szCs w:val="20"/>
                <w:lang w:val="en"/>
              </w:rPr>
              <w:t xml:space="preserve"> </w:t>
            </w:r>
            <w:r w:rsidRPr="00784D6F">
              <w:rPr>
                <w:rStyle w:val="hps"/>
                <w:szCs w:val="20"/>
                <w:lang w:val="en"/>
              </w:rPr>
              <w:t>economic value of health</w:t>
            </w:r>
            <w:r w:rsidRPr="00784D6F">
              <w:rPr>
                <w:szCs w:val="20"/>
                <w:lang w:val="en"/>
              </w:rPr>
              <w:t xml:space="preserve">. </w:t>
            </w:r>
            <w:r w:rsidRPr="00784D6F">
              <w:rPr>
                <w:rStyle w:val="hps"/>
                <w:szCs w:val="20"/>
                <w:lang w:val="en"/>
              </w:rPr>
              <w:t>Value</w:t>
            </w:r>
            <w:r w:rsidRPr="00784D6F">
              <w:rPr>
                <w:szCs w:val="20"/>
                <w:lang w:val="en"/>
              </w:rPr>
              <w:t xml:space="preserve"> </w:t>
            </w:r>
            <w:r w:rsidRPr="00784D6F">
              <w:rPr>
                <w:rStyle w:val="hps"/>
                <w:szCs w:val="20"/>
                <w:lang w:val="en"/>
              </w:rPr>
              <w:t>and</w:t>
            </w:r>
            <w:r w:rsidRPr="00784D6F">
              <w:rPr>
                <w:szCs w:val="20"/>
                <w:lang w:val="en"/>
              </w:rPr>
              <w:t xml:space="preserve"> </w:t>
            </w:r>
            <w:r w:rsidRPr="00784D6F">
              <w:rPr>
                <w:rStyle w:val="hps"/>
                <w:szCs w:val="20"/>
                <w:lang w:val="en"/>
              </w:rPr>
              <w:t>Risk</w:t>
            </w:r>
            <w:r w:rsidRPr="00784D6F">
              <w:rPr>
                <w:szCs w:val="20"/>
                <w:lang w:val="en"/>
              </w:rPr>
              <w:t xml:space="preserve"> </w:t>
            </w:r>
            <w:r w:rsidRPr="00784D6F">
              <w:rPr>
                <w:rStyle w:val="hps"/>
                <w:szCs w:val="20"/>
                <w:lang w:val="en"/>
              </w:rPr>
              <w:t>in</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lang w:val="en"/>
              </w:rPr>
              <w:t>Methods of</w:t>
            </w:r>
            <w:r w:rsidRPr="00784D6F">
              <w:rPr>
                <w:szCs w:val="20"/>
                <w:lang w:val="en"/>
              </w:rPr>
              <w:t xml:space="preserve"> </w:t>
            </w:r>
            <w:r w:rsidRPr="00784D6F">
              <w:rPr>
                <w:rStyle w:val="hps"/>
                <w:szCs w:val="20"/>
                <w:lang w:val="en"/>
              </w:rPr>
              <w:t>analysis and decision</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lang w:val="en"/>
              </w:rPr>
              <w:t>ethical Dilemmas</w:t>
            </w:r>
            <w:r w:rsidRPr="00784D6F">
              <w:rPr>
                <w:szCs w:val="20"/>
                <w:lang w:val="en"/>
              </w:rPr>
              <w:br/>
            </w:r>
          </w:p>
        </w:tc>
        <w:tc>
          <w:tcPr>
            <w:tcW w:w="3407" w:type="dxa"/>
            <w:shd w:val="clear" w:color="auto" w:fill="auto"/>
            <w:vAlign w:val="center"/>
          </w:tcPr>
          <w:p w:rsidR="008E51ED" w:rsidRPr="00784D6F" w:rsidRDefault="008E51ED" w:rsidP="005B2CAB">
            <w:pPr>
              <w:ind w:left="57"/>
              <w:rPr>
                <w:noProof/>
                <w:szCs w:val="20"/>
              </w:rPr>
            </w:pPr>
            <w:r w:rsidRPr="00784D6F">
              <w:rPr>
                <w:noProof/>
                <w:szCs w:val="20"/>
              </w:rPr>
              <w:t>Lecture/ conference</w:t>
            </w:r>
          </w:p>
        </w:tc>
        <w:tc>
          <w:tcPr>
            <w:tcW w:w="2197" w:type="dxa"/>
            <w:shd w:val="clear" w:color="auto" w:fill="auto"/>
          </w:tcPr>
          <w:p w:rsidR="008E51ED" w:rsidRPr="00784D6F" w:rsidRDefault="008E51ED" w:rsidP="005B2CAB">
            <w:pPr>
              <w:rPr>
                <w:szCs w:val="20"/>
              </w:rPr>
            </w:pPr>
            <w:r w:rsidRPr="00784D6F">
              <w:rPr>
                <w:szCs w:val="20"/>
              </w:rPr>
              <w:t>1 lecture</w:t>
            </w:r>
          </w:p>
        </w:tc>
      </w:tr>
      <w:tr w:rsidR="008E51ED" w:rsidRPr="00784D6F" w:rsidTr="00141AAC">
        <w:tc>
          <w:tcPr>
            <w:tcW w:w="4326" w:type="dxa"/>
            <w:shd w:val="clear" w:color="auto" w:fill="auto"/>
          </w:tcPr>
          <w:p w:rsidR="008E51ED" w:rsidRPr="00784D6F" w:rsidRDefault="008E51ED" w:rsidP="005B2CAB">
            <w:pPr>
              <w:rPr>
                <w:szCs w:val="20"/>
              </w:rPr>
            </w:pPr>
            <w:r w:rsidRPr="00784D6F">
              <w:rPr>
                <w:rStyle w:val="hps"/>
                <w:szCs w:val="20"/>
                <w:lang w:val="en"/>
              </w:rPr>
              <w:t>5.</w:t>
            </w:r>
            <w:r w:rsidRPr="00784D6F">
              <w:rPr>
                <w:szCs w:val="20"/>
                <w:lang w:val="en"/>
              </w:rPr>
              <w:t xml:space="preserve"> </w:t>
            </w:r>
            <w:r w:rsidRPr="00784D6F">
              <w:rPr>
                <w:rStyle w:val="hps"/>
                <w:szCs w:val="20"/>
                <w:lang w:val="en"/>
              </w:rPr>
              <w:t>Market and</w:t>
            </w:r>
            <w:r w:rsidRPr="00784D6F">
              <w:rPr>
                <w:szCs w:val="20"/>
                <w:lang w:val="en"/>
              </w:rPr>
              <w:t xml:space="preserve"> </w:t>
            </w:r>
            <w:r w:rsidRPr="00784D6F">
              <w:rPr>
                <w:rStyle w:val="hps"/>
                <w:szCs w:val="20"/>
                <w:lang w:val="en"/>
              </w:rPr>
              <w:t>competition</w:t>
            </w:r>
            <w:r w:rsidRPr="00784D6F">
              <w:rPr>
                <w:szCs w:val="20"/>
                <w:lang w:val="en"/>
              </w:rPr>
              <w:t xml:space="preserve"> </w:t>
            </w:r>
            <w:r w:rsidRPr="00784D6F">
              <w:rPr>
                <w:rStyle w:val="hps"/>
                <w:szCs w:val="20"/>
                <w:lang w:val="en"/>
              </w:rPr>
              <w:t>in</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lang w:val="en"/>
              </w:rPr>
              <w:t>Health</w:t>
            </w:r>
            <w:r w:rsidRPr="00784D6F">
              <w:rPr>
                <w:szCs w:val="20"/>
                <w:lang w:val="en"/>
              </w:rPr>
              <w:t xml:space="preserve"> </w:t>
            </w:r>
            <w:r w:rsidRPr="00784D6F">
              <w:rPr>
                <w:rStyle w:val="hps"/>
                <w:szCs w:val="20"/>
                <w:lang w:val="en"/>
              </w:rPr>
              <w:t>Technology</w:t>
            </w:r>
            <w:r w:rsidRPr="00784D6F">
              <w:rPr>
                <w:szCs w:val="20"/>
                <w:lang w:val="en"/>
              </w:rPr>
              <w:t xml:space="preserve"> </w:t>
            </w:r>
            <w:r w:rsidRPr="00784D6F">
              <w:rPr>
                <w:rStyle w:val="hps"/>
                <w:szCs w:val="20"/>
                <w:lang w:val="en"/>
              </w:rPr>
              <w:t>Assessment</w:t>
            </w:r>
            <w:r w:rsidRPr="00784D6F">
              <w:rPr>
                <w:szCs w:val="20"/>
                <w:lang w:val="en"/>
              </w:rPr>
              <w:t xml:space="preserve">. </w:t>
            </w:r>
            <w:r w:rsidRPr="00784D6F">
              <w:rPr>
                <w:rStyle w:val="hps"/>
                <w:szCs w:val="20"/>
                <w:lang w:val="en"/>
              </w:rPr>
              <w:t>Necessity and</w:t>
            </w:r>
            <w:r w:rsidRPr="00784D6F">
              <w:rPr>
                <w:szCs w:val="20"/>
                <w:lang w:val="en"/>
              </w:rPr>
              <w:t xml:space="preserve"> </w:t>
            </w:r>
            <w:r w:rsidRPr="00784D6F">
              <w:rPr>
                <w:rStyle w:val="hps"/>
                <w:szCs w:val="20"/>
                <w:lang w:val="en"/>
              </w:rPr>
              <w:t>methods.</w:t>
            </w:r>
            <w:r w:rsidRPr="00784D6F">
              <w:rPr>
                <w:szCs w:val="20"/>
                <w:lang w:val="en"/>
              </w:rPr>
              <w:t xml:space="preserve"> </w:t>
            </w:r>
            <w:r w:rsidRPr="00784D6F">
              <w:rPr>
                <w:rStyle w:val="hps"/>
                <w:szCs w:val="20"/>
                <w:lang w:val="en"/>
              </w:rPr>
              <w:t>ethical Dilemmas</w:t>
            </w:r>
          </w:p>
        </w:tc>
        <w:tc>
          <w:tcPr>
            <w:tcW w:w="3407" w:type="dxa"/>
            <w:shd w:val="clear" w:color="auto" w:fill="auto"/>
            <w:vAlign w:val="center"/>
          </w:tcPr>
          <w:p w:rsidR="008E51ED" w:rsidRPr="00784D6F" w:rsidRDefault="008E51ED" w:rsidP="005B2CAB">
            <w:pPr>
              <w:ind w:left="57"/>
              <w:rPr>
                <w:noProof/>
                <w:szCs w:val="20"/>
              </w:rPr>
            </w:pPr>
            <w:r w:rsidRPr="00784D6F">
              <w:rPr>
                <w:noProof/>
                <w:szCs w:val="20"/>
              </w:rPr>
              <w:t>Lecture/ conference</w:t>
            </w:r>
          </w:p>
        </w:tc>
        <w:tc>
          <w:tcPr>
            <w:tcW w:w="2197" w:type="dxa"/>
            <w:shd w:val="clear" w:color="auto" w:fill="auto"/>
          </w:tcPr>
          <w:p w:rsidR="008E51ED" w:rsidRPr="00784D6F" w:rsidRDefault="008E51ED" w:rsidP="005B2CAB">
            <w:pPr>
              <w:rPr>
                <w:szCs w:val="20"/>
              </w:rPr>
            </w:pPr>
            <w:r w:rsidRPr="00784D6F">
              <w:rPr>
                <w:szCs w:val="20"/>
              </w:rPr>
              <w:t>1 lecture</w:t>
            </w:r>
          </w:p>
        </w:tc>
      </w:tr>
      <w:tr w:rsidR="008E51ED" w:rsidRPr="00784D6F" w:rsidTr="00141AAC">
        <w:tc>
          <w:tcPr>
            <w:tcW w:w="4326" w:type="dxa"/>
            <w:shd w:val="clear" w:color="auto" w:fill="auto"/>
          </w:tcPr>
          <w:p w:rsidR="008E51ED" w:rsidRPr="00784D6F" w:rsidRDefault="008E51ED" w:rsidP="005B2CAB">
            <w:pPr>
              <w:rPr>
                <w:szCs w:val="20"/>
              </w:rPr>
            </w:pPr>
            <w:r w:rsidRPr="00784D6F">
              <w:rPr>
                <w:rStyle w:val="hps"/>
                <w:szCs w:val="20"/>
                <w:lang w:val="en"/>
              </w:rPr>
              <w:t>6.</w:t>
            </w:r>
            <w:r w:rsidRPr="00784D6F">
              <w:rPr>
                <w:szCs w:val="20"/>
                <w:lang w:val="en"/>
              </w:rPr>
              <w:t xml:space="preserve"> </w:t>
            </w:r>
            <w:r w:rsidRPr="00784D6F">
              <w:rPr>
                <w:rStyle w:val="hps"/>
                <w:szCs w:val="20"/>
                <w:lang w:val="en"/>
              </w:rPr>
              <w:t>Public Health</w:t>
            </w:r>
            <w:r w:rsidRPr="00784D6F">
              <w:rPr>
                <w:szCs w:val="20"/>
                <w:lang w:val="en"/>
              </w:rPr>
              <w:t xml:space="preserve"> </w:t>
            </w:r>
            <w:r w:rsidRPr="00784D6F">
              <w:rPr>
                <w:rStyle w:val="hps"/>
                <w:szCs w:val="20"/>
                <w:lang w:val="en"/>
              </w:rPr>
              <w:t>and</w:t>
            </w:r>
            <w:r w:rsidRPr="00784D6F">
              <w:rPr>
                <w:szCs w:val="20"/>
                <w:lang w:val="en"/>
              </w:rPr>
              <w:t xml:space="preserve"> </w:t>
            </w:r>
            <w:r w:rsidRPr="00784D6F">
              <w:rPr>
                <w:rStyle w:val="hps"/>
                <w:szCs w:val="20"/>
                <w:lang w:val="en"/>
              </w:rPr>
              <w:t>special health</w:t>
            </w:r>
            <w:r w:rsidRPr="00784D6F">
              <w:rPr>
                <w:szCs w:val="20"/>
                <w:lang w:val="en"/>
              </w:rPr>
              <w:t xml:space="preserve"> </w:t>
            </w:r>
            <w:r w:rsidRPr="00784D6F">
              <w:rPr>
                <w:rStyle w:val="hps"/>
                <w:szCs w:val="20"/>
                <w:lang w:val="en"/>
              </w:rPr>
              <w:t>programs</w:t>
            </w:r>
            <w:r w:rsidRPr="00784D6F">
              <w:rPr>
                <w:szCs w:val="20"/>
                <w:lang w:val="en"/>
              </w:rPr>
              <w:t xml:space="preserve">. </w:t>
            </w:r>
            <w:r w:rsidRPr="00784D6F">
              <w:rPr>
                <w:rStyle w:val="hps"/>
                <w:szCs w:val="20"/>
                <w:lang w:val="en"/>
              </w:rPr>
              <w:t>Health Policy</w:t>
            </w:r>
            <w:r w:rsidRPr="00784D6F">
              <w:rPr>
                <w:szCs w:val="20"/>
                <w:lang w:val="en"/>
              </w:rPr>
              <w:t xml:space="preserve">. </w:t>
            </w:r>
            <w:r w:rsidRPr="00784D6F">
              <w:rPr>
                <w:rStyle w:val="hps"/>
                <w:szCs w:val="20"/>
                <w:lang w:val="en"/>
              </w:rPr>
              <w:t>Ethical</w:t>
            </w:r>
            <w:r w:rsidRPr="00784D6F">
              <w:rPr>
                <w:szCs w:val="20"/>
                <w:lang w:val="en"/>
              </w:rPr>
              <w:t xml:space="preserve"> </w:t>
            </w:r>
            <w:r w:rsidRPr="00784D6F">
              <w:rPr>
                <w:rStyle w:val="hps"/>
                <w:szCs w:val="20"/>
                <w:lang w:val="en"/>
              </w:rPr>
              <w:t>issues</w:t>
            </w:r>
            <w:r w:rsidRPr="00784D6F">
              <w:rPr>
                <w:szCs w:val="20"/>
                <w:lang w:val="en"/>
              </w:rPr>
              <w:t xml:space="preserve"> </w:t>
            </w:r>
            <w:r w:rsidRPr="00784D6F">
              <w:rPr>
                <w:rStyle w:val="hps"/>
                <w:szCs w:val="20"/>
                <w:lang w:val="en"/>
              </w:rPr>
              <w:t>in</w:t>
            </w:r>
            <w:r w:rsidRPr="00784D6F">
              <w:rPr>
                <w:szCs w:val="20"/>
                <w:lang w:val="en"/>
              </w:rPr>
              <w:t xml:space="preserve"> </w:t>
            </w:r>
            <w:r w:rsidRPr="00784D6F">
              <w:rPr>
                <w:rStyle w:val="hps"/>
                <w:szCs w:val="20"/>
                <w:lang w:val="en"/>
              </w:rPr>
              <w:t>health policy</w:t>
            </w:r>
            <w:r w:rsidRPr="00784D6F">
              <w:rPr>
                <w:szCs w:val="20"/>
                <w:lang w:val="en"/>
              </w:rPr>
              <w:t>.</w:t>
            </w:r>
          </w:p>
        </w:tc>
        <w:tc>
          <w:tcPr>
            <w:tcW w:w="3407" w:type="dxa"/>
            <w:shd w:val="clear" w:color="auto" w:fill="auto"/>
            <w:vAlign w:val="center"/>
          </w:tcPr>
          <w:p w:rsidR="008E51ED" w:rsidRPr="00784D6F" w:rsidRDefault="008E51ED" w:rsidP="005B2CAB">
            <w:pPr>
              <w:ind w:left="57"/>
              <w:rPr>
                <w:noProof/>
                <w:szCs w:val="20"/>
              </w:rPr>
            </w:pPr>
            <w:r w:rsidRPr="00784D6F">
              <w:rPr>
                <w:noProof/>
                <w:szCs w:val="20"/>
              </w:rPr>
              <w:t>Lecture/ conference</w:t>
            </w:r>
          </w:p>
        </w:tc>
        <w:tc>
          <w:tcPr>
            <w:tcW w:w="2197" w:type="dxa"/>
            <w:shd w:val="clear" w:color="auto" w:fill="auto"/>
          </w:tcPr>
          <w:p w:rsidR="008E51ED" w:rsidRPr="00784D6F" w:rsidRDefault="008E51ED" w:rsidP="005B2CAB">
            <w:pPr>
              <w:rPr>
                <w:szCs w:val="20"/>
              </w:rPr>
            </w:pPr>
            <w:r w:rsidRPr="00784D6F">
              <w:rPr>
                <w:szCs w:val="20"/>
              </w:rPr>
              <w:t>1 lecture</w:t>
            </w:r>
          </w:p>
        </w:tc>
      </w:tr>
      <w:tr w:rsidR="008E51ED" w:rsidRPr="00784D6F" w:rsidTr="00141AAC">
        <w:tc>
          <w:tcPr>
            <w:tcW w:w="4326" w:type="dxa"/>
            <w:shd w:val="clear" w:color="auto" w:fill="auto"/>
          </w:tcPr>
          <w:p w:rsidR="008E51ED" w:rsidRPr="00784D6F" w:rsidRDefault="008E51ED" w:rsidP="005B2CAB">
            <w:pPr>
              <w:rPr>
                <w:szCs w:val="20"/>
              </w:rPr>
            </w:pPr>
            <w:r w:rsidRPr="00784D6F">
              <w:rPr>
                <w:rStyle w:val="hps"/>
                <w:szCs w:val="20"/>
                <w:lang w:val="en"/>
              </w:rPr>
              <w:t>7. The reform of</w:t>
            </w:r>
            <w:r w:rsidRPr="00784D6F">
              <w:rPr>
                <w:szCs w:val="20"/>
                <w:lang w:val="en"/>
              </w:rPr>
              <w:t xml:space="preserve"> </w:t>
            </w:r>
            <w:r w:rsidRPr="00784D6F">
              <w:rPr>
                <w:rStyle w:val="hps"/>
                <w:szCs w:val="20"/>
                <w:lang w:val="en"/>
              </w:rPr>
              <w:t>health systems.</w:t>
            </w:r>
            <w:r w:rsidRPr="00784D6F">
              <w:rPr>
                <w:szCs w:val="20"/>
                <w:lang w:val="en"/>
              </w:rPr>
              <w:t xml:space="preserve"> </w:t>
            </w:r>
            <w:r w:rsidRPr="00784D6F">
              <w:rPr>
                <w:rStyle w:val="hps"/>
                <w:szCs w:val="20"/>
                <w:lang w:val="en"/>
              </w:rPr>
              <w:t>Loading</w:t>
            </w:r>
            <w:r w:rsidRPr="00784D6F">
              <w:rPr>
                <w:szCs w:val="20"/>
                <w:lang w:val="en"/>
              </w:rPr>
              <w:t xml:space="preserve"> </w:t>
            </w:r>
            <w:r w:rsidRPr="00784D6F">
              <w:rPr>
                <w:rStyle w:val="hps"/>
                <w:szCs w:val="20"/>
                <w:lang w:val="en"/>
              </w:rPr>
              <w:t>sectoral</w:t>
            </w:r>
            <w:r w:rsidRPr="00784D6F">
              <w:rPr>
                <w:szCs w:val="20"/>
                <w:lang w:val="en"/>
              </w:rPr>
              <w:t xml:space="preserve"> </w:t>
            </w:r>
            <w:r w:rsidRPr="00784D6F">
              <w:rPr>
                <w:rStyle w:val="hps"/>
                <w:szCs w:val="20"/>
                <w:lang w:val="en"/>
              </w:rPr>
              <w:t>organization,</w:t>
            </w:r>
            <w:r w:rsidRPr="00784D6F">
              <w:rPr>
                <w:szCs w:val="20"/>
                <w:lang w:val="en"/>
              </w:rPr>
              <w:t xml:space="preserve"> </w:t>
            </w:r>
            <w:r w:rsidRPr="00784D6F">
              <w:rPr>
                <w:rStyle w:val="hps"/>
                <w:szCs w:val="20"/>
                <w:lang w:val="en"/>
              </w:rPr>
              <w:t>institutions</w:t>
            </w:r>
            <w:r w:rsidRPr="00784D6F">
              <w:rPr>
                <w:szCs w:val="20"/>
                <w:lang w:val="en"/>
              </w:rPr>
              <w:t xml:space="preserve">, infrastructure </w:t>
            </w:r>
            <w:r w:rsidRPr="00784D6F">
              <w:rPr>
                <w:rStyle w:val="hps"/>
                <w:szCs w:val="20"/>
                <w:lang w:val="en"/>
              </w:rPr>
              <w:t>and policies.</w:t>
            </w:r>
          </w:p>
        </w:tc>
        <w:tc>
          <w:tcPr>
            <w:tcW w:w="3407" w:type="dxa"/>
            <w:shd w:val="clear" w:color="auto" w:fill="auto"/>
            <w:vAlign w:val="center"/>
          </w:tcPr>
          <w:p w:rsidR="008E51ED" w:rsidRPr="00784D6F" w:rsidRDefault="008E51ED" w:rsidP="005B2CAB">
            <w:pPr>
              <w:ind w:left="57"/>
              <w:rPr>
                <w:noProof/>
                <w:szCs w:val="20"/>
              </w:rPr>
            </w:pPr>
            <w:r w:rsidRPr="00784D6F">
              <w:rPr>
                <w:noProof/>
                <w:szCs w:val="20"/>
              </w:rPr>
              <w:t>Lecture/ conference</w:t>
            </w:r>
          </w:p>
        </w:tc>
        <w:tc>
          <w:tcPr>
            <w:tcW w:w="2197" w:type="dxa"/>
            <w:shd w:val="clear" w:color="auto" w:fill="auto"/>
          </w:tcPr>
          <w:p w:rsidR="008E51ED" w:rsidRPr="00784D6F" w:rsidRDefault="008E51ED" w:rsidP="005B2CAB">
            <w:pPr>
              <w:rPr>
                <w:szCs w:val="20"/>
              </w:rPr>
            </w:pPr>
            <w:r w:rsidRPr="00784D6F">
              <w:rPr>
                <w:szCs w:val="20"/>
              </w:rPr>
              <w:t>1 lecture</w:t>
            </w:r>
          </w:p>
        </w:tc>
      </w:tr>
      <w:tr w:rsidR="008E51ED" w:rsidRPr="00784D6F" w:rsidTr="00141AAC">
        <w:tc>
          <w:tcPr>
            <w:tcW w:w="9930" w:type="dxa"/>
            <w:gridSpan w:val="3"/>
            <w:shd w:val="clear" w:color="auto" w:fill="auto"/>
          </w:tcPr>
          <w:p w:rsidR="00141AAC" w:rsidRPr="006F5E06" w:rsidRDefault="00141AAC" w:rsidP="00141AAC">
            <w:pPr>
              <w:rPr>
                <w:b/>
                <w:bCs/>
                <w:szCs w:val="20"/>
              </w:rPr>
            </w:pPr>
            <w:r w:rsidRPr="006F5E06">
              <w:rPr>
                <w:b/>
                <w:bCs/>
                <w:szCs w:val="20"/>
              </w:rPr>
              <w:t>Bibliogra</w:t>
            </w:r>
            <w:r>
              <w:rPr>
                <w:b/>
                <w:bCs/>
                <w:szCs w:val="20"/>
              </w:rPr>
              <w:t>phy</w:t>
            </w:r>
          </w:p>
          <w:p w:rsidR="008E51ED" w:rsidRPr="00784D6F" w:rsidRDefault="008E51ED" w:rsidP="005B2CAB">
            <w:pPr>
              <w:rPr>
                <w:b/>
                <w:bCs/>
                <w:szCs w:val="20"/>
              </w:rPr>
            </w:pP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Culyer A, Newhouse J, ed. (2000). </w:t>
            </w:r>
            <w:r w:rsidRPr="00784D6F">
              <w:rPr>
                <w:rFonts w:eastAsia="Calibri"/>
                <w:i/>
                <w:iCs/>
                <w:color w:val="000000"/>
                <w:szCs w:val="20"/>
                <w:shd w:val="clear" w:color="auto" w:fill="FFFFFF"/>
              </w:rPr>
              <w:t>Handbook of Health Economics</w:t>
            </w:r>
            <w:r w:rsidRPr="00784D6F">
              <w:rPr>
                <w:rFonts w:eastAsia="Calibri"/>
                <w:color w:val="000000"/>
                <w:szCs w:val="20"/>
                <w:shd w:val="clear" w:color="auto" w:fill="FFFFFF"/>
              </w:rPr>
              <w:t>, Elsevier.</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Folland S, Goodman A., Stano M. (2001)</w:t>
            </w:r>
            <w:r w:rsidRPr="00784D6F">
              <w:rPr>
                <w:rFonts w:eastAsia="Calibri"/>
                <w:i/>
                <w:iCs/>
                <w:color w:val="000000"/>
                <w:szCs w:val="20"/>
                <w:shd w:val="clear" w:color="auto" w:fill="FFFFFF"/>
              </w:rPr>
              <w:t>The Economics of Health and Health Care </w:t>
            </w:r>
            <w:r w:rsidRPr="00784D6F">
              <w:rPr>
                <w:rFonts w:eastAsia="Calibri"/>
                <w:color w:val="000000"/>
                <w:szCs w:val="20"/>
                <w:shd w:val="clear" w:color="auto" w:fill="FFFFFF"/>
              </w:rPr>
              <w:t>(3rd edn). Prentice Hall;</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 xml:space="preserve">Hart J. (2006) </w:t>
            </w:r>
            <w:r w:rsidRPr="00784D6F">
              <w:rPr>
                <w:rFonts w:eastAsia="Calibri"/>
                <w:i/>
                <w:color w:val="000000"/>
                <w:szCs w:val="20"/>
                <w:shd w:val="clear" w:color="auto" w:fill="FFFFFF"/>
              </w:rPr>
              <w:t>The Political Economy of Health Care. A Clinical Perspective.</w:t>
            </w:r>
            <w:r w:rsidRPr="00784D6F">
              <w:rPr>
                <w:rFonts w:eastAsia="Calibri"/>
                <w:color w:val="000000"/>
                <w:szCs w:val="20"/>
                <w:shd w:val="clear" w:color="auto" w:fill="FFFFFF"/>
              </w:rPr>
              <w:t xml:space="preserve"> The Policy Press University of Bristol.</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Kickbusch I. Ed.(2009)</w:t>
            </w:r>
            <w:r w:rsidRPr="00784D6F">
              <w:rPr>
                <w:rFonts w:eastAsia="Calibri"/>
                <w:i/>
                <w:color w:val="000000"/>
                <w:szCs w:val="20"/>
                <w:shd w:val="clear" w:color="auto" w:fill="FFFFFF"/>
              </w:rPr>
              <w:t>Policy Innovation for Health</w:t>
            </w:r>
            <w:r w:rsidRPr="00784D6F">
              <w:rPr>
                <w:rFonts w:eastAsia="Calibri"/>
                <w:color w:val="000000"/>
                <w:szCs w:val="20"/>
                <w:shd w:val="clear" w:color="auto" w:fill="FFFFFF"/>
              </w:rPr>
              <w:t>. Springer</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Loewy E, Springer Loewy R. (2002)</w:t>
            </w:r>
            <w:r w:rsidRPr="00784D6F">
              <w:rPr>
                <w:rFonts w:eastAsia="Calibri"/>
                <w:szCs w:val="20"/>
              </w:rPr>
              <w:t xml:space="preserve"> </w:t>
            </w:r>
            <w:r w:rsidRPr="00784D6F">
              <w:rPr>
                <w:rFonts w:eastAsia="Calibri"/>
                <w:i/>
                <w:color w:val="000000"/>
                <w:szCs w:val="20"/>
                <w:shd w:val="clear" w:color="auto" w:fill="FFFFFF"/>
              </w:rPr>
              <w:t>Changing Health Care Systems from Ethical, Economic, and Cross Cultural Perspectives.</w:t>
            </w:r>
            <w:r w:rsidRPr="00784D6F">
              <w:rPr>
                <w:rFonts w:eastAsia="Calibri"/>
                <w:szCs w:val="20"/>
              </w:rPr>
              <w:t xml:space="preserve"> </w:t>
            </w:r>
            <w:r w:rsidRPr="00784D6F">
              <w:rPr>
                <w:rFonts w:eastAsia="Calibri"/>
                <w:color w:val="000000"/>
                <w:szCs w:val="20"/>
                <w:shd w:val="clear" w:color="auto" w:fill="FFFFFF"/>
              </w:rPr>
              <w:t>KluwerAcademic Publishers</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McPake B, Kumaranayake L &amp; Normand C (2002) </w:t>
            </w:r>
            <w:r w:rsidRPr="00784D6F">
              <w:rPr>
                <w:rFonts w:eastAsia="Calibri"/>
                <w:i/>
                <w:iCs/>
                <w:color w:val="000000"/>
                <w:szCs w:val="20"/>
                <w:shd w:val="clear" w:color="auto" w:fill="FFFFFF"/>
              </w:rPr>
              <w:t>Health Economics - An International Perspective</w:t>
            </w:r>
            <w:r w:rsidRPr="00784D6F">
              <w:rPr>
                <w:rFonts w:eastAsia="Calibri"/>
                <w:color w:val="000000"/>
                <w:szCs w:val="20"/>
                <w:shd w:val="clear" w:color="auto" w:fill="FFFFFF"/>
              </w:rPr>
              <w:t>. Routledge,.</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Phelps, Ch. (2003), </w:t>
            </w:r>
            <w:r w:rsidRPr="00784D6F">
              <w:rPr>
                <w:rFonts w:eastAsia="Calibri"/>
                <w:i/>
                <w:iCs/>
                <w:color w:val="000000"/>
                <w:szCs w:val="20"/>
                <w:shd w:val="clear" w:color="auto" w:fill="FFFFFF"/>
              </w:rPr>
              <w:t>Health Economics</w:t>
            </w:r>
            <w:r w:rsidRPr="00784D6F">
              <w:rPr>
                <w:rFonts w:eastAsia="Calibri"/>
                <w:color w:val="000000"/>
                <w:szCs w:val="20"/>
                <w:shd w:val="clear" w:color="auto" w:fill="FFFFFF"/>
              </w:rPr>
              <w:t> (3rd ed.), Boston: Addison Wesley</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Shemilt I., Marsh K.,</w:t>
            </w:r>
            <w:r w:rsidRPr="00784D6F">
              <w:rPr>
                <w:rFonts w:eastAsia="Calibri"/>
                <w:szCs w:val="20"/>
              </w:rPr>
              <w:t xml:space="preserve"> </w:t>
            </w:r>
            <w:r w:rsidRPr="00784D6F">
              <w:rPr>
                <w:rFonts w:eastAsia="Calibri"/>
                <w:color w:val="000000"/>
                <w:szCs w:val="20"/>
                <w:shd w:val="clear" w:color="auto" w:fill="FFFFFF"/>
              </w:rPr>
              <w:t xml:space="preserve">Mugford M., Donaldson C., Vale L. Eds. (2010) </w:t>
            </w:r>
            <w:r w:rsidRPr="00784D6F">
              <w:rPr>
                <w:rFonts w:eastAsia="Calibri"/>
                <w:i/>
                <w:color w:val="000000"/>
                <w:szCs w:val="20"/>
                <w:shd w:val="clear" w:color="auto" w:fill="FFFFFF"/>
              </w:rPr>
              <w:t xml:space="preserve">Evidence-Based Decisions and Economics. Health care, social welfare, education and criminal justice. </w:t>
            </w:r>
            <w:r w:rsidRPr="00784D6F">
              <w:rPr>
                <w:rFonts w:eastAsia="Calibri"/>
                <w:color w:val="000000"/>
                <w:szCs w:val="20"/>
                <w:shd w:val="clear" w:color="auto" w:fill="FFFFFF"/>
              </w:rPr>
              <w:t>BMJ Books. Wiley-Blackwell</w:t>
            </w:r>
          </w:p>
          <w:p w:rsidR="008E51ED" w:rsidRPr="00784D6F" w:rsidRDefault="008E51ED" w:rsidP="008E51ED">
            <w:pPr>
              <w:numPr>
                <w:ilvl w:val="0"/>
                <w:numId w:val="8"/>
              </w:numPr>
              <w:spacing w:line="240" w:lineRule="auto"/>
              <w:jc w:val="both"/>
              <w:rPr>
                <w:rFonts w:eastAsia="Calibri"/>
                <w:color w:val="000000"/>
                <w:szCs w:val="20"/>
                <w:shd w:val="clear" w:color="auto" w:fill="FFFFFF"/>
              </w:rPr>
            </w:pPr>
            <w:r w:rsidRPr="00784D6F">
              <w:rPr>
                <w:szCs w:val="20"/>
              </w:rPr>
              <w:t>Theodore H. Tulchinsky, Elena A. Varavikova, John Last - The New Public Health, Second Edition Elsevier Academic Press, 2009.</w:t>
            </w:r>
          </w:p>
        </w:tc>
      </w:tr>
      <w:tr w:rsidR="00141AAC" w:rsidRPr="00784D6F" w:rsidTr="00141AAC">
        <w:tc>
          <w:tcPr>
            <w:tcW w:w="4326" w:type="dxa"/>
            <w:shd w:val="clear" w:color="auto" w:fill="auto"/>
          </w:tcPr>
          <w:p w:rsidR="00141AAC" w:rsidRPr="006F5E06" w:rsidRDefault="00141AAC" w:rsidP="00FA3646">
            <w:pPr>
              <w:rPr>
                <w:b/>
                <w:bCs/>
                <w:szCs w:val="20"/>
              </w:rPr>
            </w:pPr>
            <w:r w:rsidRPr="006F5E06">
              <w:rPr>
                <w:b/>
                <w:bCs/>
                <w:szCs w:val="20"/>
              </w:rPr>
              <w:t>8.2. Seminar / laborator</w:t>
            </w:r>
            <w:r>
              <w:rPr>
                <w:b/>
                <w:bCs/>
                <w:szCs w:val="20"/>
              </w:rPr>
              <w:t>y</w:t>
            </w:r>
          </w:p>
        </w:tc>
        <w:tc>
          <w:tcPr>
            <w:tcW w:w="3407" w:type="dxa"/>
            <w:shd w:val="clear" w:color="auto" w:fill="auto"/>
          </w:tcPr>
          <w:p w:rsidR="00141AAC" w:rsidRPr="006F5E06" w:rsidRDefault="00141AAC" w:rsidP="00FA3646">
            <w:pPr>
              <w:rPr>
                <w:b/>
                <w:bCs/>
                <w:szCs w:val="20"/>
              </w:rPr>
            </w:pPr>
            <w:r>
              <w:rPr>
                <w:b/>
                <w:bCs/>
              </w:rPr>
              <w:t>Teaching methods</w:t>
            </w:r>
          </w:p>
        </w:tc>
        <w:tc>
          <w:tcPr>
            <w:tcW w:w="2197" w:type="dxa"/>
            <w:shd w:val="clear" w:color="auto" w:fill="auto"/>
          </w:tcPr>
          <w:p w:rsidR="00141AAC" w:rsidRPr="006F5E06" w:rsidRDefault="00141AAC" w:rsidP="00FA3646">
            <w:pPr>
              <w:rPr>
                <w:b/>
                <w:bCs/>
                <w:szCs w:val="20"/>
              </w:rPr>
            </w:pPr>
            <w:r>
              <w:rPr>
                <w:b/>
                <w:bCs/>
                <w:szCs w:val="20"/>
              </w:rPr>
              <w:t>Comments</w:t>
            </w:r>
          </w:p>
        </w:tc>
      </w:tr>
      <w:tr w:rsidR="008E51ED" w:rsidRPr="00784D6F" w:rsidTr="00141AAC">
        <w:tc>
          <w:tcPr>
            <w:tcW w:w="4326" w:type="dxa"/>
            <w:shd w:val="clear" w:color="auto" w:fill="auto"/>
          </w:tcPr>
          <w:p w:rsidR="008E51ED" w:rsidRPr="00784D6F" w:rsidRDefault="008E51ED" w:rsidP="005B2CAB">
            <w:pPr>
              <w:rPr>
                <w:szCs w:val="20"/>
              </w:rPr>
            </w:pPr>
            <w:r w:rsidRPr="00784D6F">
              <w:rPr>
                <w:szCs w:val="20"/>
                <w:lang w:val="en" w:eastAsia="ro-RO"/>
              </w:rPr>
              <w:t>1. Particularities of health economics. Application: e</w:t>
            </w:r>
            <w:r w:rsidR="00AA19D0">
              <w:rPr>
                <w:szCs w:val="20"/>
                <w:lang w:val="en" w:eastAsia="ro-RO"/>
              </w:rPr>
              <w:t>conomic rationality vs. equity.</w:t>
            </w:r>
          </w:p>
        </w:tc>
        <w:tc>
          <w:tcPr>
            <w:tcW w:w="3407" w:type="dxa"/>
            <w:shd w:val="clear" w:color="auto" w:fill="auto"/>
          </w:tcPr>
          <w:p w:rsidR="008E51ED" w:rsidRPr="00784D6F" w:rsidRDefault="008E51ED" w:rsidP="005B2CAB">
            <w:pPr>
              <w:rPr>
                <w:szCs w:val="20"/>
              </w:rPr>
            </w:pPr>
            <w:r w:rsidRPr="00784D6F">
              <w:rPr>
                <w:rStyle w:val="hps"/>
                <w:szCs w:val="20"/>
                <w:lang w:val="en"/>
              </w:rPr>
              <w:t>Debate</w:t>
            </w:r>
            <w:r w:rsidRPr="00784D6F">
              <w:rPr>
                <w:rStyle w:val="shorttext"/>
                <w:szCs w:val="20"/>
                <w:lang w:val="en"/>
              </w:rPr>
              <w:t xml:space="preserve">. </w:t>
            </w:r>
            <w:r w:rsidRPr="00784D6F">
              <w:rPr>
                <w:rStyle w:val="hps"/>
                <w:szCs w:val="20"/>
                <w:lang w:val="en"/>
              </w:rPr>
              <w:t>Case Studies</w:t>
            </w:r>
          </w:p>
          <w:p w:rsidR="008E51ED" w:rsidRPr="00784D6F" w:rsidRDefault="008E51ED" w:rsidP="005B2CAB">
            <w:pPr>
              <w:rPr>
                <w:szCs w:val="20"/>
              </w:rPr>
            </w:pPr>
          </w:p>
        </w:tc>
        <w:tc>
          <w:tcPr>
            <w:tcW w:w="2197" w:type="dxa"/>
            <w:shd w:val="clear" w:color="auto" w:fill="auto"/>
          </w:tcPr>
          <w:p w:rsidR="008E51ED" w:rsidRPr="00784D6F" w:rsidRDefault="008E51ED" w:rsidP="005B2CAB">
            <w:pPr>
              <w:rPr>
                <w:szCs w:val="20"/>
              </w:rPr>
            </w:pPr>
            <w:r w:rsidRPr="00784D6F">
              <w:rPr>
                <w:szCs w:val="20"/>
              </w:rPr>
              <w:t>1 seminar</w:t>
            </w:r>
          </w:p>
        </w:tc>
      </w:tr>
      <w:tr w:rsidR="008E51ED" w:rsidRPr="00784D6F" w:rsidTr="00141AAC">
        <w:tc>
          <w:tcPr>
            <w:tcW w:w="4326" w:type="dxa"/>
            <w:shd w:val="clear" w:color="auto" w:fill="auto"/>
          </w:tcPr>
          <w:p w:rsidR="008E51ED" w:rsidRPr="00784D6F" w:rsidRDefault="008E51ED" w:rsidP="00AA19D0">
            <w:pPr>
              <w:rPr>
                <w:szCs w:val="20"/>
              </w:rPr>
            </w:pPr>
            <w:r w:rsidRPr="00784D6F">
              <w:rPr>
                <w:szCs w:val="20"/>
                <w:lang w:val="en" w:eastAsia="ro-RO"/>
              </w:rPr>
              <w:t xml:space="preserve">2. Economic evaluation in health. Methodology. Cost-effectiveness analysis, cost benefit analysis, cost utility QALY / DALY indicators for health policies. </w:t>
            </w:r>
          </w:p>
        </w:tc>
        <w:tc>
          <w:tcPr>
            <w:tcW w:w="3407" w:type="dxa"/>
            <w:shd w:val="clear" w:color="auto" w:fill="auto"/>
          </w:tcPr>
          <w:p w:rsidR="008E51ED" w:rsidRPr="00784D6F" w:rsidRDefault="008E51ED" w:rsidP="005B2CAB">
            <w:pPr>
              <w:rPr>
                <w:szCs w:val="20"/>
              </w:rPr>
            </w:pPr>
            <w:r w:rsidRPr="00784D6F">
              <w:rPr>
                <w:rStyle w:val="hps"/>
                <w:szCs w:val="20"/>
                <w:lang w:val="en"/>
              </w:rPr>
              <w:t>Debate</w:t>
            </w:r>
            <w:r w:rsidRPr="00784D6F">
              <w:rPr>
                <w:rStyle w:val="shorttext"/>
                <w:szCs w:val="20"/>
                <w:lang w:val="en"/>
              </w:rPr>
              <w:t xml:space="preserve">. </w:t>
            </w:r>
            <w:r w:rsidRPr="00784D6F">
              <w:rPr>
                <w:rStyle w:val="hps"/>
                <w:szCs w:val="20"/>
                <w:lang w:val="en"/>
              </w:rPr>
              <w:t>Case Studies</w:t>
            </w:r>
          </w:p>
          <w:p w:rsidR="008E51ED" w:rsidRPr="00784D6F" w:rsidRDefault="008E51ED" w:rsidP="005B2CAB">
            <w:pPr>
              <w:rPr>
                <w:szCs w:val="20"/>
              </w:rPr>
            </w:pPr>
          </w:p>
        </w:tc>
        <w:tc>
          <w:tcPr>
            <w:tcW w:w="2197" w:type="dxa"/>
            <w:shd w:val="clear" w:color="auto" w:fill="auto"/>
          </w:tcPr>
          <w:p w:rsidR="008E51ED" w:rsidRPr="00784D6F" w:rsidRDefault="008E51ED" w:rsidP="005B2CAB">
            <w:pPr>
              <w:rPr>
                <w:szCs w:val="20"/>
              </w:rPr>
            </w:pPr>
            <w:r w:rsidRPr="00784D6F">
              <w:rPr>
                <w:szCs w:val="20"/>
              </w:rPr>
              <w:t>1 seminar</w:t>
            </w:r>
          </w:p>
        </w:tc>
      </w:tr>
      <w:tr w:rsidR="008E51ED" w:rsidRPr="00784D6F" w:rsidTr="00141AAC">
        <w:tc>
          <w:tcPr>
            <w:tcW w:w="4326" w:type="dxa"/>
            <w:shd w:val="clear" w:color="auto" w:fill="auto"/>
          </w:tcPr>
          <w:p w:rsidR="008E51ED" w:rsidRPr="00784D6F" w:rsidRDefault="008E51ED" w:rsidP="005B2CAB">
            <w:pPr>
              <w:rPr>
                <w:szCs w:val="20"/>
              </w:rPr>
            </w:pPr>
            <w:r w:rsidRPr="00784D6F">
              <w:rPr>
                <w:szCs w:val="20"/>
                <w:lang w:val="en" w:eastAsia="ro-RO"/>
              </w:rPr>
              <w:t>3. Indicators for measuring the efficiency of health. Methodology composition. Simulated exercise of economic evaluation: Decision effe</w:t>
            </w:r>
            <w:r w:rsidR="00AA19D0">
              <w:rPr>
                <w:szCs w:val="20"/>
                <w:lang w:val="en" w:eastAsia="ro-RO"/>
              </w:rPr>
              <w:t>ctive, efficient and equitable.</w:t>
            </w:r>
          </w:p>
        </w:tc>
        <w:tc>
          <w:tcPr>
            <w:tcW w:w="3407" w:type="dxa"/>
            <w:shd w:val="clear" w:color="auto" w:fill="auto"/>
          </w:tcPr>
          <w:p w:rsidR="008E51ED" w:rsidRPr="00784D6F" w:rsidRDefault="008E51ED" w:rsidP="005B2CAB">
            <w:pPr>
              <w:rPr>
                <w:szCs w:val="20"/>
              </w:rPr>
            </w:pPr>
            <w:r w:rsidRPr="00784D6F">
              <w:rPr>
                <w:rStyle w:val="hps"/>
                <w:szCs w:val="20"/>
                <w:lang w:val="en"/>
              </w:rPr>
              <w:t>Debate</w:t>
            </w:r>
            <w:r w:rsidRPr="00784D6F">
              <w:rPr>
                <w:rStyle w:val="shorttext"/>
                <w:szCs w:val="20"/>
                <w:lang w:val="en"/>
              </w:rPr>
              <w:t xml:space="preserve">. </w:t>
            </w:r>
            <w:r w:rsidRPr="00784D6F">
              <w:rPr>
                <w:rStyle w:val="hps"/>
                <w:szCs w:val="20"/>
                <w:lang w:val="en"/>
              </w:rPr>
              <w:t>Case Studies</w:t>
            </w:r>
          </w:p>
          <w:p w:rsidR="008E51ED" w:rsidRPr="00784D6F" w:rsidRDefault="008E51ED" w:rsidP="005B2CAB">
            <w:pPr>
              <w:rPr>
                <w:szCs w:val="20"/>
              </w:rPr>
            </w:pPr>
          </w:p>
        </w:tc>
        <w:tc>
          <w:tcPr>
            <w:tcW w:w="2197" w:type="dxa"/>
            <w:shd w:val="clear" w:color="auto" w:fill="auto"/>
          </w:tcPr>
          <w:p w:rsidR="008E51ED" w:rsidRPr="00784D6F" w:rsidRDefault="008E51ED" w:rsidP="005B2CAB">
            <w:pPr>
              <w:rPr>
                <w:szCs w:val="20"/>
              </w:rPr>
            </w:pPr>
            <w:r w:rsidRPr="00784D6F">
              <w:rPr>
                <w:szCs w:val="20"/>
              </w:rPr>
              <w:t>1 seminar</w:t>
            </w:r>
          </w:p>
        </w:tc>
      </w:tr>
      <w:tr w:rsidR="008E51ED" w:rsidRPr="00784D6F" w:rsidTr="00141AAC">
        <w:tc>
          <w:tcPr>
            <w:tcW w:w="4326" w:type="dxa"/>
            <w:shd w:val="clear" w:color="auto" w:fill="auto"/>
          </w:tcPr>
          <w:p w:rsidR="008E51ED" w:rsidRPr="00784D6F" w:rsidRDefault="008E51ED" w:rsidP="005B2CAB">
            <w:pPr>
              <w:rPr>
                <w:szCs w:val="20"/>
              </w:rPr>
            </w:pPr>
            <w:r w:rsidRPr="00784D6F">
              <w:rPr>
                <w:szCs w:val="20"/>
                <w:lang w:val="en" w:eastAsia="ro-RO"/>
              </w:rPr>
              <w:t>4. Health systems, benchmarking, comparative analysis.</w:t>
            </w:r>
          </w:p>
        </w:tc>
        <w:tc>
          <w:tcPr>
            <w:tcW w:w="3407" w:type="dxa"/>
            <w:shd w:val="clear" w:color="auto" w:fill="auto"/>
          </w:tcPr>
          <w:p w:rsidR="008E51ED" w:rsidRPr="00784D6F" w:rsidRDefault="008E51ED" w:rsidP="005B2CAB">
            <w:pPr>
              <w:rPr>
                <w:szCs w:val="20"/>
              </w:rPr>
            </w:pPr>
            <w:r w:rsidRPr="00784D6F">
              <w:rPr>
                <w:rStyle w:val="hps"/>
                <w:szCs w:val="20"/>
                <w:lang w:val="en"/>
              </w:rPr>
              <w:t>Debate</w:t>
            </w:r>
            <w:r w:rsidRPr="00784D6F">
              <w:rPr>
                <w:rStyle w:val="shorttext"/>
                <w:szCs w:val="20"/>
                <w:lang w:val="en"/>
              </w:rPr>
              <w:t xml:space="preserve">. </w:t>
            </w:r>
            <w:r w:rsidRPr="00784D6F">
              <w:rPr>
                <w:rStyle w:val="hps"/>
                <w:szCs w:val="20"/>
                <w:lang w:val="en"/>
              </w:rPr>
              <w:t>Case Studies</w:t>
            </w:r>
          </w:p>
          <w:p w:rsidR="008E51ED" w:rsidRPr="00784D6F" w:rsidRDefault="008E51ED" w:rsidP="005B2CAB">
            <w:pPr>
              <w:rPr>
                <w:szCs w:val="20"/>
              </w:rPr>
            </w:pPr>
          </w:p>
        </w:tc>
        <w:tc>
          <w:tcPr>
            <w:tcW w:w="2197" w:type="dxa"/>
            <w:shd w:val="clear" w:color="auto" w:fill="auto"/>
          </w:tcPr>
          <w:p w:rsidR="008E51ED" w:rsidRPr="00784D6F" w:rsidRDefault="008E51ED" w:rsidP="005B2CAB">
            <w:pPr>
              <w:rPr>
                <w:szCs w:val="20"/>
              </w:rPr>
            </w:pPr>
            <w:r w:rsidRPr="00784D6F">
              <w:rPr>
                <w:szCs w:val="20"/>
              </w:rPr>
              <w:t>1 seminar</w:t>
            </w:r>
          </w:p>
        </w:tc>
      </w:tr>
      <w:tr w:rsidR="008E51ED" w:rsidRPr="00784D6F" w:rsidTr="00141AAC">
        <w:tc>
          <w:tcPr>
            <w:tcW w:w="4326" w:type="dxa"/>
            <w:shd w:val="clear" w:color="auto" w:fill="auto"/>
          </w:tcPr>
          <w:p w:rsidR="008E51ED" w:rsidRPr="00784D6F" w:rsidRDefault="008E51ED" w:rsidP="005B2CAB">
            <w:pPr>
              <w:rPr>
                <w:szCs w:val="20"/>
              </w:rPr>
            </w:pPr>
            <w:r w:rsidRPr="00784D6F">
              <w:rPr>
                <w:szCs w:val="20"/>
                <w:lang w:val="en" w:eastAsia="ro-RO"/>
              </w:rPr>
              <w:t>5. Economic aspects of terminal illness. Case studies.</w:t>
            </w:r>
          </w:p>
        </w:tc>
        <w:tc>
          <w:tcPr>
            <w:tcW w:w="3407" w:type="dxa"/>
            <w:shd w:val="clear" w:color="auto" w:fill="auto"/>
          </w:tcPr>
          <w:p w:rsidR="008E51ED" w:rsidRPr="00784D6F" w:rsidRDefault="008E51ED" w:rsidP="005B2CAB">
            <w:pPr>
              <w:rPr>
                <w:szCs w:val="20"/>
              </w:rPr>
            </w:pPr>
            <w:r w:rsidRPr="00784D6F">
              <w:rPr>
                <w:rStyle w:val="hps"/>
                <w:szCs w:val="20"/>
                <w:lang w:val="en"/>
              </w:rPr>
              <w:t>Debate</w:t>
            </w:r>
            <w:r w:rsidRPr="00784D6F">
              <w:rPr>
                <w:rStyle w:val="shorttext"/>
                <w:szCs w:val="20"/>
                <w:lang w:val="en"/>
              </w:rPr>
              <w:t xml:space="preserve">. </w:t>
            </w:r>
            <w:r w:rsidRPr="00784D6F">
              <w:rPr>
                <w:rStyle w:val="hps"/>
                <w:szCs w:val="20"/>
                <w:lang w:val="en"/>
              </w:rPr>
              <w:t>Case Studies</w:t>
            </w:r>
          </w:p>
          <w:p w:rsidR="008E51ED" w:rsidRPr="00784D6F" w:rsidRDefault="008E51ED" w:rsidP="005B2CAB">
            <w:pPr>
              <w:rPr>
                <w:szCs w:val="20"/>
              </w:rPr>
            </w:pPr>
          </w:p>
        </w:tc>
        <w:tc>
          <w:tcPr>
            <w:tcW w:w="2197" w:type="dxa"/>
            <w:shd w:val="clear" w:color="auto" w:fill="auto"/>
          </w:tcPr>
          <w:p w:rsidR="008E51ED" w:rsidRPr="00784D6F" w:rsidRDefault="008E51ED" w:rsidP="005B2CAB">
            <w:pPr>
              <w:rPr>
                <w:szCs w:val="20"/>
              </w:rPr>
            </w:pPr>
            <w:r w:rsidRPr="00784D6F">
              <w:rPr>
                <w:szCs w:val="20"/>
              </w:rPr>
              <w:t>1 seminar</w:t>
            </w:r>
          </w:p>
        </w:tc>
      </w:tr>
      <w:tr w:rsidR="008E51ED" w:rsidRPr="00784D6F" w:rsidTr="00141AAC">
        <w:tc>
          <w:tcPr>
            <w:tcW w:w="4326" w:type="dxa"/>
            <w:shd w:val="clear" w:color="auto" w:fill="auto"/>
          </w:tcPr>
          <w:p w:rsidR="008E51ED" w:rsidRPr="00784D6F" w:rsidRDefault="008E51ED" w:rsidP="005B2CAB">
            <w:pPr>
              <w:rPr>
                <w:szCs w:val="20"/>
              </w:rPr>
            </w:pPr>
            <w:r w:rsidRPr="00784D6F">
              <w:rPr>
                <w:szCs w:val="20"/>
                <w:lang w:val="en" w:eastAsia="ro-RO"/>
              </w:rPr>
              <w:lastRenderedPageBreak/>
              <w:t xml:space="preserve">6. Satisfaction of the population on health services. Application: analysis </w:t>
            </w:r>
            <w:r w:rsidR="00131D72" w:rsidRPr="00784D6F">
              <w:rPr>
                <w:szCs w:val="20"/>
                <w:lang w:val="en" w:eastAsia="ro-RO"/>
              </w:rPr>
              <w:t>tools.</w:t>
            </w:r>
          </w:p>
        </w:tc>
        <w:tc>
          <w:tcPr>
            <w:tcW w:w="3407" w:type="dxa"/>
            <w:shd w:val="clear" w:color="auto" w:fill="auto"/>
          </w:tcPr>
          <w:p w:rsidR="008E51ED" w:rsidRPr="00784D6F" w:rsidRDefault="008E51ED" w:rsidP="005B2CAB">
            <w:pPr>
              <w:rPr>
                <w:szCs w:val="20"/>
              </w:rPr>
            </w:pPr>
            <w:r w:rsidRPr="00784D6F">
              <w:rPr>
                <w:rStyle w:val="hps"/>
                <w:szCs w:val="20"/>
                <w:lang w:val="en"/>
              </w:rPr>
              <w:t>Debate</w:t>
            </w:r>
            <w:r w:rsidRPr="00784D6F">
              <w:rPr>
                <w:rStyle w:val="shorttext"/>
                <w:szCs w:val="20"/>
                <w:lang w:val="en"/>
              </w:rPr>
              <w:t xml:space="preserve">. </w:t>
            </w:r>
            <w:r w:rsidRPr="00784D6F">
              <w:rPr>
                <w:rStyle w:val="hps"/>
                <w:szCs w:val="20"/>
                <w:lang w:val="en"/>
              </w:rPr>
              <w:t>Case Studies</w:t>
            </w:r>
          </w:p>
          <w:p w:rsidR="008E51ED" w:rsidRPr="00784D6F" w:rsidRDefault="008E51ED" w:rsidP="005B2CAB">
            <w:pPr>
              <w:rPr>
                <w:szCs w:val="20"/>
              </w:rPr>
            </w:pPr>
          </w:p>
        </w:tc>
        <w:tc>
          <w:tcPr>
            <w:tcW w:w="2197" w:type="dxa"/>
            <w:shd w:val="clear" w:color="auto" w:fill="auto"/>
          </w:tcPr>
          <w:p w:rsidR="008E51ED" w:rsidRPr="00784D6F" w:rsidRDefault="008E51ED" w:rsidP="005B2CAB">
            <w:pPr>
              <w:rPr>
                <w:szCs w:val="20"/>
              </w:rPr>
            </w:pPr>
            <w:r w:rsidRPr="00784D6F">
              <w:rPr>
                <w:szCs w:val="20"/>
              </w:rPr>
              <w:t>1 seminar</w:t>
            </w:r>
          </w:p>
        </w:tc>
      </w:tr>
      <w:tr w:rsidR="008E51ED" w:rsidRPr="00784D6F" w:rsidTr="00141AAC">
        <w:trPr>
          <w:trHeight w:val="624"/>
        </w:trPr>
        <w:tc>
          <w:tcPr>
            <w:tcW w:w="4326" w:type="dxa"/>
            <w:shd w:val="clear" w:color="auto" w:fill="auto"/>
          </w:tcPr>
          <w:p w:rsidR="008E51ED" w:rsidRPr="00784D6F" w:rsidRDefault="008E51ED" w:rsidP="005B2CAB">
            <w:pPr>
              <w:rPr>
                <w:szCs w:val="20"/>
              </w:rPr>
            </w:pPr>
            <w:r w:rsidRPr="00784D6F">
              <w:rPr>
                <w:szCs w:val="20"/>
                <w:lang w:val="en" w:eastAsia="ro-RO"/>
              </w:rPr>
              <w:t xml:space="preserve">7. Prototype models to reform health systems. Value Based System, Networking system, </w:t>
            </w:r>
            <w:proofErr w:type="spellStart"/>
            <w:r w:rsidRPr="00784D6F">
              <w:rPr>
                <w:szCs w:val="20"/>
                <w:lang w:val="en" w:eastAsia="ro-RO"/>
              </w:rPr>
              <w:t>etc</w:t>
            </w:r>
            <w:proofErr w:type="spellEnd"/>
          </w:p>
        </w:tc>
        <w:tc>
          <w:tcPr>
            <w:tcW w:w="3407" w:type="dxa"/>
            <w:shd w:val="clear" w:color="auto" w:fill="auto"/>
          </w:tcPr>
          <w:p w:rsidR="008E51ED" w:rsidRPr="00784D6F" w:rsidRDefault="008E51ED" w:rsidP="005B2CAB">
            <w:pPr>
              <w:rPr>
                <w:szCs w:val="20"/>
              </w:rPr>
            </w:pPr>
            <w:r w:rsidRPr="00784D6F">
              <w:rPr>
                <w:rStyle w:val="hps"/>
                <w:szCs w:val="20"/>
                <w:lang w:val="en"/>
              </w:rPr>
              <w:t>Debate</w:t>
            </w:r>
            <w:r w:rsidRPr="00784D6F">
              <w:rPr>
                <w:rStyle w:val="shorttext"/>
                <w:szCs w:val="20"/>
                <w:lang w:val="en"/>
              </w:rPr>
              <w:t xml:space="preserve">. </w:t>
            </w:r>
            <w:r w:rsidRPr="00784D6F">
              <w:rPr>
                <w:rStyle w:val="hps"/>
                <w:szCs w:val="20"/>
                <w:lang w:val="en"/>
              </w:rPr>
              <w:t>Case Studies</w:t>
            </w:r>
          </w:p>
          <w:p w:rsidR="008E51ED" w:rsidRPr="00784D6F" w:rsidRDefault="008E51ED" w:rsidP="005B2CAB">
            <w:pPr>
              <w:rPr>
                <w:szCs w:val="20"/>
              </w:rPr>
            </w:pPr>
          </w:p>
        </w:tc>
        <w:tc>
          <w:tcPr>
            <w:tcW w:w="2197" w:type="dxa"/>
            <w:shd w:val="clear" w:color="auto" w:fill="auto"/>
          </w:tcPr>
          <w:p w:rsidR="008E51ED" w:rsidRPr="00784D6F" w:rsidRDefault="008E51ED" w:rsidP="005B2CAB">
            <w:pPr>
              <w:rPr>
                <w:szCs w:val="20"/>
              </w:rPr>
            </w:pPr>
            <w:r w:rsidRPr="00784D6F">
              <w:rPr>
                <w:szCs w:val="20"/>
              </w:rPr>
              <w:t>1 seminar</w:t>
            </w:r>
          </w:p>
        </w:tc>
      </w:tr>
      <w:tr w:rsidR="008E51ED" w:rsidRPr="00784D6F" w:rsidTr="00141AAC">
        <w:tc>
          <w:tcPr>
            <w:tcW w:w="9930" w:type="dxa"/>
            <w:gridSpan w:val="3"/>
            <w:shd w:val="clear" w:color="auto" w:fill="auto"/>
          </w:tcPr>
          <w:p w:rsidR="00141AAC" w:rsidRPr="006F5E06" w:rsidRDefault="00141AAC" w:rsidP="00141AAC">
            <w:pPr>
              <w:rPr>
                <w:b/>
                <w:bCs/>
                <w:szCs w:val="20"/>
              </w:rPr>
            </w:pPr>
            <w:r w:rsidRPr="006F5E06">
              <w:rPr>
                <w:b/>
                <w:bCs/>
                <w:szCs w:val="20"/>
              </w:rPr>
              <w:t>Bibliogra</w:t>
            </w:r>
            <w:r>
              <w:rPr>
                <w:b/>
                <w:bCs/>
                <w:szCs w:val="20"/>
              </w:rPr>
              <w:t>phy</w:t>
            </w:r>
          </w:p>
          <w:p w:rsidR="008E51ED" w:rsidRPr="00784D6F" w:rsidRDefault="008E51ED" w:rsidP="008E51ED">
            <w:pPr>
              <w:numPr>
                <w:ilvl w:val="0"/>
                <w:numId w:val="9"/>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Culyer A, Newhouse J, ed. (2000). </w:t>
            </w:r>
            <w:r w:rsidRPr="00784D6F">
              <w:rPr>
                <w:rFonts w:eastAsia="Calibri"/>
                <w:i/>
                <w:iCs/>
                <w:color w:val="000000"/>
                <w:szCs w:val="20"/>
                <w:shd w:val="clear" w:color="auto" w:fill="FFFFFF"/>
              </w:rPr>
              <w:t>Handbook of Health Economics</w:t>
            </w:r>
            <w:r w:rsidRPr="00784D6F">
              <w:rPr>
                <w:rFonts w:eastAsia="Calibri"/>
                <w:color w:val="000000"/>
                <w:szCs w:val="20"/>
                <w:shd w:val="clear" w:color="auto" w:fill="FFFFFF"/>
              </w:rPr>
              <w:t>, Elsevier.</w:t>
            </w:r>
          </w:p>
          <w:p w:rsidR="008E51ED" w:rsidRPr="00784D6F" w:rsidRDefault="008E51ED" w:rsidP="008E51ED">
            <w:pPr>
              <w:numPr>
                <w:ilvl w:val="0"/>
                <w:numId w:val="7"/>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Alastair M. Gray, Philip M. Clarke, Jane Wolstenholme, Sarah Wordsworth (2010) </w:t>
            </w:r>
            <w:r w:rsidRPr="00784D6F">
              <w:rPr>
                <w:rFonts w:eastAsia="Calibri"/>
                <w:i/>
                <w:iCs/>
                <w:color w:val="000000"/>
                <w:szCs w:val="20"/>
                <w:shd w:val="clear" w:color="auto" w:fill="FFFFFF"/>
              </w:rPr>
              <w:t>Applied Methods of Cost-effectiveness Analysis in Healthcare</w:t>
            </w:r>
            <w:r w:rsidRPr="00784D6F">
              <w:rPr>
                <w:rFonts w:eastAsia="Calibri"/>
                <w:color w:val="000000"/>
                <w:szCs w:val="20"/>
                <w:shd w:val="clear" w:color="auto" w:fill="FFFFFF"/>
              </w:rPr>
              <w:t xml:space="preserve">, Oxford University Press. </w:t>
            </w:r>
          </w:p>
          <w:p w:rsidR="008E51ED" w:rsidRPr="00784D6F" w:rsidRDefault="008E51ED" w:rsidP="008E51ED">
            <w:pPr>
              <w:numPr>
                <w:ilvl w:val="0"/>
                <w:numId w:val="7"/>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Brent R. (2003)</w:t>
            </w:r>
            <w:r w:rsidRPr="00784D6F">
              <w:rPr>
                <w:rFonts w:eastAsia="Calibri"/>
                <w:szCs w:val="20"/>
              </w:rPr>
              <w:t xml:space="preserve"> </w:t>
            </w:r>
            <w:r w:rsidRPr="00784D6F">
              <w:rPr>
                <w:rFonts w:eastAsia="Calibri"/>
                <w:i/>
                <w:color w:val="000000"/>
                <w:szCs w:val="20"/>
                <w:shd w:val="clear" w:color="auto" w:fill="FFFFFF"/>
              </w:rPr>
              <w:t>Cost–Benefit Analysis and Health Care Evaluations</w:t>
            </w:r>
            <w:r w:rsidRPr="00784D6F">
              <w:rPr>
                <w:rFonts w:eastAsia="Calibri"/>
                <w:color w:val="000000"/>
                <w:szCs w:val="20"/>
                <w:shd w:val="clear" w:color="auto" w:fill="FFFFFF"/>
              </w:rPr>
              <w:t>. Edward Elgar.</w:t>
            </w:r>
          </w:p>
          <w:p w:rsidR="008E51ED" w:rsidRPr="00784D6F" w:rsidRDefault="008E51ED" w:rsidP="008E51ED">
            <w:pPr>
              <w:numPr>
                <w:ilvl w:val="0"/>
                <w:numId w:val="7"/>
              </w:numPr>
              <w:spacing w:line="240" w:lineRule="auto"/>
              <w:jc w:val="both"/>
              <w:rPr>
                <w:rFonts w:eastAsia="Calibri"/>
                <w:color w:val="000000"/>
                <w:szCs w:val="20"/>
                <w:shd w:val="clear" w:color="auto" w:fill="FFFFFF"/>
              </w:rPr>
            </w:pPr>
            <w:r w:rsidRPr="00784D6F">
              <w:rPr>
                <w:rFonts w:eastAsia="Calibri"/>
                <w:color w:val="000000"/>
                <w:szCs w:val="20"/>
                <w:shd w:val="clear" w:color="auto" w:fill="FFFFFF"/>
              </w:rPr>
              <w:t>Culyer A, Newhouse J, ed. (2000). </w:t>
            </w:r>
            <w:r w:rsidRPr="00784D6F">
              <w:rPr>
                <w:rFonts w:eastAsia="Calibri"/>
                <w:i/>
                <w:iCs/>
                <w:color w:val="000000"/>
                <w:szCs w:val="20"/>
                <w:shd w:val="clear" w:color="auto" w:fill="FFFFFF"/>
              </w:rPr>
              <w:t>Handbook of Health Economics</w:t>
            </w:r>
            <w:r w:rsidRPr="00784D6F">
              <w:rPr>
                <w:rFonts w:eastAsia="Calibri"/>
                <w:color w:val="000000"/>
                <w:szCs w:val="20"/>
                <w:shd w:val="clear" w:color="auto" w:fill="FFFFFF"/>
              </w:rPr>
              <w:t>, Elsevier.</w:t>
            </w:r>
          </w:p>
          <w:p w:rsidR="008E51ED" w:rsidRPr="00784D6F" w:rsidRDefault="008E51ED" w:rsidP="008E51ED">
            <w:pPr>
              <w:pStyle w:val="ListParagraph"/>
              <w:numPr>
                <w:ilvl w:val="0"/>
                <w:numId w:val="7"/>
              </w:numPr>
              <w:spacing w:line="240" w:lineRule="auto"/>
              <w:rPr>
                <w:szCs w:val="20"/>
              </w:rPr>
            </w:pPr>
            <w:r w:rsidRPr="00784D6F">
              <w:rPr>
                <w:szCs w:val="20"/>
              </w:rPr>
              <w:t>Theodore H. Tulchinsky, Elena A. Varavikova, John Last - The New Public Health, Second Edition Elsevier Academic Press, 2009.</w:t>
            </w:r>
          </w:p>
        </w:tc>
      </w:tr>
    </w:tbl>
    <w:p w:rsidR="008E51ED" w:rsidRPr="00784D6F" w:rsidRDefault="008E51ED" w:rsidP="008E51ED">
      <w:pPr>
        <w:rPr>
          <w:szCs w:val="20"/>
        </w:rPr>
      </w:pPr>
    </w:p>
    <w:p w:rsidR="00275072" w:rsidRPr="00DD2BC5" w:rsidRDefault="00275072" w:rsidP="00275072">
      <w:pPr>
        <w:numPr>
          <w:ilvl w:val="0"/>
          <w:numId w:val="4"/>
        </w:numPr>
        <w:spacing w:line="276" w:lineRule="auto"/>
        <w:jc w:val="both"/>
        <w:rPr>
          <w:rStyle w:val="ln2tpunct"/>
          <w:b/>
          <w:bCs/>
          <w:sz w:val="24"/>
          <w:szCs w:val="28"/>
          <w:lang w:val="es-ES_tradnl"/>
        </w:rPr>
      </w:pPr>
      <w:r>
        <w:rPr>
          <w:rStyle w:val="ln2tpunct"/>
          <w:b/>
          <w:bCs/>
          <w:sz w:val="24"/>
          <w:szCs w:val="28"/>
          <w:lang w:val="es-ES_tradnl"/>
        </w:rPr>
        <w:t>Correlations between the contents of the discipline and the expectations of the epistemic community, of profesional associations and of employers in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4"/>
      </w:tblGrid>
      <w:tr w:rsidR="008E51ED" w:rsidRPr="00784D6F" w:rsidTr="005B2CAB">
        <w:tc>
          <w:tcPr>
            <w:tcW w:w="10309" w:type="dxa"/>
            <w:shd w:val="clear" w:color="auto" w:fill="auto"/>
          </w:tcPr>
          <w:p w:rsidR="008E51ED" w:rsidRPr="00784D6F" w:rsidRDefault="00131D72" w:rsidP="00131D72">
            <w:pPr>
              <w:spacing w:line="240" w:lineRule="auto"/>
              <w:jc w:val="both"/>
              <w:rPr>
                <w:szCs w:val="20"/>
                <w:lang w:val="en"/>
              </w:rPr>
            </w:pPr>
            <w:r w:rsidRPr="00131D72">
              <w:rPr>
                <w:szCs w:val="20"/>
                <w:lang w:val="en"/>
              </w:rPr>
              <w:t>The knowledge and skills are set as objectives mentioned as such in teaching curriculums, that are annually revised. These are discussed and approved at the Bureau of Curriculum, after being previously assessed within the discipline, in order to harmonize with other disciplines. Throughout this period, the correspondence between the content and the expectations of the academic community, the representatives of the community, the professional associations and the employers is assessed systematically. As a primary goal, our discipline aims to provide students with the optimal prerequisites for the coming academic years of the Medical School, in order to provide successful entry into medical residency programs in Romania or other countries in the European Union.</w:t>
            </w:r>
          </w:p>
        </w:tc>
      </w:tr>
    </w:tbl>
    <w:p w:rsidR="008E51ED" w:rsidRPr="00784D6F" w:rsidRDefault="008E51ED" w:rsidP="008E51ED">
      <w:pPr>
        <w:jc w:val="both"/>
        <w:rPr>
          <w:b/>
          <w:bCs/>
          <w:szCs w:val="20"/>
        </w:rPr>
      </w:pPr>
    </w:p>
    <w:p w:rsidR="00EC03FA" w:rsidRPr="006F5E06" w:rsidRDefault="00EC03FA" w:rsidP="00EC03FA">
      <w:pPr>
        <w:numPr>
          <w:ilvl w:val="0"/>
          <w:numId w:val="4"/>
        </w:numPr>
        <w:spacing w:line="240" w:lineRule="auto"/>
        <w:jc w:val="both"/>
        <w:rPr>
          <w:b/>
          <w:bCs/>
          <w:sz w:val="24"/>
          <w:szCs w:val="24"/>
        </w:rPr>
      </w:pPr>
      <w:r w:rsidRPr="006F5E06">
        <w:rPr>
          <w:b/>
          <w:bCs/>
          <w:sz w:val="24"/>
          <w:szCs w:val="24"/>
        </w:rPr>
        <w:t>Evalua</w:t>
      </w:r>
      <w:r>
        <w:rPr>
          <w:b/>
          <w:bCs/>
          <w:sz w:val="24"/>
          <w:szCs w:val="24"/>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433"/>
        <w:gridCol w:w="2445"/>
        <w:gridCol w:w="2418"/>
      </w:tblGrid>
      <w:tr w:rsidR="00EC03FA" w:rsidRPr="006F5E06" w:rsidTr="00FA3646">
        <w:tc>
          <w:tcPr>
            <w:tcW w:w="2577" w:type="dxa"/>
            <w:shd w:val="clear" w:color="auto" w:fill="auto"/>
          </w:tcPr>
          <w:p w:rsidR="00EC03FA" w:rsidRPr="006F5E06" w:rsidRDefault="00EC03FA" w:rsidP="00FA3646">
            <w:pPr>
              <w:jc w:val="both"/>
              <w:rPr>
                <w:b/>
                <w:bCs/>
                <w:szCs w:val="20"/>
              </w:rPr>
            </w:pPr>
            <w:r>
              <w:rPr>
                <w:b/>
                <w:bCs/>
              </w:rPr>
              <w:t>Type of activity</w:t>
            </w:r>
          </w:p>
        </w:tc>
        <w:tc>
          <w:tcPr>
            <w:tcW w:w="2577" w:type="dxa"/>
            <w:shd w:val="clear" w:color="auto" w:fill="auto"/>
          </w:tcPr>
          <w:p w:rsidR="00EC03FA" w:rsidRPr="006F5E06" w:rsidRDefault="00EC03FA" w:rsidP="00FA3646">
            <w:pPr>
              <w:jc w:val="both"/>
              <w:rPr>
                <w:b/>
                <w:bCs/>
                <w:szCs w:val="20"/>
              </w:rPr>
            </w:pPr>
            <w:r w:rsidRPr="006F5E06">
              <w:rPr>
                <w:b/>
                <w:bCs/>
                <w:szCs w:val="20"/>
              </w:rPr>
              <w:t xml:space="preserve">10.1. </w:t>
            </w:r>
            <w:r>
              <w:rPr>
                <w:b/>
                <w:bCs/>
              </w:rPr>
              <w:t>Evaluation criteria:</w:t>
            </w:r>
          </w:p>
        </w:tc>
        <w:tc>
          <w:tcPr>
            <w:tcW w:w="2577" w:type="dxa"/>
            <w:shd w:val="clear" w:color="auto" w:fill="auto"/>
          </w:tcPr>
          <w:p w:rsidR="00EC03FA" w:rsidRPr="006F5E06" w:rsidRDefault="00EC03FA" w:rsidP="00FA3646">
            <w:pPr>
              <w:jc w:val="both"/>
              <w:rPr>
                <w:b/>
                <w:bCs/>
                <w:szCs w:val="20"/>
              </w:rPr>
            </w:pPr>
            <w:r w:rsidRPr="006F5E06">
              <w:rPr>
                <w:b/>
                <w:bCs/>
                <w:szCs w:val="20"/>
              </w:rPr>
              <w:t xml:space="preserve">10.2. </w:t>
            </w:r>
            <w:r w:rsidRPr="00DD2BC5">
              <w:rPr>
                <w:b/>
                <w:bCs/>
              </w:rPr>
              <w:t>Met</w:t>
            </w:r>
            <w:r>
              <w:rPr>
                <w:b/>
                <w:bCs/>
              </w:rPr>
              <w:t>hods of evaluation</w:t>
            </w:r>
          </w:p>
        </w:tc>
        <w:tc>
          <w:tcPr>
            <w:tcW w:w="2578" w:type="dxa"/>
            <w:shd w:val="clear" w:color="auto" w:fill="auto"/>
          </w:tcPr>
          <w:p w:rsidR="00EC03FA" w:rsidRPr="006F5E06" w:rsidRDefault="00EC03FA" w:rsidP="00FA3646">
            <w:pPr>
              <w:jc w:val="both"/>
              <w:rPr>
                <w:b/>
                <w:bCs/>
                <w:szCs w:val="20"/>
              </w:rPr>
            </w:pPr>
            <w:r w:rsidRPr="006F5E06">
              <w:rPr>
                <w:b/>
                <w:bCs/>
                <w:szCs w:val="20"/>
              </w:rPr>
              <w:t xml:space="preserve">10.3. </w:t>
            </w:r>
            <w:r>
              <w:rPr>
                <w:b/>
                <w:bCs/>
              </w:rPr>
              <w:t>Percentage of final grade</w:t>
            </w:r>
          </w:p>
        </w:tc>
      </w:tr>
      <w:tr w:rsidR="00EC03FA" w:rsidRPr="006F5E06" w:rsidTr="00FA3646">
        <w:tc>
          <w:tcPr>
            <w:tcW w:w="2577" w:type="dxa"/>
            <w:shd w:val="clear" w:color="auto" w:fill="auto"/>
          </w:tcPr>
          <w:p w:rsidR="00EC03FA" w:rsidRPr="006F5E06" w:rsidRDefault="00EC03FA" w:rsidP="00FA3646">
            <w:pPr>
              <w:jc w:val="both"/>
              <w:rPr>
                <w:b/>
                <w:bCs/>
                <w:szCs w:val="20"/>
              </w:rPr>
            </w:pPr>
            <w:r w:rsidRPr="006F5E06">
              <w:rPr>
                <w:b/>
                <w:bCs/>
                <w:szCs w:val="20"/>
              </w:rPr>
              <w:t xml:space="preserve">10.4. </w:t>
            </w:r>
            <w:r>
              <w:rPr>
                <w:b/>
                <w:bCs/>
                <w:szCs w:val="20"/>
              </w:rPr>
              <w:t>Lecture</w:t>
            </w:r>
          </w:p>
        </w:tc>
        <w:tc>
          <w:tcPr>
            <w:tcW w:w="2577" w:type="dxa"/>
            <w:shd w:val="clear" w:color="auto" w:fill="auto"/>
          </w:tcPr>
          <w:p w:rsidR="00EC03FA" w:rsidRPr="00FD6BAD" w:rsidRDefault="00EC03FA" w:rsidP="00FA3646">
            <w:pPr>
              <w:pStyle w:val="HTMLPreformatted"/>
              <w:shd w:val="clear" w:color="auto" w:fill="FFFFFF"/>
              <w:rPr>
                <w:rFonts w:asciiTheme="majorHAnsi" w:hAnsiTheme="majorHAnsi" w:cs="Times New Roman"/>
              </w:rPr>
            </w:pPr>
            <w:r w:rsidRPr="00FD6BAD">
              <w:rPr>
                <w:rFonts w:asciiTheme="majorHAnsi" w:hAnsiTheme="majorHAnsi"/>
                <w:bCs/>
                <w:lang w:val="it-IT"/>
              </w:rPr>
              <w:t>Grade for multiple choice test</w:t>
            </w:r>
          </w:p>
        </w:tc>
        <w:tc>
          <w:tcPr>
            <w:tcW w:w="2577" w:type="dxa"/>
            <w:shd w:val="clear" w:color="auto" w:fill="auto"/>
          </w:tcPr>
          <w:p w:rsidR="00EC03FA" w:rsidRPr="00FD6BAD" w:rsidRDefault="00EC03FA" w:rsidP="00FA3646">
            <w:pPr>
              <w:pStyle w:val="HTMLPreformatted"/>
              <w:shd w:val="clear" w:color="auto" w:fill="FFFFFF"/>
              <w:rPr>
                <w:rFonts w:asciiTheme="majorHAnsi" w:hAnsiTheme="majorHAnsi" w:cs="Times New Roman"/>
              </w:rPr>
            </w:pPr>
            <w:r w:rsidRPr="006F5E06">
              <w:rPr>
                <w:rFonts w:ascii="Trebuchet MS" w:hAnsi="Trebuchet MS" w:cs="Times New Roman"/>
              </w:rPr>
              <w:t xml:space="preserve"> </w:t>
            </w:r>
            <w:r w:rsidRPr="00FD6BAD">
              <w:rPr>
                <w:rFonts w:asciiTheme="majorHAnsi" w:hAnsiTheme="majorHAnsi"/>
                <w:bCs/>
              </w:rPr>
              <w:t>multiple choice test</w:t>
            </w:r>
          </w:p>
        </w:tc>
        <w:tc>
          <w:tcPr>
            <w:tcW w:w="2578" w:type="dxa"/>
            <w:shd w:val="clear" w:color="auto" w:fill="auto"/>
          </w:tcPr>
          <w:p w:rsidR="00EC03FA" w:rsidRPr="006F5E06" w:rsidRDefault="00EC03FA" w:rsidP="00FA3646">
            <w:pPr>
              <w:jc w:val="both"/>
              <w:rPr>
                <w:b/>
                <w:bCs/>
                <w:szCs w:val="20"/>
              </w:rPr>
            </w:pPr>
            <w:r w:rsidRPr="006F5E06">
              <w:rPr>
                <w:b/>
                <w:bCs/>
                <w:szCs w:val="20"/>
              </w:rPr>
              <w:t>50%</w:t>
            </w:r>
          </w:p>
        </w:tc>
      </w:tr>
      <w:tr w:rsidR="00EC03FA" w:rsidRPr="006F5E06" w:rsidTr="00FA3646">
        <w:tc>
          <w:tcPr>
            <w:tcW w:w="2577" w:type="dxa"/>
            <w:vMerge w:val="restart"/>
            <w:shd w:val="clear" w:color="auto" w:fill="auto"/>
          </w:tcPr>
          <w:p w:rsidR="00EC03FA" w:rsidRPr="006F5E06" w:rsidRDefault="00EC03FA" w:rsidP="00FA3646">
            <w:pPr>
              <w:jc w:val="both"/>
              <w:rPr>
                <w:b/>
                <w:bCs/>
                <w:szCs w:val="20"/>
              </w:rPr>
            </w:pPr>
            <w:r w:rsidRPr="006F5E06">
              <w:rPr>
                <w:b/>
                <w:bCs/>
                <w:szCs w:val="20"/>
              </w:rPr>
              <w:t>10.5. Seminar / laborator</w:t>
            </w:r>
            <w:r>
              <w:rPr>
                <w:b/>
                <w:bCs/>
                <w:szCs w:val="20"/>
              </w:rPr>
              <w:t>y</w:t>
            </w:r>
          </w:p>
        </w:tc>
        <w:tc>
          <w:tcPr>
            <w:tcW w:w="2577" w:type="dxa"/>
            <w:shd w:val="clear" w:color="auto" w:fill="auto"/>
          </w:tcPr>
          <w:p w:rsidR="00EC03FA" w:rsidRPr="00FD6BAD" w:rsidRDefault="00EC03FA" w:rsidP="00FA3646">
            <w:pPr>
              <w:pStyle w:val="HTMLPreformatted"/>
              <w:shd w:val="clear" w:color="auto" w:fill="FFFFFF"/>
              <w:rPr>
                <w:rFonts w:asciiTheme="majorHAnsi" w:hAnsiTheme="majorHAnsi" w:cs="Times New Roman"/>
              </w:rPr>
            </w:pPr>
            <w:r w:rsidRPr="00FD6BAD">
              <w:rPr>
                <w:rFonts w:asciiTheme="majorHAnsi" w:hAnsiTheme="majorHAnsi"/>
                <w:bCs/>
                <w:lang w:val="es-ES_tradnl"/>
              </w:rPr>
              <w:t>Average grade of ongoing examinations</w:t>
            </w:r>
          </w:p>
        </w:tc>
        <w:tc>
          <w:tcPr>
            <w:tcW w:w="2577" w:type="dxa"/>
            <w:shd w:val="clear" w:color="auto" w:fill="auto"/>
          </w:tcPr>
          <w:p w:rsidR="00EC03FA" w:rsidRPr="006F5E06" w:rsidRDefault="00EC03FA" w:rsidP="00FA3646">
            <w:pPr>
              <w:pStyle w:val="HTMLPreformatted"/>
              <w:shd w:val="clear" w:color="auto" w:fill="FFFFFF"/>
              <w:rPr>
                <w:rFonts w:ascii="Trebuchet MS" w:hAnsi="Trebuchet MS" w:cs="Times New Roman"/>
              </w:rPr>
            </w:pPr>
            <w:r w:rsidRPr="006F5E06">
              <w:rPr>
                <w:rStyle w:val="shorttext"/>
                <w:rFonts w:ascii="Trebuchet MS" w:hAnsi="Trebuchet MS"/>
                <w:lang w:val="en"/>
              </w:rPr>
              <w:t>ongoing evaluation</w:t>
            </w:r>
            <w:r w:rsidRPr="006F5E06">
              <w:rPr>
                <w:rFonts w:ascii="Trebuchet MS" w:hAnsi="Trebuchet MS" w:cs="Times New Roman"/>
              </w:rPr>
              <w:t xml:space="preserve"> </w:t>
            </w:r>
          </w:p>
        </w:tc>
        <w:tc>
          <w:tcPr>
            <w:tcW w:w="2578" w:type="dxa"/>
            <w:shd w:val="clear" w:color="auto" w:fill="auto"/>
          </w:tcPr>
          <w:p w:rsidR="00EC03FA" w:rsidRPr="006F5E06" w:rsidRDefault="00EC03FA" w:rsidP="00FA3646">
            <w:pPr>
              <w:jc w:val="both"/>
              <w:rPr>
                <w:b/>
                <w:bCs/>
                <w:szCs w:val="20"/>
              </w:rPr>
            </w:pPr>
            <w:r w:rsidRPr="006F5E06">
              <w:rPr>
                <w:b/>
                <w:bCs/>
                <w:szCs w:val="20"/>
              </w:rPr>
              <w:t>10%</w:t>
            </w:r>
          </w:p>
        </w:tc>
      </w:tr>
      <w:tr w:rsidR="00EC03FA" w:rsidRPr="006F5E06" w:rsidTr="00FA3646">
        <w:tc>
          <w:tcPr>
            <w:tcW w:w="2577" w:type="dxa"/>
            <w:vMerge/>
            <w:shd w:val="clear" w:color="auto" w:fill="auto"/>
          </w:tcPr>
          <w:p w:rsidR="00EC03FA" w:rsidRPr="006F5E06" w:rsidRDefault="00EC03FA" w:rsidP="00FA3646">
            <w:pPr>
              <w:jc w:val="both"/>
              <w:rPr>
                <w:b/>
                <w:bCs/>
                <w:szCs w:val="20"/>
              </w:rPr>
            </w:pPr>
          </w:p>
        </w:tc>
        <w:tc>
          <w:tcPr>
            <w:tcW w:w="2577" w:type="dxa"/>
            <w:shd w:val="clear" w:color="auto" w:fill="auto"/>
          </w:tcPr>
          <w:p w:rsidR="00EC03FA" w:rsidRPr="00FD6BAD" w:rsidRDefault="00EC03FA" w:rsidP="00FA3646">
            <w:pPr>
              <w:pStyle w:val="HTMLPreformatted"/>
              <w:shd w:val="clear" w:color="auto" w:fill="FFFFFF"/>
              <w:rPr>
                <w:rFonts w:asciiTheme="majorHAnsi" w:hAnsiTheme="majorHAnsi" w:cs="Times New Roman"/>
              </w:rPr>
            </w:pPr>
            <w:r w:rsidRPr="00FD6BAD">
              <w:rPr>
                <w:rFonts w:asciiTheme="majorHAnsi" w:hAnsiTheme="majorHAnsi"/>
                <w:bCs/>
                <w:lang w:val="es-ES_tradnl"/>
              </w:rPr>
              <w:t>Grade for practical examination</w:t>
            </w:r>
          </w:p>
        </w:tc>
        <w:tc>
          <w:tcPr>
            <w:tcW w:w="2577" w:type="dxa"/>
            <w:shd w:val="clear" w:color="auto" w:fill="auto"/>
          </w:tcPr>
          <w:p w:rsidR="00EC03FA" w:rsidRPr="00FD6BAD" w:rsidRDefault="00EC03FA" w:rsidP="00FA3646">
            <w:pPr>
              <w:pStyle w:val="HTMLPreformatted"/>
              <w:shd w:val="clear" w:color="auto" w:fill="FFFFFF"/>
              <w:rPr>
                <w:rFonts w:asciiTheme="majorHAnsi" w:hAnsiTheme="majorHAnsi" w:cs="Times New Roman"/>
              </w:rPr>
            </w:pPr>
            <w:r w:rsidRPr="00FD6BAD">
              <w:rPr>
                <w:rFonts w:asciiTheme="majorHAnsi" w:hAnsiTheme="majorHAnsi"/>
                <w:bCs/>
              </w:rPr>
              <w:t>practical exam (presentation)</w:t>
            </w:r>
          </w:p>
        </w:tc>
        <w:tc>
          <w:tcPr>
            <w:tcW w:w="2578" w:type="dxa"/>
            <w:shd w:val="clear" w:color="auto" w:fill="auto"/>
          </w:tcPr>
          <w:p w:rsidR="00EC03FA" w:rsidRPr="006F5E06" w:rsidRDefault="00EC03FA" w:rsidP="00FA3646">
            <w:pPr>
              <w:jc w:val="both"/>
              <w:rPr>
                <w:b/>
                <w:bCs/>
                <w:szCs w:val="20"/>
              </w:rPr>
            </w:pPr>
            <w:r w:rsidRPr="006F5E06">
              <w:rPr>
                <w:b/>
                <w:bCs/>
                <w:szCs w:val="20"/>
              </w:rPr>
              <w:t>40%</w:t>
            </w:r>
          </w:p>
        </w:tc>
      </w:tr>
      <w:tr w:rsidR="00EC03FA" w:rsidRPr="006F5E06" w:rsidTr="00FA3646">
        <w:tc>
          <w:tcPr>
            <w:tcW w:w="10309" w:type="dxa"/>
            <w:gridSpan w:val="4"/>
            <w:shd w:val="clear" w:color="auto" w:fill="auto"/>
          </w:tcPr>
          <w:p w:rsidR="00EC03FA" w:rsidRPr="006F5E06" w:rsidRDefault="00EC03FA" w:rsidP="00FA3646">
            <w:pPr>
              <w:jc w:val="both"/>
              <w:rPr>
                <w:b/>
                <w:bCs/>
                <w:szCs w:val="20"/>
              </w:rPr>
            </w:pPr>
            <w:r>
              <w:rPr>
                <w:b/>
                <w:bCs/>
                <w:lang w:val="it-IT"/>
              </w:rPr>
              <w:t>Minimum s</w:t>
            </w:r>
            <w:r w:rsidRPr="00DD2BC5">
              <w:rPr>
                <w:b/>
                <w:bCs/>
                <w:lang w:val="it-IT"/>
              </w:rPr>
              <w:t xml:space="preserve">tandard </w:t>
            </w:r>
            <w:r>
              <w:rPr>
                <w:b/>
                <w:bCs/>
                <w:lang w:val="it-IT"/>
              </w:rPr>
              <w:t>of performance</w:t>
            </w:r>
            <w:r w:rsidRPr="00DD2BC5">
              <w:rPr>
                <w:b/>
                <w:bCs/>
                <w:lang w:val="it-IT"/>
              </w:rPr>
              <w:t xml:space="preserve">: </w:t>
            </w:r>
            <w:r>
              <w:rPr>
                <w:b/>
                <w:bCs/>
                <w:lang w:val="it-IT"/>
              </w:rPr>
              <w:t>at least grade 5 to pass the discipline</w:t>
            </w:r>
          </w:p>
        </w:tc>
      </w:tr>
      <w:tr w:rsidR="00EC03FA" w:rsidRPr="006F5E06" w:rsidTr="00FA3646">
        <w:tc>
          <w:tcPr>
            <w:tcW w:w="10309" w:type="dxa"/>
            <w:gridSpan w:val="4"/>
            <w:shd w:val="clear" w:color="auto" w:fill="auto"/>
          </w:tcPr>
          <w:p w:rsidR="00EC03FA" w:rsidRPr="006F5E06" w:rsidRDefault="00EC03FA" w:rsidP="00EC03FA">
            <w:pPr>
              <w:numPr>
                <w:ilvl w:val="0"/>
                <w:numId w:val="6"/>
              </w:numPr>
              <w:spacing w:line="240" w:lineRule="auto"/>
              <w:jc w:val="both"/>
              <w:rPr>
                <w:b/>
                <w:bCs/>
                <w:szCs w:val="20"/>
              </w:rPr>
            </w:pPr>
          </w:p>
        </w:tc>
      </w:tr>
    </w:tbl>
    <w:p w:rsidR="008E51ED" w:rsidRPr="00784D6F" w:rsidRDefault="008E51ED" w:rsidP="008E51ED">
      <w:pPr>
        <w:jc w:val="both"/>
        <w:rPr>
          <w:b/>
          <w:bCs/>
          <w:szCs w:val="20"/>
        </w:rPr>
      </w:pPr>
    </w:p>
    <w:p w:rsidR="00DD2BC5" w:rsidRPr="00DD2BC5" w:rsidRDefault="00DD2BC5" w:rsidP="00DD2BC5">
      <w:pPr>
        <w:spacing w:line="276" w:lineRule="auto"/>
        <w:jc w:val="both"/>
        <w:rPr>
          <w:b/>
          <w:bCs/>
          <w:sz w:val="24"/>
          <w:szCs w:val="28"/>
        </w:rPr>
      </w:pPr>
    </w:p>
    <w:p w:rsidR="00EC03FA" w:rsidRPr="00AA774A" w:rsidRDefault="00EC03FA" w:rsidP="00EC03FA">
      <w:pPr>
        <w:spacing w:line="276" w:lineRule="auto"/>
        <w:jc w:val="both"/>
        <w:rPr>
          <w:b/>
          <w:bCs/>
          <w:szCs w:val="20"/>
          <w:lang w:val="pt-BR"/>
        </w:rPr>
      </w:pPr>
      <w:r w:rsidRPr="00DD2BC5">
        <w:rPr>
          <w:b/>
          <w:bCs/>
          <w:szCs w:val="20"/>
          <w:lang w:val="pt-BR"/>
        </w:rPr>
        <w:t>Dat</w:t>
      </w:r>
      <w:r>
        <w:rPr>
          <w:b/>
          <w:bCs/>
          <w:szCs w:val="20"/>
          <w:lang w:val="pt-BR"/>
        </w:rPr>
        <w:t>e</w:t>
      </w:r>
      <w:r w:rsidRPr="00DD2BC5">
        <w:rPr>
          <w:b/>
          <w:bCs/>
          <w:szCs w:val="20"/>
          <w:lang w:val="pt-BR"/>
        </w:rPr>
        <w:t>:</w:t>
      </w:r>
      <w:r w:rsidRPr="00DD2BC5">
        <w:rPr>
          <w:b/>
          <w:bCs/>
          <w:szCs w:val="20"/>
          <w:lang w:val="pt-BR"/>
        </w:rPr>
        <w:tab/>
      </w:r>
      <w:r w:rsidR="00131D72">
        <w:rPr>
          <w:b/>
          <w:bCs/>
          <w:szCs w:val="20"/>
          <w:lang w:val="pt-BR"/>
        </w:rPr>
        <w:t>01.10</w:t>
      </w:r>
      <w:r w:rsidR="00F21251">
        <w:rPr>
          <w:b/>
          <w:bCs/>
          <w:szCs w:val="20"/>
          <w:lang w:val="pt-BR"/>
        </w:rPr>
        <w:t>.201</w:t>
      </w:r>
      <w:r w:rsidR="00131D72">
        <w:rPr>
          <w:b/>
          <w:bCs/>
          <w:szCs w:val="20"/>
          <w:lang w:val="pt-BR"/>
        </w:rPr>
        <w:t>9</w:t>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sidRPr="00AA774A">
        <w:rPr>
          <w:b/>
          <w:bCs/>
          <w:szCs w:val="20"/>
          <w:lang w:val="pt-BR"/>
        </w:rPr>
        <w:t xml:space="preserve">Signiture of Didactic Co-ordinator   </w:t>
      </w:r>
    </w:p>
    <w:p w:rsidR="00EC03FA" w:rsidRPr="00AA774A" w:rsidRDefault="00F21251" w:rsidP="00EC03FA">
      <w:pPr>
        <w:spacing w:line="276" w:lineRule="auto"/>
        <w:ind w:left="4248" w:firstLine="708"/>
        <w:jc w:val="both"/>
        <w:rPr>
          <w:b/>
          <w:bCs/>
          <w:szCs w:val="20"/>
          <w:lang w:val="pt-BR"/>
        </w:rPr>
      </w:pPr>
      <w:r>
        <w:rPr>
          <w:b/>
          <w:bCs/>
          <w:szCs w:val="20"/>
          <w:lang w:val="pt-BR"/>
        </w:rPr>
        <w:t>Prof.</w:t>
      </w:r>
      <w:r w:rsidR="00131D72">
        <w:rPr>
          <w:b/>
          <w:bCs/>
          <w:szCs w:val="20"/>
          <w:lang w:val="pt-BR"/>
        </w:rPr>
        <w:t xml:space="preserve"> U</w:t>
      </w:r>
      <w:r>
        <w:rPr>
          <w:b/>
          <w:bCs/>
          <w:szCs w:val="20"/>
          <w:lang w:val="pt-BR"/>
        </w:rPr>
        <w:t>niv.</w:t>
      </w:r>
      <w:r w:rsidR="00131D72">
        <w:rPr>
          <w:b/>
          <w:bCs/>
          <w:szCs w:val="20"/>
          <w:lang w:val="pt-BR"/>
        </w:rPr>
        <w:t xml:space="preserve"> D</w:t>
      </w:r>
      <w:r>
        <w:rPr>
          <w:b/>
          <w:bCs/>
          <w:szCs w:val="20"/>
          <w:lang w:val="pt-BR"/>
        </w:rPr>
        <w:t>r. Elena Toader</w:t>
      </w:r>
      <w:r w:rsidR="00EC03FA" w:rsidRPr="00AA774A">
        <w:rPr>
          <w:b/>
          <w:bCs/>
          <w:szCs w:val="20"/>
          <w:lang w:val="pt-BR"/>
        </w:rPr>
        <w:tab/>
      </w:r>
    </w:p>
    <w:p w:rsidR="00EC03FA" w:rsidRPr="00AA774A" w:rsidRDefault="00EC03FA" w:rsidP="00EC03FA">
      <w:pPr>
        <w:spacing w:line="276" w:lineRule="auto"/>
        <w:jc w:val="both"/>
        <w:rPr>
          <w:b/>
          <w:bCs/>
          <w:szCs w:val="20"/>
          <w:lang w:val="pt-BR"/>
        </w:rPr>
      </w:pPr>
    </w:p>
    <w:p w:rsidR="00EC03FA" w:rsidRPr="00AA774A" w:rsidRDefault="00EC03FA" w:rsidP="00EC03FA">
      <w:pPr>
        <w:spacing w:line="276" w:lineRule="auto"/>
        <w:jc w:val="both"/>
        <w:rPr>
          <w:b/>
          <w:bCs/>
          <w:szCs w:val="20"/>
          <w:lang w:val="pt-BR"/>
        </w:rPr>
      </w:pPr>
    </w:p>
    <w:p w:rsidR="00DD2BC5" w:rsidRPr="00DD2BC5" w:rsidRDefault="00EC03FA" w:rsidP="00EC03FA">
      <w:pPr>
        <w:spacing w:line="276" w:lineRule="auto"/>
        <w:jc w:val="both"/>
        <w:rPr>
          <w:b/>
          <w:bCs/>
          <w:szCs w:val="20"/>
          <w:lang w:val="pt-BR"/>
        </w:rPr>
      </w:pP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t>Signiture of Department Director</w:t>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Pr="00AA774A">
        <w:rPr>
          <w:b/>
          <w:bCs/>
          <w:szCs w:val="20"/>
          <w:lang w:val="pt-BR"/>
        </w:rPr>
        <w:tab/>
      </w:r>
      <w:r w:rsidR="00131D72">
        <w:rPr>
          <w:b/>
          <w:bCs/>
          <w:szCs w:val="20"/>
          <w:lang w:val="pt-BR"/>
        </w:rPr>
        <w:t>P</w:t>
      </w:r>
      <w:r w:rsidR="00F21251">
        <w:rPr>
          <w:b/>
          <w:bCs/>
          <w:szCs w:val="20"/>
          <w:lang w:val="pt-BR"/>
        </w:rPr>
        <w:t>rof.</w:t>
      </w:r>
      <w:r w:rsidR="00131D72">
        <w:rPr>
          <w:b/>
          <w:bCs/>
          <w:szCs w:val="20"/>
          <w:lang w:val="pt-BR"/>
        </w:rPr>
        <w:t xml:space="preserve"> U</w:t>
      </w:r>
      <w:r w:rsidR="00F21251">
        <w:rPr>
          <w:b/>
          <w:bCs/>
          <w:szCs w:val="20"/>
          <w:lang w:val="pt-BR"/>
        </w:rPr>
        <w:t>niv.</w:t>
      </w:r>
      <w:r w:rsidR="00131D72">
        <w:rPr>
          <w:b/>
          <w:bCs/>
          <w:szCs w:val="20"/>
          <w:lang w:val="pt-BR"/>
        </w:rPr>
        <w:t xml:space="preserve"> D</w:t>
      </w:r>
      <w:r w:rsidR="00F21251">
        <w:rPr>
          <w:b/>
          <w:bCs/>
          <w:szCs w:val="20"/>
          <w:lang w:val="pt-BR"/>
        </w:rPr>
        <w:t xml:space="preserve">r. Laura Gheuca </w:t>
      </w:r>
      <w:r w:rsidR="002E1034">
        <w:rPr>
          <w:b/>
          <w:bCs/>
          <w:szCs w:val="20"/>
          <w:lang w:val="pt-BR"/>
        </w:rPr>
        <w:t>Solov</w:t>
      </w:r>
      <w:r w:rsidR="00131D72">
        <w:rPr>
          <w:b/>
          <w:bCs/>
          <w:szCs w:val="20"/>
          <w:lang w:val="pt-BR"/>
        </w:rPr>
        <w:t>ă</w:t>
      </w:r>
      <w:r w:rsidR="002E1034">
        <w:rPr>
          <w:b/>
          <w:bCs/>
          <w:szCs w:val="20"/>
          <w:lang w:val="pt-BR"/>
        </w:rPr>
        <w:t>stru</w:t>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r>
      <w:r w:rsidR="00DD2BC5" w:rsidRPr="00DD2BC5">
        <w:rPr>
          <w:b/>
          <w:bCs/>
          <w:szCs w:val="20"/>
          <w:lang w:val="pt-BR"/>
        </w:rPr>
        <w:tab/>
        <w:t xml:space="preserve"> </w:t>
      </w:r>
    </w:p>
    <w:p w:rsidR="00DD2BC5" w:rsidRPr="00DD2BC5" w:rsidRDefault="00DD2BC5" w:rsidP="00DD2BC5">
      <w:pPr>
        <w:spacing w:line="276" w:lineRule="auto"/>
        <w:jc w:val="both"/>
        <w:rPr>
          <w:b/>
          <w:bCs/>
          <w:szCs w:val="20"/>
          <w:lang w:val="pt-BR"/>
        </w:rPr>
      </w:pPr>
    </w:p>
    <w:p w:rsidR="00DD2BC5" w:rsidRPr="00DD2BC5" w:rsidRDefault="00DD2BC5" w:rsidP="00DD2BC5">
      <w:pPr>
        <w:spacing w:line="276" w:lineRule="auto"/>
        <w:jc w:val="both"/>
        <w:rPr>
          <w:b/>
          <w:bCs/>
          <w:szCs w:val="20"/>
          <w:lang w:val="pt-BR"/>
        </w:rPr>
      </w:pPr>
    </w:p>
    <w:p w:rsidR="00DD2BC5" w:rsidRPr="00DD2BC5" w:rsidRDefault="00DD2BC5" w:rsidP="00DD2BC5">
      <w:pPr>
        <w:spacing w:line="276" w:lineRule="auto"/>
        <w:jc w:val="both"/>
        <w:rPr>
          <w:b/>
          <w:bCs/>
          <w:szCs w:val="20"/>
          <w:lang w:val="pt-BR"/>
        </w:rPr>
      </w:pPr>
    </w:p>
    <w:p w:rsidR="00DD2BC5" w:rsidRPr="00DD2BC5" w:rsidRDefault="00DD2BC5" w:rsidP="00DD2BC5">
      <w:pPr>
        <w:spacing w:line="276" w:lineRule="auto"/>
        <w:jc w:val="both"/>
        <w:rPr>
          <w:b/>
          <w:bCs/>
          <w:szCs w:val="20"/>
          <w:lang w:val="pt-BR"/>
        </w:rPr>
      </w:pP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p>
    <w:p w:rsidR="005F0B70" w:rsidRPr="00DD2BC5" w:rsidRDefault="005F0B70" w:rsidP="00DD2BC5">
      <w:pPr>
        <w:spacing w:line="276" w:lineRule="auto"/>
        <w:rPr>
          <w:szCs w:val="20"/>
        </w:rPr>
      </w:pPr>
    </w:p>
    <w:sectPr w:rsidR="005F0B70" w:rsidRPr="00DD2BC5"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6F" w:rsidRDefault="0004606F" w:rsidP="003620AC">
      <w:pPr>
        <w:spacing w:line="240" w:lineRule="auto"/>
      </w:pPr>
      <w:r>
        <w:separator/>
      </w:r>
    </w:p>
  </w:endnote>
  <w:endnote w:type="continuationSeparator" w:id="0">
    <w:p w:rsidR="0004606F" w:rsidRDefault="0004606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B1" w:rsidRDefault="00A314B1">
    <w:pPr>
      <w:pStyle w:val="Footer"/>
    </w:pPr>
    <w:r>
      <w:rPr>
        <w:noProof/>
        <w:lang w:val="en-GB" w:eastAsia="en-GB"/>
      </w:rPr>
      <mc:AlternateContent>
        <mc:Choice Requires="wps">
          <w:drawing>
            <wp:anchor distT="0" distB="0" distL="114300" distR="114300" simplePos="0" relativeHeight="251659776" behindDoc="0" locked="1" layoutInCell="1" allowOverlap="1" wp14:anchorId="38FC71F0" wp14:editId="47ABC467">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A4995">
                            <w:rPr>
                              <w:noProof/>
                              <w:color w:val="7F7F7F" w:themeColor="text1" w:themeTint="80"/>
                            </w:rPr>
                            <w:t>4</w:t>
                          </w:r>
                          <w:r w:rsidRPr="00A314B1">
                            <w:rPr>
                              <w:color w:val="7F7F7F" w:themeColor="text1" w:themeTint="80"/>
                            </w:rPr>
                            <w:fldChar w:fldCharType="end"/>
                          </w:r>
                          <w:r>
                            <w:t xml:space="preserve"> din </w:t>
                          </w:r>
                          <w:r w:rsidR="0004606F">
                            <w:fldChar w:fldCharType="begin"/>
                          </w:r>
                          <w:r w:rsidR="0004606F">
                            <w:instrText xml:space="preserve"> NUMPAGES   \* MERGEFORMAT </w:instrText>
                          </w:r>
                          <w:r w:rsidR="0004606F">
                            <w:fldChar w:fldCharType="separate"/>
                          </w:r>
                          <w:r w:rsidR="00BA4995">
                            <w:rPr>
                              <w:noProof/>
                            </w:rPr>
                            <w:t>4</w:t>
                          </w:r>
                          <w:r w:rsidR="0004606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C71F0"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A4995">
                      <w:rPr>
                        <w:noProof/>
                        <w:color w:val="7F7F7F" w:themeColor="text1" w:themeTint="80"/>
                      </w:rPr>
                      <w:t>4</w:t>
                    </w:r>
                    <w:r w:rsidRPr="00A314B1">
                      <w:rPr>
                        <w:color w:val="7F7F7F" w:themeColor="text1" w:themeTint="80"/>
                      </w:rPr>
                      <w:fldChar w:fldCharType="end"/>
                    </w:r>
                    <w:r>
                      <w:t xml:space="preserve"> din </w:t>
                    </w:r>
                    <w:r w:rsidR="0004606F">
                      <w:fldChar w:fldCharType="begin"/>
                    </w:r>
                    <w:r w:rsidR="0004606F">
                      <w:instrText xml:space="preserve"> NUMPAGES   \* MERGEFORMAT </w:instrText>
                    </w:r>
                    <w:r w:rsidR="0004606F">
                      <w:fldChar w:fldCharType="separate"/>
                    </w:r>
                    <w:r w:rsidR="00BA4995">
                      <w:rPr>
                        <w:noProof/>
                      </w:rPr>
                      <w:t>4</w:t>
                    </w:r>
                    <w:r w:rsidR="0004606F">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28C" w:rsidRDefault="00BB08CD">
    <w:pPr>
      <w:pStyle w:val="Footer"/>
    </w:pPr>
    <w:r>
      <w:rPr>
        <w:noProof/>
        <w:lang w:val="en-GB" w:eastAsia="en-GB"/>
      </w:rPr>
      <w:drawing>
        <wp:anchor distT="0" distB="0" distL="114300" distR="114300" simplePos="0" relativeHeight="251663872" behindDoc="0" locked="1" layoutInCell="1" allowOverlap="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GB" w:eastAsia="en-GB"/>
      </w:rPr>
      <mc:AlternateContent>
        <mc:Choice Requires="wps">
          <w:drawing>
            <wp:anchor distT="0" distB="0" distL="114300" distR="114300" simplePos="0" relativeHeight="251656192" behindDoc="0" locked="1" layoutInCell="1" allowOverlap="1" wp14:anchorId="7846BB06" wp14:editId="4C81C0B4">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A4995">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BA4995">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6BB06"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A4995">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BA4995">
                        <w:rPr>
                          <w:noProof/>
                        </w:rPr>
                        <w:t>4</w:t>
                      </w:r>
                    </w:fldSimple>
                  </w:p>
                </w:txbxContent>
              </v:textbox>
              <w10:wrap anchorx="page" anchory="page"/>
              <w10:anchorlock/>
            </v:shape>
          </w:pict>
        </mc:Fallback>
      </mc:AlternateContent>
    </w:r>
    <w:r w:rsidR="00416344">
      <w:rPr>
        <w:noProof/>
        <w:lang w:val="en-GB" w:eastAsia="en-GB"/>
      </w:rPr>
      <mc:AlternateContent>
        <mc:Choice Requires="wps">
          <w:drawing>
            <wp:anchor distT="180340" distB="1080135" distL="114300" distR="114300" simplePos="0" relativeHeight="251654144" behindDoc="0" locked="0" layoutInCell="1" allowOverlap="1" wp14:anchorId="28CA860B" wp14:editId="7C8526DD">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2FF54"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GB" w:eastAsia="en-GB"/>
      </w:rPr>
      <mc:AlternateContent>
        <mc:Choice Requires="wps">
          <w:drawing>
            <wp:anchor distT="0" distB="0" distL="114300" distR="114300" simplePos="0" relativeHeight="251655168" behindDoc="0" locked="1" layoutInCell="1" allowOverlap="1" wp14:anchorId="1B30E872" wp14:editId="3E52102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w:t>
                          </w:r>
                          <w:r>
                            <w:t xml:space="preserve"> </w:t>
                          </w:r>
                          <w:r w:rsidR="00DD2BC5">
                            <w:t>633</w:t>
                          </w:r>
                          <w:r>
                            <w:t xml:space="preserve"> fax</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0E872"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w:t>
                    </w:r>
                    <w:r>
                      <w:t xml:space="preserve"> </w:t>
                    </w:r>
                    <w:r w:rsidR="00DD2BC5">
                      <w:t>633</w:t>
                    </w:r>
                    <w:r>
                      <w:t xml:space="preserve"> fax</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6F" w:rsidRDefault="0004606F" w:rsidP="003620AC">
      <w:pPr>
        <w:spacing w:line="240" w:lineRule="auto"/>
      </w:pPr>
      <w:r>
        <w:separator/>
      </w:r>
    </w:p>
  </w:footnote>
  <w:footnote w:type="continuationSeparator" w:id="0">
    <w:p w:rsidR="0004606F" w:rsidRDefault="0004606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AC" w:rsidRDefault="0049528C">
    <w:pPr>
      <w:pStyle w:val="Header"/>
    </w:pPr>
    <w:r>
      <w:rPr>
        <w:noProof/>
        <w:lang w:val="en-GB" w:eastAsia="en-GB"/>
      </w:rPr>
      <mc:AlternateContent>
        <mc:Choice Requires="wps">
          <w:drawing>
            <wp:anchor distT="1800225" distB="180340" distL="114300" distR="114300" simplePos="0" relativeHeight="251660800" behindDoc="0" locked="1" layoutInCell="1" allowOverlap="1">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E1043"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GB" w:eastAsia="en-GB"/>
      </w:rPr>
      <mc:AlternateContent>
        <mc:Choice Requires="wps">
          <w:drawing>
            <wp:anchor distT="0" distB="0" distL="114300" distR="114300" simplePos="0" relativeHeight="251658752" behindDoc="0" locked="1" layoutInCell="1" allowOverlap="1" wp14:anchorId="08C18F3F" wp14:editId="04A1126C">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r w:rsidRPr="000F6B2B">
                            <w:t>ȘI CERCETĂRII ȘTIINȚIFICE</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18F3F"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r w:rsidRPr="000F6B2B">
                      <w:t>ȘI CERCETĂRII ȘTIINȚIFICE</w:t>
                    </w:r>
                  </w:p>
                </w:txbxContent>
              </v:textbox>
              <w10:wrap type="topAndBottom" anchorx="page" anchory="page"/>
              <w10:anchorlock/>
            </v:shape>
          </w:pict>
        </mc:Fallback>
      </mc:AlternateContent>
    </w:r>
    <w:r w:rsidR="003620AC">
      <w:rPr>
        <w:noProof/>
        <w:lang w:val="en-GB" w:eastAsia="en-GB"/>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BB08CD">
      <w:rPr>
        <w:noProof/>
        <w:lang w:val="en-GB" w:eastAsia="en-GB"/>
      </w:rPr>
      <w:drawing>
        <wp:anchor distT="0" distB="0" distL="114300" distR="114300" simplePos="0" relativeHeight="251662848" behindDoc="0" locked="1" layoutInCell="1" allowOverlap="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5B9"/>
    <w:multiLevelType w:val="hybridMultilevel"/>
    <w:tmpl w:val="9508DE72"/>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634B3"/>
    <w:multiLevelType w:val="hybridMultilevel"/>
    <w:tmpl w:val="5744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A22F95"/>
    <w:multiLevelType w:val="hybridMultilevel"/>
    <w:tmpl w:val="9508DE72"/>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281082C"/>
    <w:multiLevelType w:val="hybridMultilevel"/>
    <w:tmpl w:val="4EB01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E7F542B"/>
    <w:multiLevelType w:val="hybridMultilevel"/>
    <w:tmpl w:val="9C223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9"/>
  </w:num>
  <w:num w:numId="5">
    <w:abstractNumId w:val="4"/>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AC"/>
    <w:rsid w:val="00017AEA"/>
    <w:rsid w:val="0004606F"/>
    <w:rsid w:val="000F6B2B"/>
    <w:rsid w:val="00131D72"/>
    <w:rsid w:val="00132E56"/>
    <w:rsid w:val="00141AAC"/>
    <w:rsid w:val="00171AC8"/>
    <w:rsid w:val="00193145"/>
    <w:rsid w:val="002165F1"/>
    <w:rsid w:val="00243745"/>
    <w:rsid w:val="00275072"/>
    <w:rsid w:val="00294FE2"/>
    <w:rsid w:val="002A017F"/>
    <w:rsid w:val="002E1034"/>
    <w:rsid w:val="003620AC"/>
    <w:rsid w:val="003C4B48"/>
    <w:rsid w:val="003C4D7F"/>
    <w:rsid w:val="003F30FC"/>
    <w:rsid w:val="00416344"/>
    <w:rsid w:val="00440601"/>
    <w:rsid w:val="00455179"/>
    <w:rsid w:val="004769B5"/>
    <w:rsid w:val="004838BF"/>
    <w:rsid w:val="0049528C"/>
    <w:rsid w:val="00495EB6"/>
    <w:rsid w:val="004D2ABC"/>
    <w:rsid w:val="004F1E5B"/>
    <w:rsid w:val="00515E80"/>
    <w:rsid w:val="005650A3"/>
    <w:rsid w:val="00567187"/>
    <w:rsid w:val="0057272D"/>
    <w:rsid w:val="00577576"/>
    <w:rsid w:val="005E5618"/>
    <w:rsid w:val="005F0B70"/>
    <w:rsid w:val="00652E98"/>
    <w:rsid w:val="00653586"/>
    <w:rsid w:val="00656F82"/>
    <w:rsid w:val="007151AC"/>
    <w:rsid w:val="0078171F"/>
    <w:rsid w:val="00881DB3"/>
    <w:rsid w:val="00895764"/>
    <w:rsid w:val="008C278B"/>
    <w:rsid w:val="008E51ED"/>
    <w:rsid w:val="00926445"/>
    <w:rsid w:val="00973D0F"/>
    <w:rsid w:val="00990FC7"/>
    <w:rsid w:val="009D0FEF"/>
    <w:rsid w:val="009E7357"/>
    <w:rsid w:val="00A314B1"/>
    <w:rsid w:val="00A85CED"/>
    <w:rsid w:val="00AA19D0"/>
    <w:rsid w:val="00AC0143"/>
    <w:rsid w:val="00AC0DE9"/>
    <w:rsid w:val="00BA2EED"/>
    <w:rsid w:val="00BA4995"/>
    <w:rsid w:val="00BB08CD"/>
    <w:rsid w:val="00BC3F1D"/>
    <w:rsid w:val="00BD3581"/>
    <w:rsid w:val="00C062FD"/>
    <w:rsid w:val="00C104F8"/>
    <w:rsid w:val="00C37DCE"/>
    <w:rsid w:val="00C77790"/>
    <w:rsid w:val="00CA74B5"/>
    <w:rsid w:val="00CB7F7E"/>
    <w:rsid w:val="00CC03B3"/>
    <w:rsid w:val="00D72560"/>
    <w:rsid w:val="00DC2B2B"/>
    <w:rsid w:val="00DD2BC5"/>
    <w:rsid w:val="00E846BB"/>
    <w:rsid w:val="00EB0691"/>
    <w:rsid w:val="00EB5461"/>
    <w:rsid w:val="00EC03FA"/>
    <w:rsid w:val="00F21251"/>
    <w:rsid w:val="00F722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8BCAE-6AC8-40F3-80E9-B798825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 w:type="character" w:customStyle="1" w:styleId="hps">
    <w:name w:val="hps"/>
    <w:rsid w:val="008E51ED"/>
  </w:style>
  <w:style w:type="character" w:customStyle="1" w:styleId="shorttext">
    <w:name w:val="short_text"/>
    <w:rsid w:val="008E51ED"/>
  </w:style>
  <w:style w:type="paragraph" w:styleId="HTMLPreformatted">
    <w:name w:val="HTML Preformatted"/>
    <w:basedOn w:val="Normal"/>
    <w:link w:val="HTMLPreformattedChar"/>
    <w:uiPriority w:val="99"/>
    <w:unhideWhenUsed/>
    <w:rsid w:val="008E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8E51ED"/>
    <w:rPr>
      <w:rFonts w:ascii="Courier New" w:eastAsia="Times New Roman" w:hAnsi="Courier New" w:cs="Courier New"/>
      <w:sz w:val="20"/>
      <w:szCs w:val="20"/>
      <w:lang w:val="en-US"/>
    </w:rPr>
  </w:style>
  <w:style w:type="paragraph" w:customStyle="1" w:styleId="Default">
    <w:name w:val="Default"/>
    <w:rsid w:val="00141AAC"/>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alt-edited">
    <w:name w:val="alt-edited"/>
    <w:rsid w:val="0014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 w:id="21403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MACCJ7WAEWV6-711768695-234</_dlc_DocId>
    <_dlc_DocIdUrl xmlns="4c155583-69f9-458b-843e-56574a4bdc09">
      <Url>https://www.umfiasi.ro/ro/academic/facultati/medicina-generala/_layouts/15/DocIdRedir.aspx?ID=MACCJ7WAEWV6-711768695-234</Url>
      <Description>MACCJ7WAEWV6-711768695-234</Description>
    </_dlc_DocIdUrl>
  </documentManagement>
</p:properties>
</file>

<file path=customXml/itemProps1.xml><?xml version="1.0" encoding="utf-8"?>
<ds:datastoreItem xmlns:ds="http://schemas.openxmlformats.org/officeDocument/2006/customXml" ds:itemID="{2DB34352-D60A-49C4-AF9C-4127150ECC5F}"/>
</file>

<file path=customXml/itemProps2.xml><?xml version="1.0" encoding="utf-8"?>
<ds:datastoreItem xmlns:ds="http://schemas.openxmlformats.org/officeDocument/2006/customXml" ds:itemID="{75469862-B752-4584-8F7A-E85A1353230B}"/>
</file>

<file path=customXml/itemProps3.xml><?xml version="1.0" encoding="utf-8"?>
<ds:datastoreItem xmlns:ds="http://schemas.openxmlformats.org/officeDocument/2006/customXml" ds:itemID="{C1F3943B-E2D8-40EB-8FE4-A4FF43841407}"/>
</file>

<file path=customXml/itemProps4.xml><?xml version="1.0" encoding="utf-8"?>
<ds:datastoreItem xmlns:ds="http://schemas.openxmlformats.org/officeDocument/2006/customXml" ds:itemID="{F49B6845-1286-4985-87F6-CB4464D54907}"/>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Genetica Iasi</cp:lastModifiedBy>
  <cp:revision>2</cp:revision>
  <cp:lastPrinted>2016-10-20T06:03:00Z</cp:lastPrinted>
  <dcterms:created xsi:type="dcterms:W3CDTF">2019-11-12T16:52:00Z</dcterms:created>
  <dcterms:modified xsi:type="dcterms:W3CDTF">2019-11-12T16:52:00Z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da3011f5-50e5-4579-b405-9f3460201bb7</vt:lpwstr>
  </property>
</Properties>
</file>