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38" w:rsidRDefault="002F7538" w:rsidP="00E04BDB">
      <w:pPr>
        <w:spacing w:line="276" w:lineRule="auto"/>
        <w:jc w:val="center"/>
        <w:rPr>
          <w:b/>
          <w:bCs/>
          <w:sz w:val="24"/>
          <w:szCs w:val="24"/>
        </w:rPr>
      </w:pPr>
      <w:r>
        <w:rPr>
          <w:b/>
          <w:bCs/>
          <w:sz w:val="24"/>
          <w:szCs w:val="24"/>
        </w:rPr>
        <w:t>SYLLABUS</w:t>
      </w:r>
    </w:p>
    <w:p w:rsidR="002F7538" w:rsidRPr="00DD2BC5" w:rsidRDefault="002F7538" w:rsidP="00E04BDB">
      <w:pPr>
        <w:spacing w:line="276" w:lineRule="auto"/>
        <w:jc w:val="center"/>
        <w:rPr>
          <w:b/>
          <w:bCs/>
          <w:sz w:val="24"/>
          <w:szCs w:val="24"/>
        </w:rPr>
      </w:pPr>
      <w:bookmarkStart w:id="0" w:name="_GoBack"/>
      <w:bookmarkEnd w:id="0"/>
    </w:p>
    <w:p w:rsidR="002F7538" w:rsidRPr="00DD2BC5" w:rsidRDefault="002F7538" w:rsidP="00E04BDB">
      <w:pPr>
        <w:numPr>
          <w:ilvl w:val="0"/>
          <w:numId w:val="4"/>
        </w:numPr>
        <w:spacing w:line="276" w:lineRule="auto"/>
        <w:jc w:val="both"/>
        <w:rPr>
          <w:b/>
          <w:bCs/>
          <w:sz w:val="24"/>
          <w:szCs w:val="24"/>
        </w:rPr>
      </w:pPr>
      <w:r>
        <w:rPr>
          <w:b/>
          <w:bCs/>
          <w:sz w:val="24"/>
          <w:szCs w:val="24"/>
        </w:rPr>
        <w:t>Programme Details</w:t>
      </w:r>
    </w:p>
    <w:tbl>
      <w:tblPr>
        <w:tblW w:w="105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990"/>
        <w:gridCol w:w="630"/>
        <w:gridCol w:w="1620"/>
        <w:gridCol w:w="720"/>
        <w:gridCol w:w="1800"/>
        <w:gridCol w:w="900"/>
        <w:gridCol w:w="1350"/>
        <w:gridCol w:w="1515"/>
      </w:tblGrid>
      <w:tr w:rsidR="002F7538" w:rsidRPr="00393FE2" w:rsidTr="00AE26F7">
        <w:tc>
          <w:tcPr>
            <w:tcW w:w="1064" w:type="dxa"/>
            <w:vAlign w:val="center"/>
          </w:tcPr>
          <w:p w:rsidR="002F7538" w:rsidRPr="00393FE2" w:rsidRDefault="002F7538" w:rsidP="00084B82">
            <w:pPr>
              <w:spacing w:line="276" w:lineRule="auto"/>
              <w:jc w:val="center"/>
              <w:rPr>
                <w:b/>
                <w:bCs/>
              </w:rPr>
            </w:pPr>
            <w:r w:rsidRPr="00393FE2">
              <w:rPr>
                <w:b/>
                <w:bCs/>
              </w:rPr>
              <w:t>1.1.</w:t>
            </w:r>
          </w:p>
        </w:tc>
        <w:tc>
          <w:tcPr>
            <w:tcW w:w="9525" w:type="dxa"/>
            <w:gridSpan w:val="8"/>
            <w:vAlign w:val="center"/>
          </w:tcPr>
          <w:p w:rsidR="002F7538" w:rsidRPr="00393FE2" w:rsidRDefault="002F7538" w:rsidP="00084B82">
            <w:pPr>
              <w:spacing w:line="276" w:lineRule="auto"/>
              <w:rPr>
                <w:b/>
                <w:bCs/>
              </w:rPr>
            </w:pPr>
            <w:r w:rsidRPr="00393FE2">
              <w:rPr>
                <w:b/>
                <w:bCs/>
              </w:rPr>
              <w:t>GRIGORE T. POPA UNIVERSITY OF MEDICINE AND PHARMACY IASI</w:t>
            </w:r>
          </w:p>
        </w:tc>
      </w:tr>
      <w:tr w:rsidR="002F7538" w:rsidRPr="00393FE2" w:rsidTr="00AE26F7">
        <w:tc>
          <w:tcPr>
            <w:tcW w:w="1064" w:type="dxa"/>
            <w:vAlign w:val="center"/>
          </w:tcPr>
          <w:p w:rsidR="002F7538" w:rsidRPr="00393FE2" w:rsidRDefault="002F7538" w:rsidP="00084B82">
            <w:pPr>
              <w:spacing w:line="276" w:lineRule="auto"/>
              <w:jc w:val="center"/>
              <w:rPr>
                <w:b/>
                <w:bCs/>
              </w:rPr>
            </w:pPr>
            <w:r w:rsidRPr="00393FE2">
              <w:rPr>
                <w:b/>
                <w:bCs/>
              </w:rPr>
              <w:t xml:space="preserve">1.2. </w:t>
            </w:r>
          </w:p>
        </w:tc>
        <w:tc>
          <w:tcPr>
            <w:tcW w:w="9525" w:type="dxa"/>
            <w:gridSpan w:val="8"/>
            <w:vAlign w:val="center"/>
          </w:tcPr>
          <w:p w:rsidR="002F7538" w:rsidRPr="00393FE2" w:rsidRDefault="002F7538" w:rsidP="00084B82">
            <w:pPr>
              <w:spacing w:line="276" w:lineRule="auto"/>
              <w:rPr>
                <w:b/>
                <w:bCs/>
                <w:lang w:val="it-IT"/>
              </w:rPr>
            </w:pPr>
            <w:r w:rsidRPr="00393FE2">
              <w:rPr>
                <w:b/>
                <w:bCs/>
              </w:rPr>
              <w:t xml:space="preserve">FACULTY : DENTAL MEDICINE / DEPARTMENT: </w:t>
            </w:r>
            <w:r w:rsidRPr="00393FE2">
              <w:rPr>
                <w:color w:val="FF0000"/>
              </w:rPr>
              <w:t>CHIRURGICALE</w:t>
            </w:r>
          </w:p>
        </w:tc>
      </w:tr>
      <w:tr w:rsidR="002F7538" w:rsidRPr="00393FE2" w:rsidTr="00AE26F7">
        <w:tc>
          <w:tcPr>
            <w:tcW w:w="1064" w:type="dxa"/>
            <w:vAlign w:val="center"/>
          </w:tcPr>
          <w:p w:rsidR="002F7538" w:rsidRPr="00393FE2" w:rsidRDefault="002F7538" w:rsidP="00084B82">
            <w:pPr>
              <w:spacing w:line="276" w:lineRule="auto"/>
              <w:jc w:val="center"/>
              <w:rPr>
                <w:b/>
                <w:bCs/>
              </w:rPr>
            </w:pPr>
            <w:r w:rsidRPr="00393FE2">
              <w:rPr>
                <w:b/>
                <w:bCs/>
              </w:rPr>
              <w:t>1.3.</w:t>
            </w:r>
          </w:p>
        </w:tc>
        <w:tc>
          <w:tcPr>
            <w:tcW w:w="9525" w:type="dxa"/>
            <w:gridSpan w:val="8"/>
            <w:vAlign w:val="center"/>
          </w:tcPr>
          <w:p w:rsidR="002F7538" w:rsidRPr="00393FE2" w:rsidRDefault="002F7538" w:rsidP="00084B82">
            <w:pPr>
              <w:spacing w:line="276" w:lineRule="auto"/>
              <w:rPr>
                <w:b/>
                <w:bCs/>
              </w:rPr>
            </w:pPr>
            <w:r w:rsidRPr="00393FE2">
              <w:rPr>
                <w:b/>
                <w:bCs/>
              </w:rPr>
              <w:t xml:space="preserve">DISCIPLINE: </w:t>
            </w:r>
            <w:r w:rsidRPr="00393FE2">
              <w:rPr>
                <w:color w:val="000000"/>
              </w:rPr>
              <w:t>CHIRURGIE CRANIO-MAXILO-FACIALA</w:t>
            </w:r>
          </w:p>
        </w:tc>
      </w:tr>
      <w:tr w:rsidR="002F7538" w:rsidRPr="00393FE2" w:rsidTr="00AE26F7">
        <w:tc>
          <w:tcPr>
            <w:tcW w:w="1064" w:type="dxa"/>
            <w:vAlign w:val="center"/>
          </w:tcPr>
          <w:p w:rsidR="002F7538" w:rsidRPr="00393FE2" w:rsidRDefault="002F7538" w:rsidP="00084B82">
            <w:pPr>
              <w:spacing w:line="276" w:lineRule="auto"/>
              <w:jc w:val="center"/>
              <w:rPr>
                <w:b/>
                <w:bCs/>
              </w:rPr>
            </w:pPr>
            <w:r w:rsidRPr="00393FE2">
              <w:rPr>
                <w:b/>
                <w:bCs/>
              </w:rPr>
              <w:t xml:space="preserve">1.4. </w:t>
            </w:r>
          </w:p>
        </w:tc>
        <w:tc>
          <w:tcPr>
            <w:tcW w:w="9525" w:type="dxa"/>
            <w:gridSpan w:val="8"/>
            <w:vAlign w:val="center"/>
          </w:tcPr>
          <w:p w:rsidR="002F7538" w:rsidRPr="00393FE2" w:rsidRDefault="002F7538" w:rsidP="00084B82">
            <w:pPr>
              <w:spacing w:line="276" w:lineRule="auto"/>
              <w:rPr>
                <w:b/>
                <w:bCs/>
              </w:rPr>
            </w:pPr>
            <w:r w:rsidRPr="00393FE2">
              <w:rPr>
                <w:b/>
                <w:bCs/>
              </w:rPr>
              <w:t>FIELD of STUDY:</w:t>
            </w:r>
            <w:r w:rsidRPr="00393FE2">
              <w:rPr>
                <w:color w:val="FF0000"/>
              </w:rPr>
              <w:t xml:space="preserve"> </w:t>
            </w:r>
            <w:r w:rsidRPr="00393FE2">
              <w:rPr>
                <w:b/>
                <w:bCs/>
                <w:color w:val="000000"/>
              </w:rPr>
              <w:t>HEALTH</w:t>
            </w:r>
          </w:p>
        </w:tc>
      </w:tr>
      <w:tr w:rsidR="002F7538" w:rsidRPr="00393FE2" w:rsidTr="00AE26F7">
        <w:tc>
          <w:tcPr>
            <w:tcW w:w="1064" w:type="dxa"/>
            <w:vAlign w:val="center"/>
          </w:tcPr>
          <w:p w:rsidR="002F7538" w:rsidRPr="00393FE2" w:rsidRDefault="002F7538" w:rsidP="00084B82">
            <w:pPr>
              <w:spacing w:line="276" w:lineRule="auto"/>
              <w:jc w:val="center"/>
              <w:rPr>
                <w:b/>
                <w:bCs/>
              </w:rPr>
            </w:pPr>
            <w:r w:rsidRPr="00393FE2">
              <w:rPr>
                <w:b/>
                <w:bCs/>
              </w:rPr>
              <w:t>1.5.</w:t>
            </w:r>
          </w:p>
        </w:tc>
        <w:tc>
          <w:tcPr>
            <w:tcW w:w="9525" w:type="dxa"/>
            <w:gridSpan w:val="8"/>
            <w:vAlign w:val="center"/>
          </w:tcPr>
          <w:p w:rsidR="002F7538" w:rsidRPr="00393FE2" w:rsidRDefault="002F7538" w:rsidP="00084B82">
            <w:pPr>
              <w:spacing w:line="276" w:lineRule="auto"/>
              <w:rPr>
                <w:b/>
                <w:bCs/>
              </w:rPr>
            </w:pPr>
            <w:r w:rsidRPr="00393FE2">
              <w:rPr>
                <w:b/>
                <w:bCs/>
              </w:rPr>
              <w:t xml:space="preserve">STUDY CYCLE: BACHELOR  </w:t>
            </w:r>
          </w:p>
        </w:tc>
      </w:tr>
      <w:tr w:rsidR="002F7538" w:rsidRPr="00393FE2" w:rsidTr="00AE26F7">
        <w:tc>
          <w:tcPr>
            <w:tcW w:w="1064" w:type="dxa"/>
            <w:vAlign w:val="center"/>
          </w:tcPr>
          <w:p w:rsidR="002F7538" w:rsidRPr="00393FE2" w:rsidRDefault="002F7538" w:rsidP="00084B82">
            <w:pPr>
              <w:spacing w:line="276" w:lineRule="auto"/>
              <w:jc w:val="center"/>
              <w:rPr>
                <w:b/>
                <w:bCs/>
              </w:rPr>
            </w:pPr>
            <w:r w:rsidRPr="00393FE2">
              <w:rPr>
                <w:b/>
                <w:bCs/>
              </w:rPr>
              <w:t>1.6.</w:t>
            </w:r>
          </w:p>
        </w:tc>
        <w:tc>
          <w:tcPr>
            <w:tcW w:w="9525" w:type="dxa"/>
            <w:gridSpan w:val="8"/>
            <w:vAlign w:val="center"/>
          </w:tcPr>
          <w:p w:rsidR="002F7538" w:rsidRPr="00393FE2" w:rsidRDefault="002F7538" w:rsidP="00D6179D">
            <w:pPr>
              <w:spacing w:line="276" w:lineRule="auto"/>
              <w:rPr>
                <w:b/>
                <w:bCs/>
              </w:rPr>
            </w:pPr>
            <w:r w:rsidRPr="00393FE2">
              <w:rPr>
                <w:b/>
                <w:bCs/>
              </w:rPr>
              <w:t xml:space="preserve">PROGRAMME of STUDY: Medicine - English </w:t>
            </w:r>
          </w:p>
        </w:tc>
      </w:tr>
      <w:tr w:rsidR="002F7538" w:rsidRPr="00393FE2" w:rsidTr="00AE26F7">
        <w:tc>
          <w:tcPr>
            <w:tcW w:w="10589" w:type="dxa"/>
            <w:gridSpan w:val="9"/>
            <w:tcBorders>
              <w:left w:val="nil"/>
              <w:right w:val="nil"/>
            </w:tcBorders>
          </w:tcPr>
          <w:p w:rsidR="002F7538" w:rsidRPr="00393FE2" w:rsidRDefault="002F7538" w:rsidP="00084B82">
            <w:pPr>
              <w:spacing w:line="276" w:lineRule="auto"/>
              <w:rPr>
                <w:b/>
                <w:bCs/>
                <w:sz w:val="24"/>
                <w:szCs w:val="24"/>
              </w:rPr>
            </w:pPr>
          </w:p>
          <w:p w:rsidR="002F7538" w:rsidRPr="00393FE2" w:rsidRDefault="002F7538" w:rsidP="00E04BDB">
            <w:pPr>
              <w:numPr>
                <w:ilvl w:val="0"/>
                <w:numId w:val="4"/>
              </w:numPr>
              <w:spacing w:line="276" w:lineRule="auto"/>
              <w:rPr>
                <w:b/>
                <w:bCs/>
                <w:sz w:val="24"/>
                <w:szCs w:val="24"/>
              </w:rPr>
            </w:pPr>
            <w:r w:rsidRPr="00393FE2">
              <w:rPr>
                <w:b/>
                <w:bCs/>
                <w:sz w:val="24"/>
                <w:szCs w:val="24"/>
              </w:rPr>
              <w:t>Discipline Details</w:t>
            </w:r>
          </w:p>
        </w:tc>
      </w:tr>
      <w:tr w:rsidR="002F7538" w:rsidRPr="00393FE2" w:rsidTr="00AE26F7">
        <w:tc>
          <w:tcPr>
            <w:tcW w:w="1064" w:type="dxa"/>
          </w:tcPr>
          <w:p w:rsidR="002F7538" w:rsidRPr="00393FE2" w:rsidRDefault="002F7538" w:rsidP="00084B82">
            <w:pPr>
              <w:spacing w:line="276" w:lineRule="auto"/>
              <w:jc w:val="both"/>
              <w:rPr>
                <w:b/>
                <w:bCs/>
              </w:rPr>
            </w:pPr>
            <w:r w:rsidRPr="00393FE2">
              <w:rPr>
                <w:b/>
                <w:bCs/>
              </w:rPr>
              <w:t>2.1.</w:t>
            </w:r>
          </w:p>
        </w:tc>
        <w:tc>
          <w:tcPr>
            <w:tcW w:w="9525" w:type="dxa"/>
            <w:gridSpan w:val="8"/>
          </w:tcPr>
          <w:p w:rsidR="002F7538" w:rsidRPr="00393FE2" w:rsidRDefault="002F7538" w:rsidP="00084B82">
            <w:pPr>
              <w:spacing w:line="276" w:lineRule="auto"/>
              <w:jc w:val="both"/>
              <w:rPr>
                <w:color w:val="000000"/>
              </w:rPr>
            </w:pPr>
            <w:r w:rsidRPr="00393FE2">
              <w:rPr>
                <w:b/>
                <w:bCs/>
                <w:color w:val="000000"/>
              </w:rPr>
              <w:t xml:space="preserve">Name of the Discipline:  </w:t>
            </w:r>
            <w:r w:rsidRPr="00393FE2">
              <w:rPr>
                <w:color w:val="000000"/>
              </w:rPr>
              <w:t>CHIRURGIE CRANIO-MAXILO-FACIALA</w:t>
            </w:r>
          </w:p>
        </w:tc>
      </w:tr>
      <w:tr w:rsidR="002F7538" w:rsidRPr="00393FE2" w:rsidTr="00AE26F7">
        <w:tc>
          <w:tcPr>
            <w:tcW w:w="1064" w:type="dxa"/>
          </w:tcPr>
          <w:p w:rsidR="002F7538" w:rsidRPr="00393FE2" w:rsidRDefault="002F7538" w:rsidP="00084B82">
            <w:pPr>
              <w:spacing w:line="276" w:lineRule="auto"/>
              <w:jc w:val="both"/>
              <w:rPr>
                <w:b/>
                <w:bCs/>
              </w:rPr>
            </w:pPr>
            <w:r w:rsidRPr="00393FE2">
              <w:rPr>
                <w:b/>
                <w:bCs/>
              </w:rPr>
              <w:t>2.2.</w:t>
            </w:r>
          </w:p>
        </w:tc>
        <w:tc>
          <w:tcPr>
            <w:tcW w:w="9525" w:type="dxa"/>
            <w:gridSpan w:val="8"/>
          </w:tcPr>
          <w:p w:rsidR="002F7538" w:rsidRPr="00393FE2" w:rsidRDefault="002F7538" w:rsidP="00084B82">
            <w:pPr>
              <w:spacing w:line="276" w:lineRule="auto"/>
              <w:ind w:left="708" w:hanging="708"/>
              <w:jc w:val="both"/>
              <w:rPr>
                <w:b/>
                <w:bCs/>
                <w:color w:val="000000"/>
              </w:rPr>
            </w:pPr>
            <w:r w:rsidRPr="00393FE2">
              <w:rPr>
                <w:b/>
                <w:bCs/>
                <w:color w:val="000000"/>
              </w:rPr>
              <w:t xml:space="preserve">Teaching staff in charge with lectures: </w:t>
            </w:r>
            <w:r w:rsidRPr="00393FE2">
              <w:rPr>
                <w:color w:val="000000"/>
              </w:rPr>
              <w:t>SEF LUCRARI DR CIOFU MIHAI-LIVIU</w:t>
            </w:r>
          </w:p>
        </w:tc>
      </w:tr>
      <w:tr w:rsidR="002F7538" w:rsidRPr="00393FE2" w:rsidTr="00AE26F7">
        <w:tc>
          <w:tcPr>
            <w:tcW w:w="1064" w:type="dxa"/>
          </w:tcPr>
          <w:p w:rsidR="002F7538" w:rsidRPr="00393FE2" w:rsidRDefault="002F7538" w:rsidP="00084B82">
            <w:pPr>
              <w:spacing w:line="276" w:lineRule="auto"/>
              <w:jc w:val="both"/>
              <w:rPr>
                <w:b/>
                <w:bCs/>
              </w:rPr>
            </w:pPr>
            <w:r w:rsidRPr="00393FE2">
              <w:rPr>
                <w:b/>
                <w:bCs/>
              </w:rPr>
              <w:t>2.3.</w:t>
            </w:r>
          </w:p>
        </w:tc>
        <w:tc>
          <w:tcPr>
            <w:tcW w:w="9525" w:type="dxa"/>
            <w:gridSpan w:val="8"/>
          </w:tcPr>
          <w:p w:rsidR="002F7538" w:rsidRPr="00393FE2" w:rsidRDefault="002F7538" w:rsidP="00084B82">
            <w:pPr>
              <w:spacing w:line="276" w:lineRule="auto"/>
              <w:jc w:val="both"/>
              <w:rPr>
                <w:b/>
                <w:bCs/>
                <w:color w:val="000000"/>
              </w:rPr>
            </w:pPr>
            <w:r w:rsidRPr="00393FE2">
              <w:rPr>
                <w:b/>
                <w:bCs/>
                <w:color w:val="000000"/>
              </w:rPr>
              <w:t xml:space="preserve">Teaching staff in charge with seminar activities: </w:t>
            </w:r>
            <w:r w:rsidRPr="00393FE2">
              <w:rPr>
                <w:color w:val="000000"/>
              </w:rPr>
              <w:t>Asist. Dr. Trandafir Violeta, Sef Lucr. Dr. Ciofu Mihai Liviu, Asist. Dr. Nicolau Andrei, Asist. Dr. Sulea Daniela, Asist. Dr. Cracana Alexandra, Asist. Dr. Drochioi Cristian</w:t>
            </w:r>
          </w:p>
        </w:tc>
      </w:tr>
      <w:tr w:rsidR="002F7538" w:rsidRPr="00393FE2" w:rsidTr="00AE26F7">
        <w:tc>
          <w:tcPr>
            <w:tcW w:w="2054" w:type="dxa"/>
            <w:gridSpan w:val="2"/>
          </w:tcPr>
          <w:p w:rsidR="002F7538" w:rsidRPr="00393FE2" w:rsidRDefault="002F7538" w:rsidP="00084B82">
            <w:pPr>
              <w:spacing w:line="276" w:lineRule="auto"/>
              <w:jc w:val="both"/>
              <w:rPr>
                <w:b/>
                <w:bCs/>
              </w:rPr>
            </w:pPr>
            <w:r w:rsidRPr="00393FE2">
              <w:rPr>
                <w:b/>
                <w:bCs/>
              </w:rPr>
              <w:t xml:space="preserve">2.4. Year </w:t>
            </w:r>
          </w:p>
        </w:tc>
        <w:tc>
          <w:tcPr>
            <w:tcW w:w="630" w:type="dxa"/>
          </w:tcPr>
          <w:p w:rsidR="002F7538" w:rsidRPr="00393FE2" w:rsidRDefault="002F7538" w:rsidP="00084B82">
            <w:pPr>
              <w:spacing w:line="276" w:lineRule="auto"/>
              <w:jc w:val="center"/>
              <w:rPr>
                <w:b/>
                <w:bCs/>
                <w:color w:val="000000"/>
              </w:rPr>
            </w:pPr>
            <w:r w:rsidRPr="00393FE2">
              <w:rPr>
                <w:b/>
                <w:bCs/>
                <w:color w:val="000000"/>
              </w:rPr>
              <w:t>VI</w:t>
            </w:r>
          </w:p>
        </w:tc>
        <w:tc>
          <w:tcPr>
            <w:tcW w:w="1620" w:type="dxa"/>
          </w:tcPr>
          <w:p w:rsidR="002F7538" w:rsidRPr="00393FE2" w:rsidRDefault="002F7538" w:rsidP="00084B82">
            <w:pPr>
              <w:spacing w:line="276" w:lineRule="auto"/>
              <w:jc w:val="both"/>
              <w:rPr>
                <w:b/>
                <w:bCs/>
                <w:color w:val="000000"/>
              </w:rPr>
            </w:pPr>
            <w:r w:rsidRPr="00393FE2">
              <w:rPr>
                <w:b/>
                <w:bCs/>
                <w:color w:val="000000"/>
              </w:rPr>
              <w:t>2.5. Semester</w:t>
            </w:r>
          </w:p>
        </w:tc>
        <w:tc>
          <w:tcPr>
            <w:tcW w:w="720" w:type="dxa"/>
          </w:tcPr>
          <w:p w:rsidR="002F7538" w:rsidRPr="00393FE2" w:rsidRDefault="002F7538" w:rsidP="00084B82">
            <w:pPr>
              <w:spacing w:line="276" w:lineRule="auto"/>
              <w:jc w:val="center"/>
              <w:rPr>
                <w:b/>
                <w:bCs/>
                <w:color w:val="000000"/>
              </w:rPr>
            </w:pPr>
            <w:r w:rsidRPr="00393FE2">
              <w:rPr>
                <w:b/>
                <w:bCs/>
                <w:color w:val="000000"/>
              </w:rPr>
              <w:t>II</w:t>
            </w:r>
          </w:p>
        </w:tc>
        <w:tc>
          <w:tcPr>
            <w:tcW w:w="1800" w:type="dxa"/>
          </w:tcPr>
          <w:p w:rsidR="002F7538" w:rsidRPr="00393FE2" w:rsidRDefault="002F7538" w:rsidP="00084B82">
            <w:pPr>
              <w:spacing w:line="276" w:lineRule="auto"/>
              <w:jc w:val="both"/>
              <w:rPr>
                <w:b/>
                <w:bCs/>
                <w:color w:val="000000"/>
              </w:rPr>
            </w:pPr>
            <w:r w:rsidRPr="00393FE2">
              <w:rPr>
                <w:b/>
                <w:bCs/>
                <w:color w:val="000000"/>
              </w:rPr>
              <w:t xml:space="preserve">2.6. Type of evaluation </w:t>
            </w:r>
          </w:p>
        </w:tc>
        <w:tc>
          <w:tcPr>
            <w:tcW w:w="900" w:type="dxa"/>
          </w:tcPr>
          <w:p w:rsidR="002F7538" w:rsidRPr="00393FE2" w:rsidRDefault="002F7538" w:rsidP="00084B82">
            <w:pPr>
              <w:spacing w:line="276" w:lineRule="auto"/>
              <w:jc w:val="both"/>
              <w:rPr>
                <w:color w:val="000000"/>
              </w:rPr>
            </w:pPr>
            <w:r w:rsidRPr="00393FE2">
              <w:rPr>
                <w:color w:val="000000"/>
              </w:rPr>
              <w:t>C1</w:t>
            </w:r>
          </w:p>
        </w:tc>
        <w:tc>
          <w:tcPr>
            <w:tcW w:w="1350" w:type="dxa"/>
          </w:tcPr>
          <w:p w:rsidR="002F7538" w:rsidRPr="00393FE2" w:rsidRDefault="002F7538" w:rsidP="00084B82">
            <w:pPr>
              <w:spacing w:line="276" w:lineRule="auto"/>
              <w:jc w:val="both"/>
              <w:rPr>
                <w:b/>
                <w:bCs/>
                <w:color w:val="000000"/>
              </w:rPr>
            </w:pPr>
            <w:r w:rsidRPr="00393FE2">
              <w:rPr>
                <w:b/>
                <w:bCs/>
                <w:color w:val="000000"/>
              </w:rPr>
              <w:t xml:space="preserve">2.7. Discipline regimen </w:t>
            </w:r>
          </w:p>
        </w:tc>
        <w:tc>
          <w:tcPr>
            <w:tcW w:w="1515" w:type="dxa"/>
          </w:tcPr>
          <w:p w:rsidR="002F7538" w:rsidRPr="00393FE2" w:rsidRDefault="002F7538" w:rsidP="00084B82">
            <w:pPr>
              <w:spacing w:line="276" w:lineRule="auto"/>
              <w:jc w:val="both"/>
              <w:rPr>
                <w:color w:val="000000"/>
              </w:rPr>
            </w:pPr>
            <w:r w:rsidRPr="00393FE2">
              <w:rPr>
                <w:color w:val="000000"/>
              </w:rPr>
              <w:t>OBLIGATORIU</w:t>
            </w:r>
          </w:p>
        </w:tc>
      </w:tr>
    </w:tbl>
    <w:p w:rsidR="002F7538" w:rsidRPr="00DD2BC5" w:rsidRDefault="002F7538" w:rsidP="00E04BDB">
      <w:pPr>
        <w:spacing w:line="276" w:lineRule="auto"/>
        <w:rPr>
          <w:sz w:val="18"/>
          <w:szCs w:val="18"/>
        </w:rPr>
      </w:pPr>
    </w:p>
    <w:p w:rsidR="002F7538" w:rsidRPr="006B188F" w:rsidRDefault="002F7538" w:rsidP="00E04BDB">
      <w:pPr>
        <w:numPr>
          <w:ilvl w:val="0"/>
          <w:numId w:val="4"/>
        </w:numPr>
        <w:spacing w:line="276" w:lineRule="auto"/>
        <w:rPr>
          <w:b/>
          <w:bCs/>
          <w:color w:val="FF0000"/>
          <w:sz w:val="24"/>
          <w:szCs w:val="24"/>
          <w:lang w:val="en-US"/>
        </w:rPr>
      </w:pPr>
      <w:r>
        <w:rPr>
          <w:b/>
          <w:bCs/>
          <w:sz w:val="24"/>
          <w:szCs w:val="24"/>
        </w:rPr>
        <w:t>Overall Time Estimates (hours</w:t>
      </w:r>
      <w:r w:rsidRPr="00DD2BC5">
        <w:rPr>
          <w:b/>
          <w:bCs/>
          <w:sz w:val="24"/>
          <w:szCs w:val="24"/>
        </w:rPr>
        <w:t>/seme</w:t>
      </w:r>
      <w:r w:rsidRPr="006B188F">
        <w:rPr>
          <w:b/>
          <w:bCs/>
          <w:sz w:val="24"/>
          <w:szCs w:val="24"/>
          <w:lang w:val="en-US"/>
        </w:rPr>
        <w:t xml:space="preserve">ster of didactic activity)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1122"/>
        <w:gridCol w:w="1037"/>
        <w:gridCol w:w="1052"/>
        <w:gridCol w:w="1216"/>
        <w:gridCol w:w="2121"/>
        <w:gridCol w:w="1256"/>
      </w:tblGrid>
      <w:tr w:rsidR="002F7538" w:rsidRPr="00393FE2" w:rsidTr="00AE26F7">
        <w:tc>
          <w:tcPr>
            <w:tcW w:w="2648" w:type="dxa"/>
          </w:tcPr>
          <w:p w:rsidR="002F7538" w:rsidRPr="00393FE2" w:rsidRDefault="002F7538" w:rsidP="00E04BDB">
            <w:pPr>
              <w:numPr>
                <w:ilvl w:val="1"/>
                <w:numId w:val="4"/>
              </w:numPr>
              <w:spacing w:line="276" w:lineRule="auto"/>
              <w:rPr>
                <w:b/>
                <w:bCs/>
                <w:lang w:val="en-US"/>
              </w:rPr>
            </w:pPr>
            <w:r w:rsidRPr="00393FE2">
              <w:rPr>
                <w:b/>
                <w:bCs/>
                <w:lang w:val="en-US"/>
              </w:rPr>
              <w:t>Number of hours per week</w:t>
            </w:r>
          </w:p>
        </w:tc>
        <w:tc>
          <w:tcPr>
            <w:tcW w:w="1122" w:type="dxa"/>
          </w:tcPr>
          <w:p w:rsidR="002F7538" w:rsidRPr="00393FE2" w:rsidRDefault="002F7538" w:rsidP="00084B82">
            <w:pPr>
              <w:spacing w:line="276" w:lineRule="auto"/>
              <w:jc w:val="center"/>
              <w:rPr>
                <w:lang w:val="en-US"/>
              </w:rPr>
            </w:pPr>
            <w:r w:rsidRPr="00393FE2">
              <w:rPr>
                <w:lang w:val="en-US"/>
              </w:rPr>
              <w:t>5</w:t>
            </w:r>
          </w:p>
        </w:tc>
        <w:tc>
          <w:tcPr>
            <w:tcW w:w="2089" w:type="dxa"/>
            <w:gridSpan w:val="2"/>
          </w:tcPr>
          <w:p w:rsidR="002F7538" w:rsidRPr="00393FE2" w:rsidRDefault="002F7538" w:rsidP="00084B82">
            <w:pPr>
              <w:spacing w:line="276" w:lineRule="auto"/>
              <w:rPr>
                <w:b/>
                <w:bCs/>
                <w:lang w:val="fr-FR"/>
              </w:rPr>
            </w:pPr>
            <w:r w:rsidRPr="00393FE2">
              <w:rPr>
                <w:b/>
                <w:bCs/>
                <w:lang w:val="fr-FR"/>
              </w:rPr>
              <w:t>Of which: 3.2.  lectures</w:t>
            </w:r>
          </w:p>
        </w:tc>
        <w:tc>
          <w:tcPr>
            <w:tcW w:w="1216" w:type="dxa"/>
          </w:tcPr>
          <w:p w:rsidR="002F7538" w:rsidRPr="00393FE2" w:rsidRDefault="002F7538" w:rsidP="00084B82">
            <w:pPr>
              <w:spacing w:line="276" w:lineRule="auto"/>
              <w:jc w:val="center"/>
              <w:rPr>
                <w:lang w:val="fr-FR"/>
              </w:rPr>
            </w:pPr>
            <w:r w:rsidRPr="00393FE2">
              <w:rPr>
                <w:lang w:val="fr-FR"/>
              </w:rPr>
              <w:t>2</w:t>
            </w:r>
          </w:p>
        </w:tc>
        <w:tc>
          <w:tcPr>
            <w:tcW w:w="2121" w:type="dxa"/>
          </w:tcPr>
          <w:p w:rsidR="002F7538" w:rsidRPr="00393FE2" w:rsidRDefault="002F7538" w:rsidP="00E04BDB">
            <w:pPr>
              <w:numPr>
                <w:ilvl w:val="1"/>
                <w:numId w:val="5"/>
              </w:numPr>
              <w:spacing w:line="276" w:lineRule="auto"/>
              <w:rPr>
                <w:b/>
                <w:bCs/>
                <w:lang w:val="fr-FR"/>
              </w:rPr>
            </w:pPr>
            <w:r w:rsidRPr="00393FE2">
              <w:rPr>
                <w:b/>
                <w:bCs/>
                <w:lang w:val="fr-FR"/>
              </w:rPr>
              <w:t>seminar/ laboratory</w:t>
            </w:r>
          </w:p>
        </w:tc>
        <w:tc>
          <w:tcPr>
            <w:tcW w:w="1256" w:type="dxa"/>
          </w:tcPr>
          <w:p w:rsidR="002F7538" w:rsidRPr="00393FE2" w:rsidRDefault="002F7538" w:rsidP="00084B82">
            <w:pPr>
              <w:spacing w:line="276" w:lineRule="auto"/>
              <w:jc w:val="center"/>
              <w:rPr>
                <w:lang w:val="fr-FR"/>
              </w:rPr>
            </w:pPr>
            <w:r w:rsidRPr="00393FE2">
              <w:rPr>
                <w:lang w:val="fr-FR"/>
              </w:rPr>
              <w:t>3</w:t>
            </w:r>
          </w:p>
        </w:tc>
      </w:tr>
      <w:tr w:rsidR="002F7538" w:rsidRPr="00393FE2" w:rsidTr="00AE26F7">
        <w:tc>
          <w:tcPr>
            <w:tcW w:w="2648" w:type="dxa"/>
          </w:tcPr>
          <w:p w:rsidR="002F7538" w:rsidRPr="00393FE2" w:rsidRDefault="002F7538" w:rsidP="00E04BDB">
            <w:pPr>
              <w:numPr>
                <w:ilvl w:val="1"/>
                <w:numId w:val="5"/>
              </w:numPr>
              <w:spacing w:line="276" w:lineRule="auto"/>
              <w:rPr>
                <w:b/>
                <w:bCs/>
                <w:lang w:val="en-US"/>
              </w:rPr>
            </w:pPr>
            <w:r w:rsidRPr="00393FE2">
              <w:rPr>
                <w:b/>
                <w:bCs/>
                <w:lang w:val="en-US"/>
              </w:rPr>
              <w:t>Total hours in the curriculum</w:t>
            </w:r>
          </w:p>
        </w:tc>
        <w:tc>
          <w:tcPr>
            <w:tcW w:w="1122" w:type="dxa"/>
          </w:tcPr>
          <w:p w:rsidR="002F7538" w:rsidRPr="00393FE2" w:rsidRDefault="002F7538" w:rsidP="00084B82">
            <w:pPr>
              <w:spacing w:line="276" w:lineRule="auto"/>
              <w:jc w:val="center"/>
              <w:rPr>
                <w:lang w:val="en-US"/>
              </w:rPr>
            </w:pPr>
            <w:r w:rsidRPr="00393FE2">
              <w:rPr>
                <w:lang w:val="en-US"/>
              </w:rPr>
              <w:t>20</w:t>
            </w:r>
          </w:p>
        </w:tc>
        <w:tc>
          <w:tcPr>
            <w:tcW w:w="2089" w:type="dxa"/>
            <w:gridSpan w:val="2"/>
          </w:tcPr>
          <w:p w:rsidR="002F7538" w:rsidRPr="00393FE2" w:rsidRDefault="002F7538" w:rsidP="00084B82">
            <w:pPr>
              <w:spacing w:line="276" w:lineRule="auto"/>
              <w:rPr>
                <w:b/>
                <w:bCs/>
                <w:lang w:val="fr-FR"/>
              </w:rPr>
            </w:pPr>
            <w:r w:rsidRPr="00393FE2">
              <w:rPr>
                <w:b/>
                <w:bCs/>
                <w:lang w:val="fr-FR"/>
              </w:rPr>
              <w:t>Of which: 3.5. lectures</w:t>
            </w:r>
          </w:p>
        </w:tc>
        <w:tc>
          <w:tcPr>
            <w:tcW w:w="1216" w:type="dxa"/>
          </w:tcPr>
          <w:p w:rsidR="002F7538" w:rsidRPr="00393FE2" w:rsidRDefault="002F7538" w:rsidP="00084B82">
            <w:pPr>
              <w:spacing w:line="276" w:lineRule="auto"/>
              <w:jc w:val="center"/>
              <w:rPr>
                <w:lang w:val="fr-FR"/>
              </w:rPr>
            </w:pPr>
            <w:r w:rsidRPr="00393FE2">
              <w:rPr>
                <w:lang w:val="fr-FR"/>
              </w:rPr>
              <w:t>8</w:t>
            </w:r>
          </w:p>
        </w:tc>
        <w:tc>
          <w:tcPr>
            <w:tcW w:w="2121" w:type="dxa"/>
          </w:tcPr>
          <w:p w:rsidR="002F7538" w:rsidRPr="00393FE2" w:rsidRDefault="002F7538" w:rsidP="00084B82">
            <w:pPr>
              <w:spacing w:line="276" w:lineRule="auto"/>
              <w:rPr>
                <w:b/>
                <w:bCs/>
                <w:lang w:val="fr-FR"/>
              </w:rPr>
            </w:pPr>
            <w:r w:rsidRPr="00393FE2">
              <w:rPr>
                <w:b/>
                <w:bCs/>
                <w:lang w:val="fr-FR"/>
              </w:rPr>
              <w:t>3.6. seminar/ laboratory</w:t>
            </w:r>
          </w:p>
        </w:tc>
        <w:tc>
          <w:tcPr>
            <w:tcW w:w="1256" w:type="dxa"/>
          </w:tcPr>
          <w:p w:rsidR="002F7538" w:rsidRPr="00393FE2" w:rsidRDefault="002F7538" w:rsidP="00084B82">
            <w:pPr>
              <w:spacing w:line="276" w:lineRule="auto"/>
              <w:jc w:val="center"/>
              <w:rPr>
                <w:lang w:val="fr-FR"/>
              </w:rPr>
            </w:pPr>
            <w:r w:rsidRPr="00393FE2">
              <w:rPr>
                <w:lang w:val="fr-FR"/>
              </w:rPr>
              <w:t>12</w:t>
            </w:r>
          </w:p>
        </w:tc>
      </w:tr>
      <w:tr w:rsidR="002F7538" w:rsidRPr="00393FE2" w:rsidTr="00AE26F7">
        <w:tc>
          <w:tcPr>
            <w:tcW w:w="2648" w:type="dxa"/>
          </w:tcPr>
          <w:p w:rsidR="002F7538" w:rsidRPr="00393FE2" w:rsidRDefault="002F7538" w:rsidP="00084B82">
            <w:pPr>
              <w:spacing w:line="276" w:lineRule="auto"/>
              <w:rPr>
                <w:b/>
                <w:bCs/>
                <w:lang w:val="fr-FR"/>
              </w:rPr>
            </w:pPr>
            <w:r w:rsidRPr="00393FE2">
              <w:rPr>
                <w:b/>
                <w:bCs/>
                <w:lang w:val="fr-FR"/>
              </w:rPr>
              <w:t xml:space="preserve">Distribution of time </w:t>
            </w:r>
          </w:p>
        </w:tc>
        <w:tc>
          <w:tcPr>
            <w:tcW w:w="1122" w:type="dxa"/>
          </w:tcPr>
          <w:p w:rsidR="002F7538" w:rsidRPr="00393FE2" w:rsidRDefault="002F7538" w:rsidP="00084B82">
            <w:pPr>
              <w:spacing w:line="276" w:lineRule="auto"/>
              <w:rPr>
                <w:b/>
                <w:bCs/>
                <w:lang w:val="fr-FR"/>
              </w:rPr>
            </w:pPr>
          </w:p>
        </w:tc>
        <w:tc>
          <w:tcPr>
            <w:tcW w:w="2089" w:type="dxa"/>
            <w:gridSpan w:val="2"/>
          </w:tcPr>
          <w:p w:rsidR="002F7538" w:rsidRPr="00393FE2" w:rsidRDefault="002F7538" w:rsidP="00084B82">
            <w:pPr>
              <w:spacing w:line="276" w:lineRule="auto"/>
              <w:rPr>
                <w:b/>
                <w:bCs/>
                <w:lang w:val="fr-FR"/>
              </w:rPr>
            </w:pPr>
          </w:p>
        </w:tc>
        <w:tc>
          <w:tcPr>
            <w:tcW w:w="1216" w:type="dxa"/>
          </w:tcPr>
          <w:p w:rsidR="002F7538" w:rsidRPr="00393FE2" w:rsidRDefault="002F7538" w:rsidP="00084B82">
            <w:pPr>
              <w:spacing w:line="276" w:lineRule="auto"/>
              <w:rPr>
                <w:lang w:val="fr-FR"/>
              </w:rPr>
            </w:pPr>
          </w:p>
        </w:tc>
        <w:tc>
          <w:tcPr>
            <w:tcW w:w="2121" w:type="dxa"/>
          </w:tcPr>
          <w:p w:rsidR="002F7538" w:rsidRPr="00393FE2" w:rsidRDefault="002F7538" w:rsidP="00084B82">
            <w:pPr>
              <w:spacing w:line="276" w:lineRule="auto"/>
              <w:rPr>
                <w:lang w:val="fr-FR"/>
              </w:rPr>
            </w:pPr>
          </w:p>
        </w:tc>
        <w:tc>
          <w:tcPr>
            <w:tcW w:w="1256" w:type="dxa"/>
          </w:tcPr>
          <w:p w:rsidR="002F7538" w:rsidRPr="00393FE2" w:rsidRDefault="002F7538" w:rsidP="00084B82">
            <w:pPr>
              <w:spacing w:line="276" w:lineRule="auto"/>
              <w:jc w:val="center"/>
              <w:rPr>
                <w:lang w:val="fr-FR"/>
              </w:rPr>
            </w:pPr>
            <w:r w:rsidRPr="00393FE2">
              <w:rPr>
                <w:lang w:val="fr-FR"/>
              </w:rPr>
              <w:t>Hours</w:t>
            </w:r>
          </w:p>
        </w:tc>
      </w:tr>
      <w:tr w:rsidR="002F7538" w:rsidRPr="00393FE2" w:rsidTr="00AE26F7">
        <w:tc>
          <w:tcPr>
            <w:tcW w:w="9196" w:type="dxa"/>
            <w:gridSpan w:val="6"/>
          </w:tcPr>
          <w:p w:rsidR="002F7538" w:rsidRPr="00393FE2" w:rsidRDefault="002F7538" w:rsidP="00084B82">
            <w:pPr>
              <w:spacing w:line="276" w:lineRule="auto"/>
              <w:rPr>
                <w:b/>
                <w:bCs/>
                <w:lang w:val="en-US"/>
              </w:rPr>
            </w:pPr>
            <w:r w:rsidRPr="00393FE2">
              <w:rPr>
                <w:b/>
                <w:bCs/>
                <w:lang w:val="en-US"/>
              </w:rPr>
              <w:t xml:space="preserve">Study time using coursebook materials, bibliography and notes </w:t>
            </w:r>
          </w:p>
        </w:tc>
        <w:tc>
          <w:tcPr>
            <w:tcW w:w="1256" w:type="dxa"/>
          </w:tcPr>
          <w:p w:rsidR="002F7538" w:rsidRPr="00393FE2" w:rsidRDefault="002F7538" w:rsidP="00084B82">
            <w:pPr>
              <w:spacing w:line="276" w:lineRule="auto"/>
              <w:jc w:val="center"/>
              <w:rPr>
                <w:lang w:val="en-US"/>
              </w:rPr>
            </w:pPr>
            <w:r>
              <w:rPr>
                <w:lang w:val="en-US"/>
              </w:rPr>
              <w:t>1</w:t>
            </w:r>
            <w:r w:rsidRPr="00393FE2">
              <w:rPr>
                <w:lang w:val="en-US"/>
              </w:rPr>
              <w:t>5</w:t>
            </w:r>
          </w:p>
        </w:tc>
      </w:tr>
      <w:tr w:rsidR="002F7538" w:rsidRPr="00393FE2" w:rsidTr="00AE26F7">
        <w:tc>
          <w:tcPr>
            <w:tcW w:w="9196" w:type="dxa"/>
            <w:gridSpan w:val="6"/>
          </w:tcPr>
          <w:p w:rsidR="002F7538" w:rsidRPr="00393FE2" w:rsidRDefault="002F7538" w:rsidP="00084B82">
            <w:pPr>
              <w:spacing w:line="276" w:lineRule="auto"/>
              <w:rPr>
                <w:b/>
                <w:bCs/>
                <w:lang w:val="en-US"/>
              </w:rPr>
            </w:pPr>
            <w:r w:rsidRPr="00393FE2">
              <w:rPr>
                <w:b/>
                <w:bCs/>
                <w:lang w:val="en-US"/>
              </w:rPr>
              <w:t>Further study time in the libray, online and in the field</w:t>
            </w:r>
          </w:p>
        </w:tc>
        <w:tc>
          <w:tcPr>
            <w:tcW w:w="1256" w:type="dxa"/>
          </w:tcPr>
          <w:p w:rsidR="002F7538" w:rsidRPr="00393FE2" w:rsidRDefault="002F7538" w:rsidP="00084B82">
            <w:pPr>
              <w:spacing w:line="276" w:lineRule="auto"/>
              <w:jc w:val="center"/>
              <w:rPr>
                <w:lang w:val="en-US"/>
              </w:rPr>
            </w:pPr>
            <w:r>
              <w:rPr>
                <w:lang w:val="en-US"/>
              </w:rPr>
              <w:t>3</w:t>
            </w:r>
          </w:p>
        </w:tc>
      </w:tr>
      <w:tr w:rsidR="002F7538" w:rsidRPr="00393FE2" w:rsidTr="00AE26F7">
        <w:tc>
          <w:tcPr>
            <w:tcW w:w="9196" w:type="dxa"/>
            <w:gridSpan w:val="6"/>
          </w:tcPr>
          <w:p w:rsidR="002F7538" w:rsidRPr="00393FE2" w:rsidRDefault="002F7538" w:rsidP="00084B82">
            <w:pPr>
              <w:spacing w:line="276" w:lineRule="auto"/>
              <w:rPr>
                <w:b/>
                <w:bCs/>
                <w:lang w:val="it-IT"/>
              </w:rPr>
            </w:pPr>
            <w:r w:rsidRPr="00393FE2">
              <w:rPr>
                <w:b/>
                <w:bCs/>
                <w:lang w:val="it-IT"/>
              </w:rPr>
              <w:t>Preparation time for seminars / laboratories, homework, reports, portfolios and essays</w:t>
            </w:r>
          </w:p>
        </w:tc>
        <w:tc>
          <w:tcPr>
            <w:tcW w:w="1256" w:type="dxa"/>
          </w:tcPr>
          <w:p w:rsidR="002F7538" w:rsidRPr="00393FE2" w:rsidRDefault="002F7538" w:rsidP="00084B82">
            <w:pPr>
              <w:spacing w:line="276" w:lineRule="auto"/>
              <w:jc w:val="center"/>
              <w:rPr>
                <w:lang w:val="it-IT"/>
              </w:rPr>
            </w:pPr>
            <w:r>
              <w:rPr>
                <w:lang w:val="it-IT"/>
              </w:rPr>
              <w:t>10</w:t>
            </w:r>
          </w:p>
        </w:tc>
      </w:tr>
      <w:tr w:rsidR="002F7538" w:rsidRPr="00393FE2" w:rsidTr="00AE26F7">
        <w:tc>
          <w:tcPr>
            <w:tcW w:w="9196" w:type="dxa"/>
            <w:gridSpan w:val="6"/>
          </w:tcPr>
          <w:p w:rsidR="002F7538" w:rsidRPr="00393FE2" w:rsidRDefault="002F7538" w:rsidP="00084B82">
            <w:pPr>
              <w:spacing w:line="276" w:lineRule="auto"/>
              <w:rPr>
                <w:b/>
                <w:bCs/>
                <w:lang w:val="fr-FR"/>
              </w:rPr>
            </w:pPr>
            <w:r w:rsidRPr="00393FE2">
              <w:rPr>
                <w:b/>
                <w:bCs/>
                <w:lang w:val="fr-FR"/>
              </w:rPr>
              <w:t>Tutoring</w:t>
            </w:r>
          </w:p>
        </w:tc>
        <w:tc>
          <w:tcPr>
            <w:tcW w:w="1256" w:type="dxa"/>
          </w:tcPr>
          <w:p w:rsidR="002F7538" w:rsidRPr="00393FE2" w:rsidRDefault="002F7538" w:rsidP="00084B82">
            <w:pPr>
              <w:spacing w:line="276" w:lineRule="auto"/>
              <w:jc w:val="center"/>
              <w:rPr>
                <w:lang w:val="fr-FR"/>
              </w:rPr>
            </w:pPr>
            <w:r>
              <w:rPr>
                <w:lang w:val="fr-FR"/>
              </w:rPr>
              <w:t>2</w:t>
            </w:r>
          </w:p>
        </w:tc>
      </w:tr>
      <w:tr w:rsidR="002F7538" w:rsidRPr="00393FE2" w:rsidTr="00AE26F7">
        <w:tc>
          <w:tcPr>
            <w:tcW w:w="9196" w:type="dxa"/>
            <w:gridSpan w:val="6"/>
          </w:tcPr>
          <w:p w:rsidR="002F7538" w:rsidRPr="00393FE2" w:rsidRDefault="002F7538" w:rsidP="00084B82">
            <w:pPr>
              <w:spacing w:line="276" w:lineRule="auto"/>
              <w:rPr>
                <w:b/>
                <w:bCs/>
                <w:lang w:val="fr-FR"/>
              </w:rPr>
            </w:pPr>
            <w:r w:rsidRPr="00393FE2">
              <w:rPr>
                <w:b/>
                <w:bCs/>
                <w:lang w:val="fr-FR"/>
              </w:rPr>
              <w:t>Examinations</w:t>
            </w:r>
          </w:p>
        </w:tc>
        <w:tc>
          <w:tcPr>
            <w:tcW w:w="1256" w:type="dxa"/>
          </w:tcPr>
          <w:p w:rsidR="002F7538" w:rsidRPr="00393FE2" w:rsidRDefault="002F7538" w:rsidP="00084B82">
            <w:pPr>
              <w:spacing w:line="276" w:lineRule="auto"/>
              <w:jc w:val="center"/>
              <w:rPr>
                <w:lang w:val="fr-FR"/>
              </w:rPr>
            </w:pPr>
            <w:r>
              <w:rPr>
                <w:lang w:val="fr-FR"/>
              </w:rPr>
              <w:t>2</w:t>
            </w:r>
          </w:p>
        </w:tc>
      </w:tr>
      <w:tr w:rsidR="002F7538" w:rsidRPr="00393FE2" w:rsidTr="00AE26F7">
        <w:tc>
          <w:tcPr>
            <w:tcW w:w="9196" w:type="dxa"/>
            <w:gridSpan w:val="6"/>
          </w:tcPr>
          <w:p w:rsidR="002F7538" w:rsidRPr="00393FE2" w:rsidRDefault="002F7538" w:rsidP="00084B82">
            <w:pPr>
              <w:spacing w:line="276" w:lineRule="auto"/>
              <w:rPr>
                <w:b/>
                <w:bCs/>
                <w:lang w:val="fr-FR"/>
              </w:rPr>
            </w:pPr>
            <w:r w:rsidRPr="00393FE2">
              <w:rPr>
                <w:b/>
                <w:bCs/>
                <w:lang w:val="fr-FR"/>
              </w:rPr>
              <w:t>Other activities</w:t>
            </w:r>
          </w:p>
        </w:tc>
        <w:tc>
          <w:tcPr>
            <w:tcW w:w="1256" w:type="dxa"/>
          </w:tcPr>
          <w:p w:rsidR="002F7538" w:rsidRPr="00393FE2" w:rsidRDefault="002F7538" w:rsidP="00084B82">
            <w:pPr>
              <w:spacing w:line="276" w:lineRule="auto"/>
              <w:jc w:val="center"/>
              <w:rPr>
                <w:lang w:val="fr-FR"/>
              </w:rPr>
            </w:pPr>
            <w:r>
              <w:rPr>
                <w:lang w:val="fr-FR"/>
              </w:rPr>
              <w:t>-</w:t>
            </w:r>
          </w:p>
        </w:tc>
      </w:tr>
      <w:tr w:rsidR="002F7538" w:rsidRPr="00393FE2" w:rsidTr="00AE26F7">
        <w:tc>
          <w:tcPr>
            <w:tcW w:w="4807" w:type="dxa"/>
            <w:gridSpan w:val="3"/>
          </w:tcPr>
          <w:p w:rsidR="002F7538" w:rsidRPr="00393FE2" w:rsidRDefault="002F7538" w:rsidP="00084B82">
            <w:pPr>
              <w:spacing w:line="276" w:lineRule="auto"/>
              <w:rPr>
                <w:b/>
                <w:bCs/>
                <w:lang w:val="es-ES_tradnl"/>
              </w:rPr>
            </w:pPr>
            <w:r w:rsidRPr="00393FE2">
              <w:rPr>
                <w:b/>
                <w:bCs/>
                <w:lang w:val="es-ES_tradnl"/>
              </w:rPr>
              <w:t>3.7. Total hours of individual study</w:t>
            </w:r>
          </w:p>
        </w:tc>
        <w:tc>
          <w:tcPr>
            <w:tcW w:w="4389" w:type="dxa"/>
            <w:gridSpan w:val="3"/>
          </w:tcPr>
          <w:p w:rsidR="002F7538" w:rsidRPr="00393FE2" w:rsidRDefault="002F7538" w:rsidP="00084B82">
            <w:pPr>
              <w:spacing w:line="276" w:lineRule="auto"/>
              <w:jc w:val="center"/>
              <w:rPr>
                <w:lang w:val="es-ES_tradnl"/>
              </w:rPr>
            </w:pPr>
          </w:p>
        </w:tc>
        <w:tc>
          <w:tcPr>
            <w:tcW w:w="1256" w:type="dxa"/>
          </w:tcPr>
          <w:p w:rsidR="002F7538" w:rsidRPr="00393FE2" w:rsidRDefault="002F7538" w:rsidP="00084B82">
            <w:pPr>
              <w:spacing w:line="276" w:lineRule="auto"/>
              <w:jc w:val="center"/>
            </w:pPr>
            <w:r>
              <w:t>30</w:t>
            </w:r>
          </w:p>
        </w:tc>
      </w:tr>
      <w:tr w:rsidR="002F7538" w:rsidRPr="00393FE2" w:rsidTr="00AE26F7">
        <w:tc>
          <w:tcPr>
            <w:tcW w:w="4807" w:type="dxa"/>
            <w:gridSpan w:val="3"/>
          </w:tcPr>
          <w:p w:rsidR="002F7538" w:rsidRPr="00393FE2" w:rsidRDefault="002F7538" w:rsidP="00084B82">
            <w:pPr>
              <w:spacing w:line="276" w:lineRule="auto"/>
              <w:rPr>
                <w:b/>
                <w:bCs/>
                <w:lang w:val="fr-FR"/>
              </w:rPr>
            </w:pPr>
            <w:r w:rsidRPr="00393FE2">
              <w:rPr>
                <w:b/>
                <w:bCs/>
                <w:lang w:val="fr-FR"/>
              </w:rPr>
              <w:t>3.8. Total hours / semester</w:t>
            </w:r>
          </w:p>
        </w:tc>
        <w:tc>
          <w:tcPr>
            <w:tcW w:w="4389" w:type="dxa"/>
            <w:gridSpan w:val="3"/>
          </w:tcPr>
          <w:p w:rsidR="002F7538" w:rsidRPr="00393FE2" w:rsidRDefault="002F7538" w:rsidP="00084B82">
            <w:pPr>
              <w:spacing w:line="276" w:lineRule="auto"/>
              <w:jc w:val="center"/>
              <w:rPr>
                <w:lang w:val="fr-FR"/>
              </w:rPr>
            </w:pPr>
          </w:p>
        </w:tc>
        <w:tc>
          <w:tcPr>
            <w:tcW w:w="1256" w:type="dxa"/>
          </w:tcPr>
          <w:p w:rsidR="002F7538" w:rsidRPr="00393FE2" w:rsidRDefault="002F7538" w:rsidP="00084B82">
            <w:pPr>
              <w:spacing w:line="276" w:lineRule="auto"/>
              <w:jc w:val="center"/>
              <w:rPr>
                <w:lang w:val="fr-FR"/>
              </w:rPr>
            </w:pPr>
            <w:r>
              <w:rPr>
                <w:lang w:val="fr-FR"/>
              </w:rPr>
              <w:t>50</w:t>
            </w:r>
          </w:p>
        </w:tc>
      </w:tr>
      <w:tr w:rsidR="002F7538" w:rsidRPr="00393FE2" w:rsidTr="00AE26F7">
        <w:tc>
          <w:tcPr>
            <w:tcW w:w="4807" w:type="dxa"/>
            <w:gridSpan w:val="3"/>
          </w:tcPr>
          <w:p w:rsidR="002F7538" w:rsidRPr="00393FE2" w:rsidRDefault="002F7538" w:rsidP="00084B82">
            <w:pPr>
              <w:spacing w:line="276" w:lineRule="auto"/>
              <w:rPr>
                <w:b/>
                <w:bCs/>
                <w:lang w:val="fr-FR"/>
              </w:rPr>
            </w:pPr>
            <w:r w:rsidRPr="00393FE2">
              <w:rPr>
                <w:b/>
                <w:bCs/>
                <w:lang w:val="fr-FR"/>
              </w:rPr>
              <w:lastRenderedPageBreak/>
              <w:t xml:space="preserve">3.9. Number of credits </w:t>
            </w:r>
          </w:p>
        </w:tc>
        <w:tc>
          <w:tcPr>
            <w:tcW w:w="4389" w:type="dxa"/>
            <w:gridSpan w:val="3"/>
          </w:tcPr>
          <w:p w:rsidR="002F7538" w:rsidRPr="00393FE2" w:rsidRDefault="002F7538" w:rsidP="00084B82">
            <w:pPr>
              <w:spacing w:line="276" w:lineRule="auto"/>
              <w:jc w:val="center"/>
              <w:rPr>
                <w:lang w:val="fr-FR"/>
              </w:rPr>
            </w:pPr>
          </w:p>
        </w:tc>
        <w:tc>
          <w:tcPr>
            <w:tcW w:w="1256" w:type="dxa"/>
          </w:tcPr>
          <w:p w:rsidR="002F7538" w:rsidRPr="00393FE2" w:rsidRDefault="002F7538" w:rsidP="00084B82">
            <w:pPr>
              <w:spacing w:line="276" w:lineRule="auto"/>
              <w:rPr>
                <w:lang w:val="fr-FR"/>
              </w:rPr>
            </w:pPr>
            <w:r>
              <w:rPr>
                <w:lang w:val="fr-FR"/>
              </w:rPr>
              <w:t>2</w:t>
            </w:r>
          </w:p>
        </w:tc>
      </w:tr>
    </w:tbl>
    <w:p w:rsidR="002F7538" w:rsidRPr="00DD2BC5" w:rsidRDefault="002F7538" w:rsidP="00E04BDB">
      <w:pPr>
        <w:spacing w:line="276" w:lineRule="auto"/>
        <w:rPr>
          <w:sz w:val="18"/>
          <w:szCs w:val="18"/>
          <w:lang w:val="fr-FR"/>
        </w:rPr>
      </w:pPr>
    </w:p>
    <w:p w:rsidR="002F7538" w:rsidRPr="00DD2BC5" w:rsidRDefault="002F7538" w:rsidP="00E04BDB">
      <w:pPr>
        <w:numPr>
          <w:ilvl w:val="0"/>
          <w:numId w:val="5"/>
        </w:numPr>
        <w:spacing w:line="276" w:lineRule="auto"/>
        <w:rPr>
          <w:b/>
          <w:bCs/>
          <w:sz w:val="24"/>
          <w:szCs w:val="24"/>
          <w:lang w:val="it-IT"/>
        </w:rPr>
      </w:pPr>
      <w:r w:rsidRPr="00DD2BC5">
        <w:rPr>
          <w:b/>
          <w:bCs/>
          <w:sz w:val="24"/>
          <w:szCs w:val="24"/>
          <w:lang w:val="it-IT"/>
        </w:rPr>
        <w:t>Pre</w:t>
      </w:r>
      <w:r>
        <w:rPr>
          <w:b/>
          <w:bCs/>
          <w:sz w:val="24"/>
          <w:szCs w:val="24"/>
          <w:lang w:val="it-IT"/>
        </w:rPr>
        <w:t xml:space="preserve">requisites (where applicable)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3"/>
        <w:gridCol w:w="4999"/>
      </w:tblGrid>
      <w:tr w:rsidR="002F7538" w:rsidRPr="00393FE2" w:rsidTr="00AE26F7">
        <w:tc>
          <w:tcPr>
            <w:tcW w:w="5453" w:type="dxa"/>
          </w:tcPr>
          <w:p w:rsidR="002F7538" w:rsidRPr="00393FE2" w:rsidRDefault="002F7538" w:rsidP="00084B82">
            <w:pPr>
              <w:spacing w:line="276" w:lineRule="auto"/>
              <w:rPr>
                <w:b/>
                <w:bCs/>
                <w:lang w:val="fr-FR"/>
              </w:rPr>
            </w:pPr>
            <w:r w:rsidRPr="00393FE2">
              <w:rPr>
                <w:b/>
                <w:bCs/>
                <w:lang w:val="fr-FR"/>
              </w:rPr>
              <w:t>4.1.  curriculum</w:t>
            </w:r>
          </w:p>
        </w:tc>
        <w:tc>
          <w:tcPr>
            <w:tcW w:w="4999" w:type="dxa"/>
          </w:tcPr>
          <w:p w:rsidR="002F7538" w:rsidRPr="00393FE2" w:rsidRDefault="002F7538" w:rsidP="00084B82">
            <w:pPr>
              <w:spacing w:line="276" w:lineRule="auto"/>
              <w:rPr>
                <w:lang w:val="fr-FR"/>
              </w:rPr>
            </w:pPr>
          </w:p>
        </w:tc>
      </w:tr>
      <w:tr w:rsidR="002F7538" w:rsidRPr="00393FE2" w:rsidTr="00AE26F7">
        <w:tc>
          <w:tcPr>
            <w:tcW w:w="5453" w:type="dxa"/>
          </w:tcPr>
          <w:p w:rsidR="002F7538" w:rsidRPr="00393FE2" w:rsidRDefault="002F7538" w:rsidP="00084B82">
            <w:pPr>
              <w:spacing w:line="276" w:lineRule="auto"/>
              <w:rPr>
                <w:b/>
                <w:bCs/>
                <w:lang w:val="fr-FR"/>
              </w:rPr>
            </w:pPr>
            <w:r w:rsidRPr="00393FE2">
              <w:rPr>
                <w:b/>
                <w:bCs/>
                <w:lang w:val="fr-FR"/>
              </w:rPr>
              <w:t>4.2.  competences</w:t>
            </w:r>
          </w:p>
        </w:tc>
        <w:tc>
          <w:tcPr>
            <w:tcW w:w="4999" w:type="dxa"/>
          </w:tcPr>
          <w:p w:rsidR="002F7538" w:rsidRPr="00393FE2" w:rsidRDefault="002F7538" w:rsidP="00084B82">
            <w:pPr>
              <w:spacing w:line="276" w:lineRule="auto"/>
              <w:rPr>
                <w:lang w:val="it-IT"/>
              </w:rPr>
            </w:pPr>
          </w:p>
        </w:tc>
      </w:tr>
    </w:tbl>
    <w:p w:rsidR="002F7538" w:rsidRPr="00DD2BC5" w:rsidRDefault="002F7538" w:rsidP="00E04BDB">
      <w:pPr>
        <w:spacing w:line="276" w:lineRule="auto"/>
        <w:rPr>
          <w:b/>
          <w:bCs/>
          <w:sz w:val="24"/>
          <w:szCs w:val="24"/>
          <w:lang w:val="it-IT"/>
        </w:rPr>
      </w:pPr>
    </w:p>
    <w:p w:rsidR="002F7538" w:rsidRPr="00DD2BC5" w:rsidRDefault="002F7538" w:rsidP="00E04BDB">
      <w:pPr>
        <w:numPr>
          <w:ilvl w:val="0"/>
          <w:numId w:val="5"/>
        </w:numPr>
        <w:spacing w:line="276" w:lineRule="auto"/>
        <w:rPr>
          <w:b/>
          <w:bCs/>
          <w:sz w:val="24"/>
          <w:szCs w:val="24"/>
          <w:lang w:val="it-IT"/>
        </w:rPr>
      </w:pPr>
      <w:r w:rsidRPr="00DD2BC5">
        <w:rPr>
          <w:b/>
          <w:bCs/>
          <w:sz w:val="24"/>
          <w:szCs w:val="24"/>
          <w:lang w:val="it-IT"/>
        </w:rPr>
        <w:t>Condi</w:t>
      </w:r>
      <w:r>
        <w:rPr>
          <w:b/>
          <w:bCs/>
          <w:sz w:val="24"/>
          <w:szCs w:val="24"/>
          <w:lang w:val="it-IT"/>
        </w:rPr>
        <w:t>tions (where applicable)</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gridCol w:w="5004"/>
      </w:tblGrid>
      <w:tr w:rsidR="002F7538" w:rsidRPr="00393FE2" w:rsidTr="00AE26F7">
        <w:tc>
          <w:tcPr>
            <w:tcW w:w="5448" w:type="dxa"/>
          </w:tcPr>
          <w:p w:rsidR="002F7538" w:rsidRPr="00393FE2" w:rsidRDefault="002F7538" w:rsidP="00084B82">
            <w:pPr>
              <w:spacing w:line="276" w:lineRule="auto"/>
              <w:rPr>
                <w:b/>
                <w:bCs/>
                <w:lang w:val="fr-FR"/>
              </w:rPr>
            </w:pPr>
            <w:r w:rsidRPr="00393FE2">
              <w:rPr>
                <w:b/>
                <w:bCs/>
                <w:lang w:val="fr-FR"/>
              </w:rPr>
              <w:t>5.1. for lecture delivery</w:t>
            </w:r>
          </w:p>
        </w:tc>
        <w:tc>
          <w:tcPr>
            <w:tcW w:w="5004" w:type="dxa"/>
          </w:tcPr>
          <w:p w:rsidR="002F7538" w:rsidRPr="00393FE2" w:rsidRDefault="002F7538" w:rsidP="00084B82">
            <w:pPr>
              <w:spacing w:line="276" w:lineRule="auto"/>
              <w:rPr>
                <w:lang w:val="fr-FR"/>
              </w:rPr>
            </w:pPr>
          </w:p>
        </w:tc>
      </w:tr>
      <w:tr w:rsidR="002F7538" w:rsidRPr="00393FE2" w:rsidTr="00AE26F7">
        <w:tc>
          <w:tcPr>
            <w:tcW w:w="5448" w:type="dxa"/>
          </w:tcPr>
          <w:p w:rsidR="002F7538" w:rsidRPr="00393FE2" w:rsidRDefault="002F7538" w:rsidP="00084B82">
            <w:pPr>
              <w:spacing w:line="276" w:lineRule="auto"/>
              <w:rPr>
                <w:b/>
                <w:bCs/>
                <w:lang w:val="fr-FR"/>
              </w:rPr>
            </w:pPr>
            <w:r w:rsidRPr="00393FE2">
              <w:rPr>
                <w:b/>
                <w:bCs/>
                <w:lang w:val="fr-FR"/>
              </w:rPr>
              <w:t>5.2. for seminar / laboratory delivery</w:t>
            </w:r>
          </w:p>
        </w:tc>
        <w:tc>
          <w:tcPr>
            <w:tcW w:w="5004" w:type="dxa"/>
          </w:tcPr>
          <w:p w:rsidR="002F7538" w:rsidRPr="00393FE2" w:rsidRDefault="002F7538" w:rsidP="00084B82">
            <w:pPr>
              <w:spacing w:line="276" w:lineRule="auto"/>
              <w:rPr>
                <w:lang w:val="fr-FR"/>
              </w:rPr>
            </w:pPr>
          </w:p>
        </w:tc>
      </w:tr>
    </w:tbl>
    <w:p w:rsidR="002F7538" w:rsidRDefault="002F7538" w:rsidP="00E04BDB">
      <w:pPr>
        <w:spacing w:line="276" w:lineRule="auto"/>
        <w:rPr>
          <w:b/>
          <w:bCs/>
          <w:sz w:val="24"/>
          <w:szCs w:val="24"/>
          <w:lang w:val="fr-FR"/>
        </w:rPr>
      </w:pPr>
    </w:p>
    <w:p w:rsidR="002F7538" w:rsidRPr="00DD2BC5" w:rsidRDefault="002F7538" w:rsidP="00E04BDB">
      <w:pPr>
        <w:pStyle w:val="ListParagraph"/>
        <w:numPr>
          <w:ilvl w:val="0"/>
          <w:numId w:val="5"/>
        </w:numPr>
        <w:spacing w:line="276" w:lineRule="auto"/>
        <w:rPr>
          <w:b/>
          <w:bCs/>
          <w:sz w:val="24"/>
          <w:szCs w:val="24"/>
          <w:lang w:val="fr-FR"/>
        </w:rPr>
      </w:pPr>
      <w:r>
        <w:rPr>
          <w:b/>
          <w:bCs/>
          <w:sz w:val="24"/>
          <w:szCs w:val="24"/>
          <w:lang w:val="fr-FR"/>
        </w:rPr>
        <w:t xml:space="preserve">Specific </w:t>
      </w:r>
      <w:r w:rsidRPr="00DD2BC5">
        <w:rPr>
          <w:b/>
          <w:bCs/>
          <w:sz w:val="24"/>
          <w:szCs w:val="24"/>
          <w:lang w:val="fr-FR"/>
        </w:rPr>
        <w:t>Competen</w:t>
      </w:r>
      <w:r>
        <w:rPr>
          <w:b/>
          <w:bCs/>
          <w:sz w:val="24"/>
          <w:szCs w:val="24"/>
          <w:lang w:val="fr-FR"/>
        </w:rPr>
        <w:t>ces Acquired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3"/>
        <w:gridCol w:w="6769"/>
      </w:tblGrid>
      <w:tr w:rsidR="002F7538" w:rsidRPr="00393FE2" w:rsidTr="00AE26F7">
        <w:tc>
          <w:tcPr>
            <w:tcW w:w="3863" w:type="dxa"/>
          </w:tcPr>
          <w:p w:rsidR="002F7538" w:rsidRPr="00393FE2" w:rsidRDefault="002F7538" w:rsidP="00084B82">
            <w:pPr>
              <w:spacing w:line="276" w:lineRule="auto"/>
              <w:rPr>
                <w:b/>
                <w:bCs/>
                <w:lang w:val="it-IT"/>
              </w:rPr>
            </w:pPr>
            <w:r w:rsidRPr="00393FE2">
              <w:rPr>
                <w:b/>
                <w:bCs/>
                <w:lang w:val="it-IT"/>
              </w:rPr>
              <w:t>Professional Competences  (knowledge and skills)</w:t>
            </w:r>
          </w:p>
        </w:tc>
        <w:tc>
          <w:tcPr>
            <w:tcW w:w="6769" w:type="dxa"/>
          </w:tcPr>
          <w:p w:rsidR="002F7538" w:rsidRPr="00B8352C" w:rsidRDefault="002F7538" w:rsidP="00E60B11">
            <w:pPr>
              <w:pStyle w:val="Index"/>
              <w:numPr>
                <w:ilvl w:val="0"/>
                <w:numId w:val="6"/>
              </w:numPr>
              <w:snapToGrid w:val="0"/>
              <w:spacing w:line="276" w:lineRule="auto"/>
              <w:rPr>
                <w:rFonts w:ascii="Trebuchet MS" w:hAnsi="Trebuchet MS" w:cs="Trebuchet MS"/>
                <w:sz w:val="22"/>
                <w:szCs w:val="22"/>
              </w:rPr>
            </w:pPr>
            <w:r w:rsidRPr="00B8352C">
              <w:rPr>
                <w:rFonts w:ascii="Trebuchet MS" w:hAnsi="Trebuchet MS" w:cs="Trebuchet MS"/>
                <w:sz w:val="22"/>
                <w:szCs w:val="22"/>
              </w:rPr>
              <w:t>Establishing the diagnosis and treatment principles of maxillofacial disorders</w:t>
            </w:r>
          </w:p>
          <w:p w:rsidR="002F7538" w:rsidRPr="00B8352C" w:rsidRDefault="002F7538" w:rsidP="00E60B11">
            <w:pPr>
              <w:pStyle w:val="Index"/>
              <w:numPr>
                <w:ilvl w:val="0"/>
                <w:numId w:val="6"/>
              </w:numPr>
              <w:snapToGrid w:val="0"/>
              <w:spacing w:line="276" w:lineRule="auto"/>
              <w:rPr>
                <w:rFonts w:ascii="Trebuchet MS" w:hAnsi="Trebuchet MS" w:cs="Trebuchet MS"/>
                <w:sz w:val="22"/>
                <w:szCs w:val="22"/>
              </w:rPr>
            </w:pPr>
            <w:r w:rsidRPr="00B8352C">
              <w:rPr>
                <w:rFonts w:ascii="Trebuchet MS" w:hAnsi="Trebuchet MS" w:cs="Trebuchet MS"/>
                <w:sz w:val="22"/>
                <w:szCs w:val="22"/>
              </w:rPr>
              <w:t>Emergency treatment for maxillofacial traumatisms</w:t>
            </w:r>
          </w:p>
          <w:p w:rsidR="002F7538" w:rsidRPr="00B8352C" w:rsidRDefault="002F7538" w:rsidP="00E60B11">
            <w:pPr>
              <w:pStyle w:val="Index"/>
              <w:numPr>
                <w:ilvl w:val="0"/>
                <w:numId w:val="6"/>
              </w:numPr>
              <w:snapToGrid w:val="0"/>
              <w:spacing w:line="276" w:lineRule="auto"/>
              <w:rPr>
                <w:rFonts w:ascii="Trebuchet MS" w:hAnsi="Trebuchet MS" w:cs="Trebuchet MS"/>
                <w:sz w:val="22"/>
                <w:szCs w:val="22"/>
              </w:rPr>
            </w:pPr>
            <w:r w:rsidRPr="00B8352C">
              <w:rPr>
                <w:rFonts w:ascii="Trebuchet MS" w:hAnsi="Trebuchet MS" w:cs="Trebuchet MS"/>
                <w:sz w:val="22"/>
                <w:szCs w:val="22"/>
              </w:rPr>
              <w:t>Emergency treatment for acute inflammatory disorders in the maxillofacial territory</w:t>
            </w:r>
          </w:p>
          <w:p w:rsidR="002F7538" w:rsidRPr="00B8352C" w:rsidRDefault="002F7538" w:rsidP="00E60B11">
            <w:pPr>
              <w:pStyle w:val="Index"/>
              <w:numPr>
                <w:ilvl w:val="0"/>
                <w:numId w:val="6"/>
              </w:numPr>
              <w:snapToGrid w:val="0"/>
              <w:spacing w:line="276" w:lineRule="auto"/>
              <w:rPr>
                <w:rFonts w:ascii="Trebuchet MS" w:hAnsi="Trebuchet MS" w:cs="Trebuchet MS"/>
                <w:sz w:val="22"/>
                <w:szCs w:val="22"/>
              </w:rPr>
            </w:pPr>
            <w:r w:rsidRPr="00B8352C">
              <w:rPr>
                <w:rFonts w:ascii="Trebuchet MS" w:hAnsi="Trebuchet MS" w:cs="Trebuchet MS"/>
                <w:sz w:val="22"/>
                <w:szCs w:val="22"/>
              </w:rPr>
              <w:t>Investigations and early diagnosis of oro-maxillofacial malignancies</w:t>
            </w:r>
          </w:p>
          <w:p w:rsidR="002F7538" w:rsidRPr="005E5618" w:rsidRDefault="002F7538" w:rsidP="00E60B11">
            <w:pPr>
              <w:pStyle w:val="Index"/>
              <w:numPr>
                <w:ilvl w:val="0"/>
                <w:numId w:val="6"/>
              </w:numPr>
              <w:snapToGrid w:val="0"/>
              <w:spacing w:line="276" w:lineRule="auto"/>
              <w:rPr>
                <w:rFonts w:ascii="Trebuchet MS" w:hAnsi="Trebuchet MS" w:cs="Trebuchet MS"/>
                <w:sz w:val="22"/>
                <w:szCs w:val="22"/>
                <w:lang w:val="ro-RO"/>
              </w:rPr>
            </w:pPr>
            <w:r w:rsidRPr="00B8352C">
              <w:rPr>
                <w:rFonts w:ascii="Trebuchet MS" w:hAnsi="Trebuchet MS" w:cs="Trebuchet MS"/>
                <w:sz w:val="22"/>
                <w:szCs w:val="22"/>
              </w:rPr>
              <w:t>Prophylactic methods for malignant maxillofacial tumors</w:t>
            </w:r>
          </w:p>
        </w:tc>
      </w:tr>
      <w:tr w:rsidR="002F7538" w:rsidRPr="00393FE2" w:rsidTr="00AE26F7">
        <w:tc>
          <w:tcPr>
            <w:tcW w:w="3863" w:type="dxa"/>
          </w:tcPr>
          <w:p w:rsidR="002F7538" w:rsidRPr="00393FE2" w:rsidRDefault="002F7538" w:rsidP="00084B82">
            <w:pPr>
              <w:spacing w:line="276" w:lineRule="auto"/>
              <w:rPr>
                <w:b/>
                <w:bCs/>
                <w:lang w:val="en-US"/>
              </w:rPr>
            </w:pPr>
            <w:r w:rsidRPr="00393FE2">
              <w:rPr>
                <w:b/>
                <w:bCs/>
                <w:lang w:val="en-US"/>
              </w:rPr>
              <w:t>Transversal Competences  (roles, personal and professional development)</w:t>
            </w:r>
          </w:p>
        </w:tc>
        <w:tc>
          <w:tcPr>
            <w:tcW w:w="6769" w:type="dxa"/>
          </w:tcPr>
          <w:p w:rsidR="002F7538" w:rsidRPr="00393FE2" w:rsidRDefault="002F7538" w:rsidP="00084B82">
            <w:pPr>
              <w:spacing w:line="276" w:lineRule="auto"/>
              <w:rPr>
                <w:lang w:val="it-IT"/>
              </w:rPr>
            </w:pPr>
          </w:p>
        </w:tc>
      </w:tr>
    </w:tbl>
    <w:p w:rsidR="002F7538" w:rsidRPr="00DD2BC5" w:rsidRDefault="002F7538" w:rsidP="00E04BDB">
      <w:pPr>
        <w:spacing w:line="276" w:lineRule="auto"/>
        <w:rPr>
          <w:b/>
          <w:bCs/>
          <w:sz w:val="24"/>
          <w:szCs w:val="24"/>
          <w:lang w:val="it-IT"/>
        </w:rPr>
      </w:pPr>
    </w:p>
    <w:p w:rsidR="002F7538" w:rsidRPr="00DD2BC5" w:rsidRDefault="002F7538" w:rsidP="00E04BDB">
      <w:pPr>
        <w:numPr>
          <w:ilvl w:val="0"/>
          <w:numId w:val="5"/>
        </w:numPr>
        <w:spacing w:line="276" w:lineRule="auto"/>
        <w:rPr>
          <w:b/>
          <w:bCs/>
          <w:sz w:val="24"/>
          <w:szCs w:val="24"/>
          <w:lang w:val="it-IT"/>
        </w:rPr>
      </w:pPr>
      <w:r w:rsidRPr="00DD2BC5">
        <w:rPr>
          <w:rStyle w:val="ln2tpunct"/>
          <w:b/>
          <w:bCs/>
          <w:sz w:val="24"/>
          <w:szCs w:val="24"/>
          <w:lang w:val="it-IT"/>
        </w:rPr>
        <w:t>Obiective</w:t>
      </w:r>
      <w:r>
        <w:rPr>
          <w:rStyle w:val="ln2tpunct"/>
          <w:b/>
          <w:bCs/>
          <w:sz w:val="24"/>
          <w:szCs w:val="24"/>
          <w:lang w:val="it-IT"/>
        </w:rPr>
        <w:t xml:space="preserve">s of the Discipline </w:t>
      </w:r>
      <w:r w:rsidRPr="00DD2BC5">
        <w:rPr>
          <w:rStyle w:val="ln2tpunct"/>
          <w:b/>
          <w:bCs/>
          <w:sz w:val="24"/>
          <w:szCs w:val="24"/>
          <w:lang w:val="it-IT"/>
        </w:rPr>
        <w:t>(</w:t>
      </w:r>
      <w:r>
        <w:rPr>
          <w:rStyle w:val="ln2tpunct"/>
          <w:b/>
          <w:bCs/>
          <w:sz w:val="24"/>
          <w:szCs w:val="24"/>
          <w:lang w:val="it-IT"/>
        </w:rPr>
        <w:t xml:space="preserve">related to the acquired competences)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4"/>
        <w:gridCol w:w="6678"/>
      </w:tblGrid>
      <w:tr w:rsidR="002F7538" w:rsidRPr="00393FE2" w:rsidTr="00AE26F7">
        <w:tc>
          <w:tcPr>
            <w:tcW w:w="3954" w:type="dxa"/>
          </w:tcPr>
          <w:p w:rsidR="002F7538" w:rsidRPr="00393FE2" w:rsidRDefault="002F7538" w:rsidP="00084B82">
            <w:pPr>
              <w:spacing w:line="276" w:lineRule="auto"/>
              <w:rPr>
                <w:b/>
                <w:bCs/>
              </w:rPr>
            </w:pPr>
            <w:r w:rsidRPr="00393FE2">
              <w:rPr>
                <w:b/>
                <w:bCs/>
              </w:rPr>
              <w:t>7.1. General Obiective</w:t>
            </w:r>
          </w:p>
        </w:tc>
        <w:tc>
          <w:tcPr>
            <w:tcW w:w="6678" w:type="dxa"/>
          </w:tcPr>
          <w:p w:rsidR="002F7538" w:rsidRPr="00393FE2" w:rsidRDefault="002F7538" w:rsidP="00084B82">
            <w:pPr>
              <w:widowControl w:val="0"/>
              <w:autoSpaceDE w:val="0"/>
              <w:snapToGrid w:val="0"/>
              <w:spacing w:line="276" w:lineRule="auto"/>
              <w:ind w:right="62"/>
              <w:rPr>
                <w:lang w:val="en-US"/>
              </w:rPr>
            </w:pPr>
            <w:r w:rsidRPr="00393FE2">
              <w:rPr>
                <w:lang w:val="en-US"/>
              </w:rPr>
              <w:t>To perform the clinical examination of a maxillofacial patient and to know the emergency treatment of traumatic cases</w:t>
            </w:r>
          </w:p>
        </w:tc>
      </w:tr>
      <w:tr w:rsidR="002F7538" w:rsidRPr="00393FE2" w:rsidTr="00AE26F7">
        <w:tc>
          <w:tcPr>
            <w:tcW w:w="3954" w:type="dxa"/>
          </w:tcPr>
          <w:p w:rsidR="002F7538" w:rsidRPr="00393FE2" w:rsidRDefault="002F7538" w:rsidP="00084B82">
            <w:pPr>
              <w:spacing w:line="276" w:lineRule="auto"/>
              <w:rPr>
                <w:b/>
                <w:bCs/>
              </w:rPr>
            </w:pPr>
            <w:r w:rsidRPr="00393FE2">
              <w:rPr>
                <w:b/>
                <w:bCs/>
              </w:rPr>
              <w:t xml:space="preserve">7.2. Specific Obiectives </w:t>
            </w:r>
          </w:p>
        </w:tc>
        <w:tc>
          <w:tcPr>
            <w:tcW w:w="6678" w:type="dxa"/>
          </w:tcPr>
          <w:p w:rsidR="002F7538" w:rsidRPr="00393FE2" w:rsidRDefault="002F7538" w:rsidP="00084B82">
            <w:pPr>
              <w:spacing w:line="276" w:lineRule="auto"/>
              <w:rPr>
                <w:lang w:val="en-US"/>
              </w:rPr>
            </w:pPr>
            <w:r w:rsidRPr="00393FE2">
              <w:rPr>
                <w:lang w:val="en-US"/>
              </w:rPr>
              <w:t>Know the indications for addressing a patient to the maxillofacial department</w:t>
            </w:r>
          </w:p>
        </w:tc>
      </w:tr>
    </w:tbl>
    <w:p w:rsidR="002F7538" w:rsidRPr="00DD2BC5" w:rsidRDefault="002F7538" w:rsidP="00E04BDB">
      <w:pPr>
        <w:spacing w:line="276" w:lineRule="auto"/>
        <w:rPr>
          <w:sz w:val="18"/>
          <w:szCs w:val="18"/>
        </w:rPr>
      </w:pPr>
    </w:p>
    <w:p w:rsidR="002F7538" w:rsidRPr="00DD2BC5" w:rsidRDefault="002F7538" w:rsidP="00E04BDB">
      <w:pPr>
        <w:numPr>
          <w:ilvl w:val="0"/>
          <w:numId w:val="5"/>
        </w:numPr>
        <w:spacing w:line="276" w:lineRule="auto"/>
        <w:rPr>
          <w:b/>
          <w:bCs/>
          <w:sz w:val="24"/>
          <w:szCs w:val="24"/>
        </w:rPr>
      </w:pPr>
      <w:r w:rsidRPr="00DD2BC5">
        <w:rPr>
          <w:b/>
          <w:bCs/>
          <w:sz w:val="24"/>
          <w:szCs w:val="24"/>
        </w:rPr>
        <w:t xml:space="preserve"> Con</w:t>
      </w:r>
      <w:r>
        <w:rPr>
          <w:b/>
          <w:bCs/>
          <w:sz w:val="24"/>
          <w:szCs w:val="24"/>
        </w:rPr>
        <w:t xml:space="preserve">tents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2613"/>
        <w:gridCol w:w="1723"/>
      </w:tblGrid>
      <w:tr w:rsidR="002F7538" w:rsidRPr="00393FE2" w:rsidTr="00AE26F7">
        <w:trPr>
          <w:trHeight w:val="485"/>
        </w:trPr>
        <w:tc>
          <w:tcPr>
            <w:tcW w:w="6190" w:type="dxa"/>
          </w:tcPr>
          <w:p w:rsidR="002F7538" w:rsidRPr="00393FE2" w:rsidRDefault="002F7538" w:rsidP="00084B82">
            <w:pPr>
              <w:spacing w:line="276" w:lineRule="auto"/>
              <w:rPr>
                <w:b/>
                <w:bCs/>
              </w:rPr>
            </w:pPr>
            <w:r w:rsidRPr="00393FE2">
              <w:rPr>
                <w:b/>
                <w:bCs/>
              </w:rPr>
              <w:t>8.1. Lecture</w:t>
            </w:r>
          </w:p>
        </w:tc>
        <w:tc>
          <w:tcPr>
            <w:tcW w:w="2613" w:type="dxa"/>
          </w:tcPr>
          <w:p w:rsidR="002F7538" w:rsidRPr="00393FE2" w:rsidRDefault="002F7538" w:rsidP="00084B82">
            <w:pPr>
              <w:spacing w:line="276" w:lineRule="auto"/>
              <w:rPr>
                <w:b/>
                <w:bCs/>
              </w:rPr>
            </w:pPr>
            <w:r w:rsidRPr="00393FE2">
              <w:rPr>
                <w:b/>
                <w:bCs/>
              </w:rPr>
              <w:t xml:space="preserve">Teaching methods </w:t>
            </w:r>
          </w:p>
        </w:tc>
        <w:tc>
          <w:tcPr>
            <w:tcW w:w="1723" w:type="dxa"/>
          </w:tcPr>
          <w:p w:rsidR="002F7538" w:rsidRPr="00393FE2" w:rsidRDefault="002F7538" w:rsidP="00084B82">
            <w:pPr>
              <w:spacing w:line="276" w:lineRule="auto"/>
              <w:rPr>
                <w:b/>
                <w:bCs/>
              </w:rPr>
            </w:pPr>
            <w:r w:rsidRPr="00393FE2">
              <w:rPr>
                <w:b/>
                <w:bCs/>
              </w:rPr>
              <w:t>Comments</w:t>
            </w:r>
          </w:p>
        </w:tc>
      </w:tr>
      <w:tr w:rsidR="002F7538" w:rsidRPr="00393FE2" w:rsidTr="00AE26F7">
        <w:tc>
          <w:tcPr>
            <w:tcW w:w="6190" w:type="dxa"/>
          </w:tcPr>
          <w:p w:rsidR="002F7538" w:rsidRPr="00393FE2" w:rsidRDefault="002F7538" w:rsidP="00075804">
            <w:pPr>
              <w:spacing w:line="240" w:lineRule="auto"/>
              <w:ind w:right="72"/>
              <w:rPr>
                <w:b/>
                <w:bCs/>
              </w:rPr>
            </w:pPr>
            <w:r w:rsidRPr="00393FE2">
              <w:rPr>
                <w:b/>
                <w:bCs/>
              </w:rPr>
              <w:t>CURS 1</w:t>
            </w:r>
          </w:p>
          <w:p w:rsidR="002F7538" w:rsidRPr="00393FE2" w:rsidRDefault="002F7538" w:rsidP="00075804">
            <w:pPr>
              <w:pStyle w:val="ListParagraph"/>
              <w:numPr>
                <w:ilvl w:val="0"/>
                <w:numId w:val="7"/>
              </w:numPr>
              <w:spacing w:line="240" w:lineRule="auto"/>
              <w:ind w:right="72"/>
            </w:pPr>
            <w:r w:rsidRPr="00393FE2">
              <w:t>Definition, importance, place and content of the discipline</w:t>
            </w:r>
          </w:p>
          <w:p w:rsidR="002F7538" w:rsidRPr="00393FE2" w:rsidRDefault="002F7538" w:rsidP="00075804">
            <w:pPr>
              <w:pStyle w:val="ListParagraph"/>
              <w:numPr>
                <w:ilvl w:val="0"/>
                <w:numId w:val="7"/>
              </w:numPr>
              <w:spacing w:line="240" w:lineRule="auto"/>
              <w:ind w:right="72"/>
            </w:pPr>
            <w:r w:rsidRPr="00393FE2">
              <w:t>Relationship between oro-maxilo-facial pathology and the rest of the body</w:t>
            </w:r>
          </w:p>
          <w:p w:rsidR="002F7538" w:rsidRPr="00393FE2" w:rsidRDefault="002F7538" w:rsidP="00075804">
            <w:pPr>
              <w:pStyle w:val="ListParagraph"/>
              <w:numPr>
                <w:ilvl w:val="0"/>
                <w:numId w:val="7"/>
              </w:numPr>
              <w:spacing w:line="240" w:lineRule="auto"/>
              <w:ind w:right="72"/>
            </w:pPr>
            <w:r w:rsidRPr="00393FE2">
              <w:t>The boundaries and peculiarities of the territory</w:t>
            </w:r>
          </w:p>
          <w:p w:rsidR="002F7538" w:rsidRPr="00393FE2" w:rsidRDefault="002F7538" w:rsidP="00075804">
            <w:pPr>
              <w:pStyle w:val="ListParagraph"/>
              <w:numPr>
                <w:ilvl w:val="0"/>
                <w:numId w:val="7"/>
              </w:numPr>
              <w:spacing w:line="240" w:lineRule="auto"/>
              <w:ind w:right="72"/>
            </w:pPr>
            <w:r w:rsidRPr="00393FE2">
              <w:t>Clinical examination of the territory</w:t>
            </w:r>
          </w:p>
          <w:p w:rsidR="002F7538" w:rsidRPr="00393FE2" w:rsidRDefault="002F7538" w:rsidP="00075804">
            <w:pPr>
              <w:pStyle w:val="ListParagraph"/>
              <w:numPr>
                <w:ilvl w:val="0"/>
                <w:numId w:val="7"/>
              </w:numPr>
              <w:spacing w:line="240" w:lineRule="auto"/>
            </w:pPr>
            <w:r w:rsidRPr="00393FE2">
              <w:t>Benign tumors of the oro-maxillo-facial soft parts</w:t>
            </w:r>
          </w:p>
        </w:tc>
        <w:tc>
          <w:tcPr>
            <w:tcW w:w="2613" w:type="dxa"/>
          </w:tcPr>
          <w:p w:rsidR="002F7538" w:rsidRPr="00393FE2" w:rsidRDefault="002F7538" w:rsidP="00075804">
            <w:pPr>
              <w:spacing w:line="240" w:lineRule="auto"/>
              <w:rPr>
                <w:sz w:val="18"/>
                <w:szCs w:val="18"/>
              </w:rPr>
            </w:pPr>
            <w:r w:rsidRPr="00393FE2">
              <w:rPr>
                <w:b/>
                <w:bCs/>
                <w:sz w:val="22"/>
                <w:szCs w:val="22"/>
              </w:rPr>
              <w:t>Prezentare PowerPoint</w:t>
            </w:r>
          </w:p>
        </w:tc>
        <w:tc>
          <w:tcPr>
            <w:tcW w:w="1723" w:type="dxa"/>
          </w:tcPr>
          <w:p w:rsidR="002F7538" w:rsidRPr="00393FE2" w:rsidRDefault="002F7538" w:rsidP="00075804">
            <w:pPr>
              <w:spacing w:line="240" w:lineRule="auto"/>
              <w:rPr>
                <w:sz w:val="18"/>
                <w:szCs w:val="18"/>
              </w:rPr>
            </w:pPr>
          </w:p>
        </w:tc>
      </w:tr>
      <w:tr w:rsidR="002F7538" w:rsidRPr="00393FE2" w:rsidTr="00AE26F7">
        <w:tc>
          <w:tcPr>
            <w:tcW w:w="6190" w:type="dxa"/>
          </w:tcPr>
          <w:p w:rsidR="002F7538" w:rsidRPr="00393FE2" w:rsidRDefault="002F7538" w:rsidP="00075804">
            <w:pPr>
              <w:spacing w:line="240" w:lineRule="auto"/>
              <w:ind w:right="72"/>
              <w:rPr>
                <w:b/>
                <w:bCs/>
              </w:rPr>
            </w:pPr>
            <w:r w:rsidRPr="00393FE2">
              <w:rPr>
                <w:b/>
                <w:bCs/>
              </w:rPr>
              <w:t>CURS 2</w:t>
            </w:r>
          </w:p>
          <w:p w:rsidR="002F7538" w:rsidRPr="00393FE2" w:rsidRDefault="002F7538" w:rsidP="00551D9D">
            <w:pPr>
              <w:pStyle w:val="ListParagraph"/>
              <w:numPr>
                <w:ilvl w:val="0"/>
                <w:numId w:val="14"/>
              </w:numPr>
              <w:spacing w:line="240" w:lineRule="auto"/>
              <w:ind w:right="72"/>
              <w:rPr>
                <w:b/>
                <w:bCs/>
              </w:rPr>
            </w:pPr>
            <w:r w:rsidRPr="00393FE2">
              <w:rPr>
                <w:lang w:eastAsia="ro-RO"/>
              </w:rPr>
              <w:t>Inflammatory oro-maxillofacial disorders: etiology,        pathogenic mechanisms</w:t>
            </w:r>
          </w:p>
          <w:p w:rsidR="002F7538" w:rsidRPr="00393FE2" w:rsidRDefault="002F7538" w:rsidP="00551D9D">
            <w:pPr>
              <w:pStyle w:val="ListParagraph"/>
              <w:numPr>
                <w:ilvl w:val="0"/>
                <w:numId w:val="14"/>
              </w:numPr>
              <w:tabs>
                <w:tab w:val="left" w:pos="180"/>
                <w:tab w:val="left" w:pos="3620"/>
              </w:tabs>
              <w:spacing w:line="240" w:lineRule="auto"/>
            </w:pPr>
            <w:r w:rsidRPr="00393FE2">
              <w:t>Symptomatology, anatomical-clinical forms (acute apical periodontitis, non-specific soft and bone infections, specific infections: syphilis, TB, actinomycosis)</w:t>
            </w:r>
          </w:p>
          <w:p w:rsidR="002F7538" w:rsidRPr="00393FE2" w:rsidRDefault="002F7538" w:rsidP="00551D9D">
            <w:pPr>
              <w:pStyle w:val="ListParagraph"/>
              <w:numPr>
                <w:ilvl w:val="0"/>
                <w:numId w:val="14"/>
              </w:numPr>
              <w:spacing w:line="240" w:lineRule="auto"/>
            </w:pPr>
            <w:r w:rsidRPr="00393FE2">
              <w:t>Diagnostic and treatment principles</w:t>
            </w:r>
          </w:p>
        </w:tc>
        <w:tc>
          <w:tcPr>
            <w:tcW w:w="2613" w:type="dxa"/>
          </w:tcPr>
          <w:p w:rsidR="002F7538" w:rsidRPr="00393FE2" w:rsidRDefault="002F7538" w:rsidP="00075804">
            <w:pPr>
              <w:spacing w:line="240" w:lineRule="auto"/>
              <w:rPr>
                <w:sz w:val="18"/>
                <w:szCs w:val="18"/>
              </w:rPr>
            </w:pPr>
            <w:r w:rsidRPr="00393FE2">
              <w:rPr>
                <w:b/>
                <w:bCs/>
                <w:sz w:val="22"/>
                <w:szCs w:val="22"/>
              </w:rPr>
              <w:t>Prezentare PowerPoint</w:t>
            </w:r>
          </w:p>
        </w:tc>
        <w:tc>
          <w:tcPr>
            <w:tcW w:w="1723" w:type="dxa"/>
          </w:tcPr>
          <w:p w:rsidR="002F7538" w:rsidRPr="00393FE2" w:rsidRDefault="002F7538" w:rsidP="00075804">
            <w:pPr>
              <w:spacing w:line="240" w:lineRule="auto"/>
              <w:rPr>
                <w:sz w:val="18"/>
                <w:szCs w:val="18"/>
              </w:rPr>
            </w:pPr>
          </w:p>
        </w:tc>
      </w:tr>
      <w:tr w:rsidR="002F7538" w:rsidRPr="00393FE2" w:rsidTr="00AE26F7">
        <w:tc>
          <w:tcPr>
            <w:tcW w:w="6190" w:type="dxa"/>
          </w:tcPr>
          <w:p w:rsidR="002F7538" w:rsidRPr="00393FE2" w:rsidRDefault="002F7538" w:rsidP="00075804">
            <w:pPr>
              <w:spacing w:line="240" w:lineRule="auto"/>
              <w:ind w:right="72"/>
              <w:rPr>
                <w:b/>
                <w:bCs/>
              </w:rPr>
            </w:pPr>
            <w:r w:rsidRPr="00393FE2">
              <w:rPr>
                <w:b/>
                <w:bCs/>
              </w:rPr>
              <w:t>CURS 3</w:t>
            </w:r>
          </w:p>
          <w:p w:rsidR="002F7538" w:rsidRPr="00393FE2" w:rsidRDefault="002F7538" w:rsidP="00075804">
            <w:pPr>
              <w:spacing w:line="240" w:lineRule="auto"/>
              <w:ind w:right="162"/>
            </w:pPr>
            <w:r w:rsidRPr="00393FE2">
              <w:t xml:space="preserve">Dento-maxillo-facial trauma: </w:t>
            </w:r>
          </w:p>
          <w:p w:rsidR="002F7538" w:rsidRPr="00393FE2" w:rsidRDefault="002F7538" w:rsidP="00075804">
            <w:pPr>
              <w:pStyle w:val="ListParagraph"/>
              <w:numPr>
                <w:ilvl w:val="0"/>
                <w:numId w:val="8"/>
              </w:numPr>
              <w:spacing w:line="240" w:lineRule="auto"/>
              <w:ind w:right="162"/>
            </w:pPr>
            <w:r w:rsidRPr="00393FE2">
              <w:t>Soft tissue wounds (etiology, anatomical-clinical form, symptoms, complications, emergency treatment);</w:t>
            </w:r>
          </w:p>
          <w:p w:rsidR="002F7538" w:rsidRPr="00393FE2" w:rsidRDefault="002F7538" w:rsidP="00075804">
            <w:pPr>
              <w:pStyle w:val="ListParagraph"/>
              <w:numPr>
                <w:ilvl w:val="0"/>
                <w:numId w:val="8"/>
              </w:numPr>
              <w:spacing w:line="240" w:lineRule="auto"/>
              <w:ind w:right="162"/>
            </w:pPr>
            <w:r w:rsidRPr="00393FE2">
              <w:t>Dento-periodontal trauma</w:t>
            </w:r>
          </w:p>
          <w:p w:rsidR="002F7538" w:rsidRPr="00393FE2" w:rsidRDefault="002F7538" w:rsidP="00075804">
            <w:pPr>
              <w:spacing w:line="240" w:lineRule="auto"/>
              <w:ind w:right="162"/>
            </w:pPr>
            <w:r w:rsidRPr="00393FE2">
              <w:t xml:space="preserve">      ●    Jaw fractures, facial mass and zygomatic complex</w:t>
            </w:r>
          </w:p>
          <w:p w:rsidR="002F7538" w:rsidRPr="00393FE2" w:rsidRDefault="002F7538" w:rsidP="00551D9D">
            <w:pPr>
              <w:pStyle w:val="ListParagraph"/>
              <w:numPr>
                <w:ilvl w:val="0"/>
                <w:numId w:val="15"/>
              </w:numPr>
              <w:spacing w:line="240" w:lineRule="auto"/>
            </w:pPr>
            <w:r w:rsidRPr="00393FE2">
              <w:t>Malignant tumors of the OMF territory</w:t>
            </w:r>
          </w:p>
        </w:tc>
        <w:tc>
          <w:tcPr>
            <w:tcW w:w="2613" w:type="dxa"/>
          </w:tcPr>
          <w:p w:rsidR="002F7538" w:rsidRPr="00393FE2" w:rsidRDefault="002F7538" w:rsidP="00075804">
            <w:pPr>
              <w:spacing w:line="240" w:lineRule="auto"/>
              <w:rPr>
                <w:sz w:val="18"/>
                <w:szCs w:val="18"/>
              </w:rPr>
            </w:pPr>
            <w:r w:rsidRPr="00393FE2">
              <w:rPr>
                <w:b/>
                <w:bCs/>
                <w:sz w:val="22"/>
                <w:szCs w:val="22"/>
              </w:rPr>
              <w:t>Prezentare PowerPoint</w:t>
            </w:r>
          </w:p>
        </w:tc>
        <w:tc>
          <w:tcPr>
            <w:tcW w:w="1723" w:type="dxa"/>
          </w:tcPr>
          <w:p w:rsidR="002F7538" w:rsidRPr="00393FE2" w:rsidRDefault="002F7538" w:rsidP="00075804">
            <w:pPr>
              <w:spacing w:line="240" w:lineRule="auto"/>
              <w:rPr>
                <w:sz w:val="18"/>
                <w:szCs w:val="18"/>
              </w:rPr>
            </w:pPr>
          </w:p>
        </w:tc>
      </w:tr>
      <w:tr w:rsidR="002F7538" w:rsidRPr="00393FE2" w:rsidTr="00AE26F7">
        <w:tc>
          <w:tcPr>
            <w:tcW w:w="6190" w:type="dxa"/>
          </w:tcPr>
          <w:p w:rsidR="002F7538" w:rsidRPr="00393FE2" w:rsidRDefault="002F7538" w:rsidP="00075804">
            <w:pPr>
              <w:spacing w:line="240" w:lineRule="auto"/>
              <w:ind w:right="72"/>
              <w:rPr>
                <w:b/>
                <w:bCs/>
              </w:rPr>
            </w:pPr>
            <w:r w:rsidRPr="00393FE2">
              <w:rPr>
                <w:b/>
                <w:bCs/>
              </w:rPr>
              <w:lastRenderedPageBreak/>
              <w:t>CURS 4</w:t>
            </w:r>
          </w:p>
          <w:p w:rsidR="002F7538" w:rsidRPr="00393FE2" w:rsidRDefault="002F7538" w:rsidP="00075804">
            <w:pPr>
              <w:pStyle w:val="ListParagraph"/>
              <w:numPr>
                <w:ilvl w:val="0"/>
                <w:numId w:val="9"/>
              </w:numPr>
              <w:spacing w:line="240" w:lineRule="auto"/>
              <w:ind w:right="162"/>
            </w:pPr>
            <w:r w:rsidRPr="00393FE2">
              <w:t>Salivary gland pathology (secretory dysfunctions, wounds, salivary fistula, noninflammatory lesions, sialolithiasis, tumors).</w:t>
            </w:r>
          </w:p>
          <w:p w:rsidR="002F7538" w:rsidRPr="00393FE2" w:rsidRDefault="002F7538" w:rsidP="00514D27">
            <w:pPr>
              <w:pStyle w:val="ListParagraph"/>
              <w:numPr>
                <w:ilvl w:val="0"/>
                <w:numId w:val="9"/>
              </w:numPr>
              <w:spacing w:line="240" w:lineRule="auto"/>
            </w:pPr>
            <w:r w:rsidRPr="00393FE2">
              <w:t>Congenital malformations of the face and jaw (complex malformations, congenital clefts of the face: etiology, pathogenesis, classification, clinical, treatment principles).</w:t>
            </w:r>
          </w:p>
        </w:tc>
        <w:tc>
          <w:tcPr>
            <w:tcW w:w="2613" w:type="dxa"/>
          </w:tcPr>
          <w:p w:rsidR="002F7538" w:rsidRPr="00393FE2" w:rsidRDefault="002F7538" w:rsidP="00075804">
            <w:pPr>
              <w:spacing w:line="240" w:lineRule="auto"/>
              <w:rPr>
                <w:sz w:val="18"/>
                <w:szCs w:val="18"/>
              </w:rPr>
            </w:pPr>
            <w:r w:rsidRPr="00393FE2">
              <w:rPr>
                <w:b/>
                <w:bCs/>
                <w:sz w:val="22"/>
                <w:szCs w:val="22"/>
              </w:rPr>
              <w:t>Prezentare PowerPoint</w:t>
            </w:r>
          </w:p>
        </w:tc>
        <w:tc>
          <w:tcPr>
            <w:tcW w:w="1723" w:type="dxa"/>
          </w:tcPr>
          <w:p w:rsidR="002F7538" w:rsidRPr="00393FE2" w:rsidRDefault="002F7538" w:rsidP="00075804">
            <w:pPr>
              <w:spacing w:line="240" w:lineRule="auto"/>
              <w:rPr>
                <w:sz w:val="18"/>
                <w:szCs w:val="18"/>
              </w:rPr>
            </w:pPr>
          </w:p>
        </w:tc>
      </w:tr>
      <w:tr w:rsidR="002F7538" w:rsidRPr="00393FE2" w:rsidTr="00AE26F7">
        <w:tc>
          <w:tcPr>
            <w:tcW w:w="10526" w:type="dxa"/>
            <w:gridSpan w:val="3"/>
          </w:tcPr>
          <w:p w:rsidR="002F7538" w:rsidRPr="00393FE2" w:rsidRDefault="002F7538" w:rsidP="00084B82">
            <w:pPr>
              <w:spacing w:line="276" w:lineRule="auto"/>
              <w:rPr>
                <w:b/>
                <w:bCs/>
              </w:rPr>
            </w:pPr>
            <w:r w:rsidRPr="00393FE2">
              <w:rPr>
                <w:b/>
                <w:bCs/>
              </w:rPr>
              <w:t>Bibliography</w:t>
            </w:r>
          </w:p>
        </w:tc>
      </w:tr>
      <w:tr w:rsidR="002F7538" w:rsidRPr="00393FE2" w:rsidTr="00AE26F7">
        <w:trPr>
          <w:trHeight w:val="485"/>
        </w:trPr>
        <w:tc>
          <w:tcPr>
            <w:tcW w:w="6190" w:type="dxa"/>
          </w:tcPr>
          <w:p w:rsidR="002F7538" w:rsidRPr="00393FE2" w:rsidRDefault="002F7538" w:rsidP="00084B82">
            <w:pPr>
              <w:spacing w:line="276" w:lineRule="auto"/>
              <w:rPr>
                <w:b/>
                <w:bCs/>
              </w:rPr>
            </w:pPr>
            <w:r w:rsidRPr="00393FE2">
              <w:rPr>
                <w:b/>
                <w:bCs/>
              </w:rPr>
              <w:t>8.2. Seminar / Laboratory</w:t>
            </w:r>
          </w:p>
        </w:tc>
        <w:tc>
          <w:tcPr>
            <w:tcW w:w="2613" w:type="dxa"/>
          </w:tcPr>
          <w:p w:rsidR="002F7538" w:rsidRPr="00393FE2" w:rsidRDefault="002F7538" w:rsidP="00084B82">
            <w:pPr>
              <w:spacing w:line="276" w:lineRule="auto"/>
              <w:rPr>
                <w:b/>
                <w:bCs/>
              </w:rPr>
            </w:pPr>
            <w:r w:rsidRPr="00393FE2">
              <w:rPr>
                <w:b/>
                <w:bCs/>
              </w:rPr>
              <w:t xml:space="preserve">Teaching methods </w:t>
            </w:r>
          </w:p>
        </w:tc>
        <w:tc>
          <w:tcPr>
            <w:tcW w:w="1723" w:type="dxa"/>
          </w:tcPr>
          <w:p w:rsidR="002F7538" w:rsidRPr="00393FE2" w:rsidRDefault="002F7538" w:rsidP="00084B82">
            <w:pPr>
              <w:spacing w:line="276" w:lineRule="auto"/>
              <w:rPr>
                <w:b/>
                <w:bCs/>
              </w:rPr>
            </w:pPr>
            <w:r w:rsidRPr="00393FE2">
              <w:rPr>
                <w:b/>
                <w:bCs/>
              </w:rPr>
              <w:t>Comments</w:t>
            </w:r>
          </w:p>
        </w:tc>
      </w:tr>
      <w:tr w:rsidR="002F7538" w:rsidRPr="00393FE2" w:rsidTr="00AE26F7">
        <w:tc>
          <w:tcPr>
            <w:tcW w:w="6190" w:type="dxa"/>
          </w:tcPr>
          <w:p w:rsidR="002F7538" w:rsidRPr="00393FE2" w:rsidRDefault="002F7538" w:rsidP="004B0131">
            <w:pPr>
              <w:tabs>
                <w:tab w:val="left" w:pos="3620"/>
              </w:tabs>
              <w:rPr>
                <w:b/>
                <w:bCs/>
              </w:rPr>
            </w:pPr>
            <w:r w:rsidRPr="00393FE2">
              <w:rPr>
                <w:b/>
                <w:bCs/>
              </w:rPr>
              <w:t>LP 1</w:t>
            </w:r>
          </w:p>
          <w:p w:rsidR="002F7538" w:rsidRPr="00393FE2" w:rsidRDefault="002F7538" w:rsidP="00210B23">
            <w:pPr>
              <w:spacing w:line="360" w:lineRule="auto"/>
              <w:ind w:right="72"/>
            </w:pPr>
            <w:r w:rsidRPr="00393FE2">
              <w:t xml:space="preserve">-The boundaries and peculiarities of the territory. </w:t>
            </w:r>
          </w:p>
          <w:p w:rsidR="002F7538" w:rsidRPr="00393FE2" w:rsidRDefault="002F7538" w:rsidP="00210B23">
            <w:pPr>
              <w:tabs>
                <w:tab w:val="left" w:pos="3620"/>
              </w:tabs>
              <w:spacing w:line="240" w:lineRule="auto"/>
            </w:pPr>
            <w:r w:rsidRPr="00393FE2">
              <w:t>-Clinical examination of the territory</w:t>
            </w:r>
          </w:p>
          <w:p w:rsidR="002F7538" w:rsidRPr="00393FE2" w:rsidRDefault="002F7538" w:rsidP="004B0131">
            <w:r w:rsidRPr="00393FE2">
              <w:t>-Benign tumors of the oro-maxillo-facial soft parts</w:t>
            </w:r>
          </w:p>
        </w:tc>
        <w:tc>
          <w:tcPr>
            <w:tcW w:w="2613" w:type="dxa"/>
          </w:tcPr>
          <w:p w:rsidR="002F7538" w:rsidRPr="00393FE2" w:rsidRDefault="002F7538" w:rsidP="004B0131">
            <w:pPr>
              <w:rPr>
                <w:sz w:val="22"/>
                <w:szCs w:val="22"/>
              </w:rPr>
            </w:pPr>
            <w:r w:rsidRPr="00393FE2">
              <w:rPr>
                <w:sz w:val="22"/>
                <w:szCs w:val="22"/>
              </w:rPr>
              <w:t>Prezentare Power Point</w:t>
            </w:r>
          </w:p>
          <w:p w:rsidR="002F7538" w:rsidRPr="00393FE2" w:rsidRDefault="002F7538" w:rsidP="004B0131">
            <w:pPr>
              <w:spacing w:line="276" w:lineRule="auto"/>
              <w:rPr>
                <w:sz w:val="18"/>
                <w:szCs w:val="18"/>
              </w:rPr>
            </w:pPr>
            <w:r w:rsidRPr="00393FE2">
              <w:rPr>
                <w:sz w:val="22"/>
                <w:szCs w:val="22"/>
              </w:rPr>
              <w:t>Prezentare cazuri clinice</w:t>
            </w:r>
          </w:p>
        </w:tc>
        <w:tc>
          <w:tcPr>
            <w:tcW w:w="1723" w:type="dxa"/>
          </w:tcPr>
          <w:p w:rsidR="002F7538" w:rsidRPr="00393FE2" w:rsidRDefault="002F7538" w:rsidP="004B0131">
            <w:pPr>
              <w:spacing w:line="276" w:lineRule="auto"/>
              <w:rPr>
                <w:sz w:val="18"/>
                <w:szCs w:val="18"/>
              </w:rPr>
            </w:pPr>
          </w:p>
        </w:tc>
      </w:tr>
      <w:tr w:rsidR="002F7538" w:rsidRPr="00393FE2" w:rsidTr="00AE26F7">
        <w:tc>
          <w:tcPr>
            <w:tcW w:w="6190" w:type="dxa"/>
          </w:tcPr>
          <w:p w:rsidR="002F7538" w:rsidRPr="00393FE2" w:rsidRDefault="002F7538" w:rsidP="004B0131">
            <w:pPr>
              <w:tabs>
                <w:tab w:val="left" w:pos="3620"/>
              </w:tabs>
              <w:rPr>
                <w:b/>
                <w:bCs/>
              </w:rPr>
            </w:pPr>
            <w:r w:rsidRPr="00393FE2">
              <w:rPr>
                <w:b/>
                <w:bCs/>
              </w:rPr>
              <w:t>LP 2</w:t>
            </w:r>
          </w:p>
          <w:p w:rsidR="002F7538" w:rsidRPr="00393FE2" w:rsidRDefault="002F7538" w:rsidP="004B0131">
            <w:r w:rsidRPr="00393FE2">
              <w:t>-Oral-maxillofacial inflammatory disorders</w:t>
            </w:r>
          </w:p>
        </w:tc>
        <w:tc>
          <w:tcPr>
            <w:tcW w:w="2613" w:type="dxa"/>
          </w:tcPr>
          <w:p w:rsidR="002F7538" w:rsidRPr="00393FE2" w:rsidRDefault="002F7538" w:rsidP="004B0131">
            <w:pPr>
              <w:rPr>
                <w:sz w:val="22"/>
                <w:szCs w:val="22"/>
              </w:rPr>
            </w:pPr>
            <w:r w:rsidRPr="00393FE2">
              <w:rPr>
                <w:sz w:val="22"/>
                <w:szCs w:val="22"/>
              </w:rPr>
              <w:t>Prezentare Power Point</w:t>
            </w:r>
          </w:p>
          <w:p w:rsidR="002F7538" w:rsidRPr="00393FE2" w:rsidRDefault="002F7538" w:rsidP="004B0131">
            <w:pPr>
              <w:spacing w:line="276" w:lineRule="auto"/>
              <w:rPr>
                <w:sz w:val="18"/>
                <w:szCs w:val="18"/>
              </w:rPr>
            </w:pPr>
            <w:r w:rsidRPr="00393FE2">
              <w:rPr>
                <w:sz w:val="22"/>
                <w:szCs w:val="22"/>
              </w:rPr>
              <w:t>Prezentare cazuri clinice</w:t>
            </w:r>
          </w:p>
        </w:tc>
        <w:tc>
          <w:tcPr>
            <w:tcW w:w="1723" w:type="dxa"/>
          </w:tcPr>
          <w:p w:rsidR="002F7538" w:rsidRPr="00393FE2" w:rsidRDefault="002F7538" w:rsidP="004B0131">
            <w:pPr>
              <w:spacing w:line="276" w:lineRule="auto"/>
              <w:rPr>
                <w:sz w:val="18"/>
                <w:szCs w:val="18"/>
              </w:rPr>
            </w:pPr>
          </w:p>
        </w:tc>
      </w:tr>
      <w:tr w:rsidR="002F7538" w:rsidRPr="00393FE2" w:rsidTr="00AE26F7">
        <w:tc>
          <w:tcPr>
            <w:tcW w:w="6190" w:type="dxa"/>
          </w:tcPr>
          <w:p w:rsidR="002F7538" w:rsidRPr="00393FE2" w:rsidRDefault="002F7538" w:rsidP="004B0131">
            <w:pPr>
              <w:tabs>
                <w:tab w:val="left" w:pos="1010"/>
              </w:tabs>
              <w:rPr>
                <w:b/>
                <w:bCs/>
              </w:rPr>
            </w:pPr>
            <w:r w:rsidRPr="00393FE2">
              <w:rPr>
                <w:b/>
                <w:bCs/>
              </w:rPr>
              <w:t>LP 3</w:t>
            </w:r>
            <w:r w:rsidRPr="00393FE2">
              <w:rPr>
                <w:b/>
                <w:bCs/>
              </w:rPr>
              <w:tab/>
            </w:r>
          </w:p>
          <w:p w:rsidR="002F7538" w:rsidRPr="00393FE2" w:rsidRDefault="002F7538" w:rsidP="00210B23">
            <w:pPr>
              <w:tabs>
                <w:tab w:val="left" w:pos="3620"/>
              </w:tabs>
              <w:spacing w:line="240" w:lineRule="auto"/>
            </w:pPr>
            <w:r w:rsidRPr="00393FE2">
              <w:t>-Dento-maxillo-facial trauma</w:t>
            </w:r>
          </w:p>
          <w:p w:rsidR="002F7538" w:rsidRPr="00393FE2" w:rsidRDefault="002F7538" w:rsidP="004B0131">
            <w:r w:rsidRPr="00393FE2">
              <w:t>-Malignant tumors of the OMF territory</w:t>
            </w:r>
          </w:p>
        </w:tc>
        <w:tc>
          <w:tcPr>
            <w:tcW w:w="2613" w:type="dxa"/>
          </w:tcPr>
          <w:p w:rsidR="002F7538" w:rsidRPr="00393FE2" w:rsidRDefault="002F7538" w:rsidP="004B0131">
            <w:pPr>
              <w:rPr>
                <w:sz w:val="22"/>
                <w:szCs w:val="22"/>
              </w:rPr>
            </w:pPr>
            <w:r w:rsidRPr="00393FE2">
              <w:rPr>
                <w:sz w:val="22"/>
                <w:szCs w:val="22"/>
              </w:rPr>
              <w:t>Prezentare Power Point</w:t>
            </w:r>
          </w:p>
          <w:p w:rsidR="002F7538" w:rsidRPr="00393FE2" w:rsidRDefault="002F7538" w:rsidP="004B0131">
            <w:pPr>
              <w:spacing w:line="276" w:lineRule="auto"/>
              <w:rPr>
                <w:sz w:val="18"/>
                <w:szCs w:val="18"/>
              </w:rPr>
            </w:pPr>
            <w:r w:rsidRPr="00393FE2">
              <w:rPr>
                <w:sz w:val="22"/>
                <w:szCs w:val="22"/>
              </w:rPr>
              <w:t>Prezentare cazuri clinice</w:t>
            </w:r>
          </w:p>
        </w:tc>
        <w:tc>
          <w:tcPr>
            <w:tcW w:w="1723" w:type="dxa"/>
          </w:tcPr>
          <w:p w:rsidR="002F7538" w:rsidRPr="00393FE2" w:rsidRDefault="002F7538" w:rsidP="004B0131">
            <w:pPr>
              <w:spacing w:line="276" w:lineRule="auto"/>
              <w:rPr>
                <w:sz w:val="18"/>
                <w:szCs w:val="18"/>
              </w:rPr>
            </w:pPr>
          </w:p>
        </w:tc>
      </w:tr>
      <w:tr w:rsidR="002F7538" w:rsidRPr="00393FE2" w:rsidTr="00AE26F7">
        <w:tc>
          <w:tcPr>
            <w:tcW w:w="6190" w:type="dxa"/>
          </w:tcPr>
          <w:p w:rsidR="002F7538" w:rsidRPr="00393FE2" w:rsidRDefault="002F7538" w:rsidP="004B0131">
            <w:pPr>
              <w:tabs>
                <w:tab w:val="left" w:pos="3620"/>
              </w:tabs>
              <w:rPr>
                <w:b/>
                <w:bCs/>
              </w:rPr>
            </w:pPr>
            <w:r w:rsidRPr="00393FE2">
              <w:rPr>
                <w:b/>
                <w:bCs/>
              </w:rPr>
              <w:t>LP 4</w:t>
            </w:r>
          </w:p>
          <w:p w:rsidR="002F7538" w:rsidRPr="00393FE2" w:rsidRDefault="002F7538" w:rsidP="00210B23">
            <w:pPr>
              <w:tabs>
                <w:tab w:val="left" w:pos="3620"/>
              </w:tabs>
              <w:spacing w:line="240" w:lineRule="auto"/>
            </w:pPr>
            <w:r w:rsidRPr="00393FE2">
              <w:t>-Salivary gland pathology</w:t>
            </w:r>
          </w:p>
          <w:p w:rsidR="002F7538" w:rsidRPr="00393FE2" w:rsidRDefault="002F7538" w:rsidP="004B0131">
            <w:r w:rsidRPr="00393FE2">
              <w:t>-Congenital malformations of the face and jaws</w:t>
            </w:r>
          </w:p>
        </w:tc>
        <w:tc>
          <w:tcPr>
            <w:tcW w:w="2613" w:type="dxa"/>
          </w:tcPr>
          <w:p w:rsidR="002F7538" w:rsidRPr="00393FE2" w:rsidRDefault="002F7538" w:rsidP="004B0131">
            <w:pPr>
              <w:rPr>
                <w:sz w:val="22"/>
                <w:szCs w:val="22"/>
              </w:rPr>
            </w:pPr>
            <w:r w:rsidRPr="00393FE2">
              <w:rPr>
                <w:sz w:val="22"/>
                <w:szCs w:val="22"/>
              </w:rPr>
              <w:t>Prezentare Power Point</w:t>
            </w:r>
          </w:p>
          <w:p w:rsidR="002F7538" w:rsidRPr="00393FE2" w:rsidRDefault="002F7538" w:rsidP="004B0131">
            <w:pPr>
              <w:spacing w:line="276" w:lineRule="auto"/>
              <w:rPr>
                <w:sz w:val="18"/>
                <w:szCs w:val="18"/>
              </w:rPr>
            </w:pPr>
            <w:r w:rsidRPr="00393FE2">
              <w:rPr>
                <w:sz w:val="22"/>
                <w:szCs w:val="22"/>
              </w:rPr>
              <w:t>Prezentare cazuri clinice</w:t>
            </w:r>
          </w:p>
        </w:tc>
        <w:tc>
          <w:tcPr>
            <w:tcW w:w="1723" w:type="dxa"/>
          </w:tcPr>
          <w:p w:rsidR="002F7538" w:rsidRPr="00393FE2" w:rsidRDefault="002F7538" w:rsidP="004B0131">
            <w:pPr>
              <w:spacing w:line="276" w:lineRule="auto"/>
              <w:rPr>
                <w:sz w:val="18"/>
                <w:szCs w:val="18"/>
              </w:rPr>
            </w:pPr>
          </w:p>
        </w:tc>
      </w:tr>
      <w:tr w:rsidR="002F7538" w:rsidRPr="00393FE2" w:rsidTr="00AE26F7">
        <w:tc>
          <w:tcPr>
            <w:tcW w:w="10526" w:type="dxa"/>
            <w:gridSpan w:val="3"/>
          </w:tcPr>
          <w:p w:rsidR="002F7538" w:rsidRPr="00393FE2" w:rsidRDefault="002F7538" w:rsidP="00084B82">
            <w:pPr>
              <w:spacing w:line="276" w:lineRule="auto"/>
              <w:rPr>
                <w:sz w:val="18"/>
                <w:szCs w:val="18"/>
                <w:lang w:val="it-IT"/>
              </w:rPr>
            </w:pPr>
            <w:r w:rsidRPr="00393FE2">
              <w:rPr>
                <w:b/>
                <w:bCs/>
              </w:rPr>
              <w:t>Bibliography</w:t>
            </w:r>
          </w:p>
        </w:tc>
      </w:tr>
    </w:tbl>
    <w:p w:rsidR="002F7538" w:rsidRPr="00DD2BC5" w:rsidRDefault="002F7538" w:rsidP="00E04BDB">
      <w:pPr>
        <w:spacing w:line="276" w:lineRule="auto"/>
        <w:rPr>
          <w:sz w:val="18"/>
          <w:szCs w:val="18"/>
          <w:lang w:val="es-ES_tradnl"/>
        </w:rPr>
      </w:pPr>
    </w:p>
    <w:p w:rsidR="002F7538" w:rsidRPr="00DD2BC5" w:rsidRDefault="002F7538" w:rsidP="00E04BDB">
      <w:pPr>
        <w:numPr>
          <w:ilvl w:val="0"/>
          <w:numId w:val="5"/>
        </w:numPr>
        <w:spacing w:line="276" w:lineRule="auto"/>
        <w:jc w:val="both"/>
        <w:rPr>
          <w:rStyle w:val="ln2tpunct"/>
          <w:b/>
          <w:bCs/>
          <w:sz w:val="24"/>
          <w:szCs w:val="24"/>
          <w:lang w:val="es-ES_tradnl"/>
        </w:rPr>
      </w:pPr>
      <w:r>
        <w:rPr>
          <w:rStyle w:val="ln2tpunct"/>
          <w:b/>
          <w:bCs/>
          <w:sz w:val="24"/>
          <w:szCs w:val="24"/>
          <w:lang w:val="es-ES_tradnl"/>
        </w:rPr>
        <w:t>Correlations between the contents of the discipline and the expectations of the epistemic community, of profesional associations and of employers in the field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2F7538" w:rsidRPr="00393FE2" w:rsidTr="00AE26F7">
        <w:tc>
          <w:tcPr>
            <w:tcW w:w="10632" w:type="dxa"/>
          </w:tcPr>
          <w:p w:rsidR="002F7538" w:rsidRPr="00393FE2" w:rsidRDefault="002F7538" w:rsidP="00084B82">
            <w:pPr>
              <w:spacing w:line="276" w:lineRule="auto"/>
              <w:jc w:val="both"/>
              <w:rPr>
                <w:b/>
                <w:bCs/>
                <w:sz w:val="24"/>
                <w:szCs w:val="24"/>
                <w:lang w:val="es-ES_tradnl"/>
              </w:rPr>
            </w:pPr>
            <w:r w:rsidRPr="007C3B38">
              <w:t>Knowledge and skills are established as teaching objectives and specified in curricula reviewed annually. After the analysis in the discipline, they are discussed and approved by the Bureau of Curriculum, to harmonize with other disciplines. Systematically it is evaluated the correspondence between content and expectations of the academic community, the community representatives, professional associations and employers. As a primary goal, the discipline aims to give students the best knowledge for the study of rheumatic diseases in the License in Medicine program and for successful employment in residency programs immediately after graduation in Romania and in other EU countries.</w:t>
            </w:r>
          </w:p>
        </w:tc>
      </w:tr>
    </w:tbl>
    <w:p w:rsidR="002F7538" w:rsidRPr="00DD2BC5" w:rsidRDefault="002F7538" w:rsidP="00E04BDB">
      <w:pPr>
        <w:spacing w:line="276" w:lineRule="auto"/>
        <w:jc w:val="both"/>
        <w:rPr>
          <w:b/>
          <w:bCs/>
          <w:sz w:val="24"/>
          <w:szCs w:val="24"/>
          <w:lang w:val="es-ES_tradnl"/>
        </w:rPr>
      </w:pPr>
    </w:p>
    <w:p w:rsidR="002F7538" w:rsidRPr="00DD2BC5" w:rsidRDefault="002F7538" w:rsidP="00E04BDB">
      <w:pPr>
        <w:numPr>
          <w:ilvl w:val="0"/>
          <w:numId w:val="5"/>
        </w:numPr>
        <w:spacing w:line="276" w:lineRule="auto"/>
        <w:jc w:val="both"/>
        <w:rPr>
          <w:b/>
          <w:bCs/>
          <w:sz w:val="24"/>
          <w:szCs w:val="24"/>
        </w:rPr>
      </w:pPr>
      <w:r w:rsidRPr="00DD2BC5">
        <w:rPr>
          <w:b/>
          <w:bCs/>
          <w:sz w:val="24"/>
          <w:szCs w:val="24"/>
        </w:rPr>
        <w:t>Evalua</w:t>
      </w:r>
      <w:r>
        <w:rPr>
          <w:b/>
          <w:bCs/>
          <w:sz w:val="24"/>
          <w:szCs w:val="24"/>
        </w:rPr>
        <w:t>tion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1"/>
        <w:gridCol w:w="3699"/>
        <w:gridCol w:w="2117"/>
        <w:gridCol w:w="1715"/>
      </w:tblGrid>
      <w:tr w:rsidR="002F7538" w:rsidRPr="00393FE2" w:rsidTr="00AE26F7">
        <w:trPr>
          <w:trHeight w:val="972"/>
        </w:trPr>
        <w:tc>
          <w:tcPr>
            <w:tcW w:w="3101" w:type="dxa"/>
          </w:tcPr>
          <w:p w:rsidR="002F7538" w:rsidRPr="00393FE2" w:rsidRDefault="002F7538" w:rsidP="00084B82">
            <w:pPr>
              <w:spacing w:line="276" w:lineRule="auto"/>
              <w:jc w:val="both"/>
              <w:rPr>
                <w:b/>
                <w:bCs/>
              </w:rPr>
            </w:pPr>
            <w:r w:rsidRPr="00393FE2">
              <w:rPr>
                <w:b/>
                <w:bCs/>
              </w:rPr>
              <w:t xml:space="preserve">Type of activity </w:t>
            </w:r>
          </w:p>
        </w:tc>
        <w:tc>
          <w:tcPr>
            <w:tcW w:w="3699" w:type="dxa"/>
          </w:tcPr>
          <w:p w:rsidR="002F7538" w:rsidRPr="00393FE2" w:rsidRDefault="002F7538" w:rsidP="00084B82">
            <w:pPr>
              <w:spacing w:line="276" w:lineRule="auto"/>
              <w:jc w:val="both"/>
              <w:rPr>
                <w:b/>
                <w:bCs/>
              </w:rPr>
            </w:pPr>
            <w:r w:rsidRPr="00393FE2">
              <w:rPr>
                <w:b/>
                <w:bCs/>
              </w:rPr>
              <w:t xml:space="preserve">10.1. Evaluation criteria: </w:t>
            </w:r>
          </w:p>
        </w:tc>
        <w:tc>
          <w:tcPr>
            <w:tcW w:w="2117" w:type="dxa"/>
          </w:tcPr>
          <w:p w:rsidR="002F7538" w:rsidRPr="00393FE2" w:rsidRDefault="002F7538" w:rsidP="00084B82">
            <w:pPr>
              <w:spacing w:line="276" w:lineRule="auto"/>
              <w:jc w:val="both"/>
              <w:rPr>
                <w:b/>
                <w:bCs/>
              </w:rPr>
            </w:pPr>
            <w:r w:rsidRPr="00393FE2">
              <w:rPr>
                <w:b/>
                <w:bCs/>
              </w:rPr>
              <w:t>10.2. Methods of evaluation</w:t>
            </w:r>
          </w:p>
        </w:tc>
        <w:tc>
          <w:tcPr>
            <w:tcW w:w="1715" w:type="dxa"/>
          </w:tcPr>
          <w:p w:rsidR="002F7538" w:rsidRPr="00393FE2" w:rsidRDefault="002F7538" w:rsidP="00084B82">
            <w:pPr>
              <w:spacing w:line="276" w:lineRule="auto"/>
              <w:jc w:val="both"/>
              <w:rPr>
                <w:b/>
                <w:bCs/>
              </w:rPr>
            </w:pPr>
            <w:r w:rsidRPr="00393FE2">
              <w:rPr>
                <w:b/>
                <w:bCs/>
              </w:rPr>
              <w:t>10.3. Percentage of final grade</w:t>
            </w:r>
          </w:p>
        </w:tc>
      </w:tr>
      <w:tr w:rsidR="002F7538" w:rsidRPr="00393FE2" w:rsidTr="00AE26F7">
        <w:tc>
          <w:tcPr>
            <w:tcW w:w="3101" w:type="dxa"/>
          </w:tcPr>
          <w:p w:rsidR="002F7538" w:rsidRPr="00393FE2" w:rsidRDefault="002F7538" w:rsidP="00084B82">
            <w:pPr>
              <w:spacing w:line="276" w:lineRule="auto"/>
              <w:jc w:val="both"/>
              <w:rPr>
                <w:b/>
                <w:bCs/>
              </w:rPr>
            </w:pPr>
            <w:r w:rsidRPr="00393FE2">
              <w:rPr>
                <w:b/>
                <w:bCs/>
              </w:rPr>
              <w:t>10.4. Lecture</w:t>
            </w:r>
          </w:p>
        </w:tc>
        <w:tc>
          <w:tcPr>
            <w:tcW w:w="3699" w:type="dxa"/>
          </w:tcPr>
          <w:p w:rsidR="002F7538" w:rsidRPr="00393FE2" w:rsidRDefault="002F7538" w:rsidP="00084B82">
            <w:pPr>
              <w:spacing w:line="276" w:lineRule="auto"/>
              <w:rPr>
                <w:lang w:val="it-IT"/>
              </w:rPr>
            </w:pPr>
            <w:r w:rsidRPr="00393FE2">
              <w:rPr>
                <w:lang w:val="it-IT"/>
              </w:rPr>
              <w:t>Grade for multiple choice test</w:t>
            </w:r>
          </w:p>
        </w:tc>
        <w:tc>
          <w:tcPr>
            <w:tcW w:w="2117" w:type="dxa"/>
          </w:tcPr>
          <w:p w:rsidR="002F7538" w:rsidRPr="00393FE2" w:rsidRDefault="002F7538" w:rsidP="00084B82">
            <w:pPr>
              <w:spacing w:line="276" w:lineRule="auto"/>
              <w:jc w:val="both"/>
            </w:pPr>
            <w:r w:rsidRPr="00393FE2">
              <w:t>standardized multiple choice test</w:t>
            </w:r>
          </w:p>
        </w:tc>
        <w:tc>
          <w:tcPr>
            <w:tcW w:w="1715" w:type="dxa"/>
          </w:tcPr>
          <w:p w:rsidR="002F7538" w:rsidRPr="00393FE2" w:rsidRDefault="002F7538" w:rsidP="00084B82">
            <w:pPr>
              <w:spacing w:line="276" w:lineRule="auto"/>
              <w:jc w:val="center"/>
            </w:pPr>
            <w:r w:rsidRPr="00393FE2">
              <w:t>50%</w:t>
            </w:r>
          </w:p>
        </w:tc>
      </w:tr>
      <w:tr w:rsidR="002F7538" w:rsidRPr="00393FE2" w:rsidTr="00AE26F7">
        <w:tc>
          <w:tcPr>
            <w:tcW w:w="3101" w:type="dxa"/>
            <w:vMerge w:val="restart"/>
          </w:tcPr>
          <w:p w:rsidR="002F7538" w:rsidRPr="00393FE2" w:rsidRDefault="002F7538" w:rsidP="00084B82">
            <w:pPr>
              <w:spacing w:line="276" w:lineRule="auto"/>
              <w:jc w:val="both"/>
              <w:rPr>
                <w:b/>
                <w:bCs/>
              </w:rPr>
            </w:pPr>
            <w:r w:rsidRPr="00393FE2">
              <w:rPr>
                <w:b/>
                <w:bCs/>
              </w:rPr>
              <w:t>10.5. Seminar / Laboratory</w:t>
            </w:r>
          </w:p>
        </w:tc>
        <w:tc>
          <w:tcPr>
            <w:tcW w:w="3699" w:type="dxa"/>
          </w:tcPr>
          <w:p w:rsidR="002F7538" w:rsidRPr="00393FE2" w:rsidRDefault="002F7538" w:rsidP="00084B82">
            <w:pPr>
              <w:spacing w:line="276" w:lineRule="auto"/>
              <w:rPr>
                <w:lang w:val="es-ES_tradnl"/>
              </w:rPr>
            </w:pPr>
            <w:r w:rsidRPr="00393FE2">
              <w:rPr>
                <w:lang w:val="es-ES_tradnl"/>
              </w:rPr>
              <w:t>Average grade of ongoing examinations</w:t>
            </w:r>
          </w:p>
        </w:tc>
        <w:tc>
          <w:tcPr>
            <w:tcW w:w="2117" w:type="dxa"/>
          </w:tcPr>
          <w:p w:rsidR="002F7538" w:rsidRPr="00393FE2" w:rsidRDefault="002F7538" w:rsidP="00084B82">
            <w:pPr>
              <w:spacing w:line="276" w:lineRule="auto"/>
              <w:jc w:val="both"/>
            </w:pPr>
            <w:r w:rsidRPr="00393FE2">
              <w:t>ongoing evaluation</w:t>
            </w:r>
          </w:p>
        </w:tc>
        <w:tc>
          <w:tcPr>
            <w:tcW w:w="1715" w:type="dxa"/>
          </w:tcPr>
          <w:p w:rsidR="002F7538" w:rsidRPr="00393FE2" w:rsidRDefault="002F7538" w:rsidP="00084B82">
            <w:pPr>
              <w:spacing w:line="276" w:lineRule="auto"/>
              <w:jc w:val="center"/>
            </w:pPr>
            <w:r w:rsidRPr="00393FE2">
              <w:t>10%</w:t>
            </w:r>
          </w:p>
        </w:tc>
      </w:tr>
      <w:tr w:rsidR="002F7538" w:rsidRPr="00393FE2" w:rsidTr="00AE26F7">
        <w:tc>
          <w:tcPr>
            <w:tcW w:w="3101" w:type="dxa"/>
            <w:vMerge/>
          </w:tcPr>
          <w:p w:rsidR="002F7538" w:rsidRPr="00393FE2" w:rsidRDefault="002F7538" w:rsidP="00084B82">
            <w:pPr>
              <w:spacing w:line="276" w:lineRule="auto"/>
              <w:jc w:val="both"/>
              <w:rPr>
                <w:b/>
                <w:bCs/>
              </w:rPr>
            </w:pPr>
          </w:p>
        </w:tc>
        <w:tc>
          <w:tcPr>
            <w:tcW w:w="3699" w:type="dxa"/>
          </w:tcPr>
          <w:p w:rsidR="002F7538" w:rsidRPr="00393FE2" w:rsidRDefault="002F7538" w:rsidP="00084B82">
            <w:pPr>
              <w:spacing w:line="276" w:lineRule="auto"/>
              <w:rPr>
                <w:lang w:val="es-ES_tradnl"/>
              </w:rPr>
            </w:pPr>
            <w:r w:rsidRPr="00393FE2">
              <w:rPr>
                <w:lang w:val="es-ES_tradnl"/>
              </w:rPr>
              <w:t>Grade for practical examination</w:t>
            </w:r>
          </w:p>
        </w:tc>
        <w:tc>
          <w:tcPr>
            <w:tcW w:w="2117" w:type="dxa"/>
          </w:tcPr>
          <w:p w:rsidR="002F7538" w:rsidRPr="00393FE2" w:rsidRDefault="002F7538" w:rsidP="00084B82">
            <w:pPr>
              <w:spacing w:line="276" w:lineRule="auto"/>
              <w:jc w:val="both"/>
            </w:pPr>
            <w:r w:rsidRPr="00393FE2">
              <w:t>practical exam</w:t>
            </w:r>
          </w:p>
        </w:tc>
        <w:tc>
          <w:tcPr>
            <w:tcW w:w="1715" w:type="dxa"/>
          </w:tcPr>
          <w:p w:rsidR="002F7538" w:rsidRPr="00393FE2" w:rsidRDefault="002F7538" w:rsidP="00084B82">
            <w:pPr>
              <w:spacing w:line="276" w:lineRule="auto"/>
              <w:jc w:val="center"/>
            </w:pPr>
            <w:r w:rsidRPr="00393FE2">
              <w:t>40%</w:t>
            </w:r>
          </w:p>
        </w:tc>
      </w:tr>
      <w:tr w:rsidR="002F7538" w:rsidRPr="00393FE2" w:rsidTr="00AE26F7">
        <w:tc>
          <w:tcPr>
            <w:tcW w:w="10632" w:type="dxa"/>
            <w:gridSpan w:val="4"/>
          </w:tcPr>
          <w:p w:rsidR="002F7538" w:rsidRPr="00393FE2" w:rsidRDefault="002F7538" w:rsidP="00084B82">
            <w:pPr>
              <w:spacing w:line="276" w:lineRule="auto"/>
              <w:jc w:val="both"/>
              <w:rPr>
                <w:b/>
                <w:bCs/>
                <w:lang w:val="it-IT"/>
              </w:rPr>
            </w:pPr>
            <w:r w:rsidRPr="00393FE2">
              <w:rPr>
                <w:b/>
                <w:bCs/>
                <w:lang w:val="it-IT"/>
              </w:rPr>
              <w:t>Minimum standard of performance: at least grade 5 to pass the discipline</w:t>
            </w:r>
          </w:p>
          <w:p w:rsidR="002F7538" w:rsidRPr="00393FE2" w:rsidRDefault="002F7538" w:rsidP="00084B82">
            <w:pPr>
              <w:spacing w:line="276" w:lineRule="auto"/>
              <w:jc w:val="both"/>
              <w:rPr>
                <w:b/>
                <w:bCs/>
                <w:lang w:val="it-IT"/>
              </w:rPr>
            </w:pPr>
            <w:r w:rsidRPr="00393FE2">
              <w:rPr>
                <w:b/>
                <w:bCs/>
                <w:lang w:val="it-IT"/>
              </w:rPr>
              <w:t>Acquiring the correct examination of patients with oro-maxillofacial disorders in order to establish a correct diagnosis and apply an emergency treatment.</w:t>
            </w:r>
          </w:p>
        </w:tc>
      </w:tr>
    </w:tbl>
    <w:p w:rsidR="002F7538" w:rsidRPr="00DD2BC5" w:rsidRDefault="002F7538" w:rsidP="00E04BDB">
      <w:pPr>
        <w:spacing w:line="276" w:lineRule="auto"/>
        <w:jc w:val="both"/>
        <w:rPr>
          <w:b/>
          <w:bCs/>
          <w:sz w:val="24"/>
          <w:szCs w:val="24"/>
        </w:rPr>
      </w:pPr>
    </w:p>
    <w:p w:rsidR="002F7538" w:rsidRDefault="002F7538" w:rsidP="00E04BDB">
      <w:pPr>
        <w:spacing w:line="276" w:lineRule="auto"/>
        <w:jc w:val="both"/>
        <w:rPr>
          <w:b/>
          <w:bCs/>
          <w:lang w:val="pt-BR"/>
        </w:rPr>
      </w:pPr>
      <w:r w:rsidRPr="00DD2BC5">
        <w:rPr>
          <w:b/>
          <w:bCs/>
          <w:lang w:val="pt-BR"/>
        </w:rPr>
        <w:t>Dat</w:t>
      </w:r>
      <w:r>
        <w:rPr>
          <w:b/>
          <w:bCs/>
          <w:lang w:val="pt-BR"/>
        </w:rPr>
        <w:t>e</w:t>
      </w:r>
      <w:r w:rsidRPr="00DD2BC5">
        <w:rPr>
          <w:b/>
          <w:bCs/>
          <w:lang w:val="pt-BR"/>
        </w:rPr>
        <w:t>:</w:t>
      </w:r>
      <w:r w:rsidRPr="00DD2BC5">
        <w:rPr>
          <w:b/>
          <w:bCs/>
          <w:lang w:val="pt-BR"/>
        </w:rPr>
        <w:tab/>
      </w:r>
      <w:r>
        <w:rPr>
          <w:b/>
          <w:bCs/>
          <w:lang w:val="pt-BR"/>
        </w:rPr>
        <w:t>1.10.201</w:t>
      </w:r>
      <w:r w:rsidR="00AE26F7">
        <w:rPr>
          <w:b/>
          <w:bCs/>
          <w:lang w:val="pt-BR"/>
        </w:rPr>
        <w:t>9</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 xml:space="preserve">Signiture of Didactic Co-ordinator   </w:t>
      </w:r>
    </w:p>
    <w:p w:rsidR="002F7538" w:rsidRDefault="002F7538" w:rsidP="00E04BDB">
      <w:pPr>
        <w:spacing w:line="276" w:lineRule="auto"/>
        <w:ind w:left="4248" w:firstLine="708"/>
        <w:jc w:val="both"/>
        <w:rPr>
          <w:b/>
          <w:bCs/>
          <w:lang w:val="pt-BR"/>
        </w:rPr>
      </w:pPr>
    </w:p>
    <w:p w:rsidR="002F7538" w:rsidRDefault="002F7538" w:rsidP="00E04BDB">
      <w:pPr>
        <w:spacing w:line="276" w:lineRule="auto"/>
        <w:jc w:val="both"/>
        <w:rPr>
          <w:b/>
          <w:bCs/>
          <w:lang w:val="pt-BR"/>
        </w:rPr>
      </w:pPr>
    </w:p>
    <w:p w:rsidR="002F7538" w:rsidRDefault="002F7538" w:rsidP="00E04BDB">
      <w:pPr>
        <w:spacing w:line="276" w:lineRule="auto"/>
        <w:jc w:val="both"/>
        <w:rPr>
          <w:b/>
          <w:bCs/>
          <w:lang w:val="pt-BR"/>
        </w:rPr>
      </w:pPr>
    </w:p>
    <w:p w:rsidR="002F7538" w:rsidRDefault="002F7538" w:rsidP="00E04BDB">
      <w:pPr>
        <w:spacing w:line="276" w:lineRule="auto"/>
        <w:jc w:val="both"/>
        <w:rPr>
          <w:b/>
          <w:bCs/>
          <w:lang w:val="pt-BR"/>
        </w:rPr>
      </w:pPr>
    </w:p>
    <w:p w:rsidR="002F7538" w:rsidRDefault="002F7538" w:rsidP="00E04BDB">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t>S</w:t>
      </w:r>
      <w:r>
        <w:rPr>
          <w:b/>
          <w:bCs/>
          <w:lang w:val="pt-BR"/>
        </w:rPr>
        <w:t xml:space="preserve">igniture of Department Director </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ab/>
      </w:r>
      <w:r>
        <w:rPr>
          <w:b/>
          <w:bCs/>
          <w:lang w:val="pt-BR"/>
        </w:rPr>
        <w:tab/>
      </w:r>
      <w:r w:rsidRPr="00BC3F1D">
        <w:rPr>
          <w:b/>
          <w:bCs/>
          <w:color w:val="FF0000"/>
          <w:lang w:val="pt-BR"/>
        </w:rPr>
        <w:tab/>
      </w:r>
      <w:r>
        <w:rPr>
          <w:b/>
          <w:bCs/>
          <w:color w:val="FF0000"/>
          <w:lang w:val="pt-BR"/>
        </w:rPr>
        <w:t>Prof. Dr. Eugenia Popescu</w:t>
      </w:r>
      <w:r>
        <w:rPr>
          <w:b/>
          <w:bCs/>
          <w:lang w:val="pt-BR"/>
        </w:rPr>
        <w:t xml:space="preserve"> </w:t>
      </w:r>
    </w:p>
    <w:p w:rsidR="002F7538" w:rsidRPr="00DD2BC5" w:rsidRDefault="002F7538" w:rsidP="00E04BDB">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p>
    <w:p w:rsidR="002F7538" w:rsidRPr="00135259" w:rsidRDefault="002F7538" w:rsidP="00E04BDB"/>
    <w:p w:rsidR="002F7538" w:rsidRPr="00983F81" w:rsidRDefault="002F7538" w:rsidP="00DA6ECA">
      <w:pPr>
        <w:rPr>
          <w:sz w:val="22"/>
          <w:szCs w:val="22"/>
        </w:rPr>
      </w:pPr>
    </w:p>
    <w:p w:rsidR="002F7538" w:rsidRPr="00983F81" w:rsidRDefault="002F7538" w:rsidP="00DA6ECA">
      <w:pPr>
        <w:rPr>
          <w:sz w:val="22"/>
          <w:szCs w:val="22"/>
        </w:rPr>
      </w:pPr>
    </w:p>
    <w:p w:rsidR="002F7538" w:rsidRDefault="002F7538" w:rsidP="00DA6ECA">
      <w:pPr>
        <w:rPr>
          <w:sz w:val="22"/>
          <w:szCs w:val="22"/>
        </w:rPr>
      </w:pPr>
    </w:p>
    <w:p w:rsidR="002F7538" w:rsidRDefault="002F7538" w:rsidP="00DA6ECA">
      <w:pPr>
        <w:rPr>
          <w:sz w:val="22"/>
          <w:szCs w:val="22"/>
        </w:rPr>
      </w:pPr>
    </w:p>
    <w:p w:rsidR="002F7538" w:rsidRDefault="002F7538" w:rsidP="00DA6ECA">
      <w:pPr>
        <w:rPr>
          <w:sz w:val="22"/>
          <w:szCs w:val="22"/>
        </w:rPr>
      </w:pPr>
    </w:p>
    <w:p w:rsidR="002F7538" w:rsidRDefault="002F7538" w:rsidP="00DA6ECA">
      <w:pPr>
        <w:rPr>
          <w:sz w:val="22"/>
          <w:szCs w:val="22"/>
        </w:rPr>
      </w:pPr>
    </w:p>
    <w:sectPr w:rsidR="002F7538"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21" w:rsidRDefault="00D11B21" w:rsidP="003620AC">
      <w:pPr>
        <w:spacing w:line="240" w:lineRule="auto"/>
      </w:pPr>
      <w:r>
        <w:separator/>
      </w:r>
    </w:p>
  </w:endnote>
  <w:endnote w:type="continuationSeparator" w:id="0">
    <w:p w:rsidR="00D11B21" w:rsidRDefault="00D11B2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38" w:rsidRDefault="00D11B21">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textbox inset="0,0,0,0">
            <w:txbxContent>
              <w:p w:rsidR="002F7538" w:rsidRDefault="002F7538" w:rsidP="00A314B1">
                <w:pPr>
                  <w:pStyle w:val="ContactUMF"/>
                  <w:jc w:val="right"/>
                </w:pPr>
                <w:r>
                  <w:t xml:space="preserve">pagina </w:t>
                </w:r>
                <w:r w:rsidRPr="00393FE2">
                  <w:rPr>
                    <w:color w:val="7F7F7F"/>
                  </w:rPr>
                  <w:fldChar w:fldCharType="begin"/>
                </w:r>
                <w:r w:rsidRPr="00393FE2">
                  <w:rPr>
                    <w:color w:val="7F7F7F"/>
                  </w:rPr>
                  <w:instrText xml:space="preserve"> PAGE   \* MERGEFORMAT </w:instrText>
                </w:r>
                <w:r w:rsidRPr="00393FE2">
                  <w:rPr>
                    <w:color w:val="7F7F7F"/>
                  </w:rPr>
                  <w:fldChar w:fldCharType="separate"/>
                </w:r>
                <w:r w:rsidR="00AE26F7">
                  <w:rPr>
                    <w:noProof/>
                    <w:color w:val="7F7F7F"/>
                  </w:rPr>
                  <w:t>2</w:t>
                </w:r>
                <w:r w:rsidRPr="00393FE2">
                  <w:rPr>
                    <w:color w:val="7F7F7F"/>
                  </w:rPr>
                  <w:fldChar w:fldCharType="end"/>
                </w:r>
                <w:r>
                  <w:t xml:space="preserve"> din </w:t>
                </w:r>
                <w:r w:rsidR="00D11B21">
                  <w:fldChar w:fldCharType="begin"/>
                </w:r>
                <w:r w:rsidR="00D11B21">
                  <w:instrText xml:space="preserve"> NUMPAGES   \* MERGEFORMAT </w:instrText>
                </w:r>
                <w:r w:rsidR="00D11B21">
                  <w:fldChar w:fldCharType="separate"/>
                </w:r>
                <w:r w:rsidR="00AE26F7">
                  <w:rPr>
                    <w:noProof/>
                  </w:rPr>
                  <w:t>4</w:t>
                </w:r>
                <w:r w:rsidR="00D11B21">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38" w:rsidRDefault="00D11B21">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textbox inset="0,0,0,0">
            <w:txbxContent>
              <w:p w:rsidR="002F7538" w:rsidRDefault="002F7538" w:rsidP="00416344">
                <w:pPr>
                  <w:pStyle w:val="ContactUMF"/>
                  <w:jc w:val="right"/>
                </w:pPr>
                <w:r>
                  <w:t xml:space="preserve">pagina </w:t>
                </w:r>
                <w:r w:rsidRPr="00393FE2">
                  <w:rPr>
                    <w:color w:val="7F7F7F"/>
                  </w:rPr>
                  <w:fldChar w:fldCharType="begin"/>
                </w:r>
                <w:r w:rsidRPr="00393FE2">
                  <w:rPr>
                    <w:color w:val="7F7F7F"/>
                  </w:rPr>
                  <w:instrText xml:space="preserve"> PAGE   \* MERGEFORMAT </w:instrText>
                </w:r>
                <w:r w:rsidRPr="00393FE2">
                  <w:rPr>
                    <w:color w:val="7F7F7F"/>
                  </w:rPr>
                  <w:fldChar w:fldCharType="separate"/>
                </w:r>
                <w:r w:rsidR="00AE26F7">
                  <w:rPr>
                    <w:noProof/>
                    <w:color w:val="7F7F7F"/>
                  </w:rPr>
                  <w:t>1</w:t>
                </w:r>
                <w:r w:rsidRPr="00393FE2">
                  <w:rPr>
                    <w:color w:val="7F7F7F"/>
                  </w:rPr>
                  <w:fldChar w:fldCharType="end"/>
                </w:r>
                <w:r>
                  <w:t xml:space="preserve"> din </w:t>
                </w:r>
                <w:r w:rsidR="00D11B21">
                  <w:fldChar w:fldCharType="begin"/>
                </w:r>
                <w:r w:rsidR="00D11B21">
                  <w:instrText xml:space="preserve"> NUMPAGES   \* MERGEFORMAT </w:instrText>
                </w:r>
                <w:r w:rsidR="00D11B21">
                  <w:fldChar w:fldCharType="separate"/>
                </w:r>
                <w:r w:rsidR="00AE26F7">
                  <w:rPr>
                    <w:noProof/>
                  </w:rPr>
                  <w:t>4</w:t>
                </w:r>
                <w:r w:rsidR="00D11B21">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textbox inset="0,0,0,0">
            <w:txbxContent>
              <w:p w:rsidR="002F7538" w:rsidRDefault="002F7538" w:rsidP="00A85CED">
                <w:pPr>
                  <w:pStyle w:val="ContactUMF"/>
                  <w:rPr>
                    <w:b/>
                    <w:bCs/>
                  </w:rPr>
                </w:pPr>
                <w:r w:rsidRPr="00A85CED">
                  <w:rPr>
                    <w:b/>
                    <w:bCs/>
                  </w:rPr>
                  <w:t>SECRETARIAT FACULTATE</w:t>
                </w:r>
              </w:p>
              <w:p w:rsidR="002F7538" w:rsidRDefault="002F7538" w:rsidP="00DE3BB6">
                <w:pPr>
                  <w:pStyle w:val="ContactUMF"/>
                </w:pPr>
                <w:r>
                  <w:t>+40 232 301 618 tel / +40 232 211 820 fax</w:t>
                </w:r>
              </w:p>
              <w:p w:rsidR="002F7538" w:rsidRDefault="002F7538" w:rsidP="00DE3BB6">
                <w:pPr>
                  <w:pStyle w:val="ContactUMF"/>
                </w:pPr>
                <w:r>
                  <w:t>medden_decanat@umfiasi.ro</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21" w:rsidRDefault="00D11B21" w:rsidP="003620AC">
      <w:pPr>
        <w:spacing w:line="240" w:lineRule="auto"/>
      </w:pPr>
      <w:r>
        <w:separator/>
      </w:r>
    </w:p>
  </w:footnote>
  <w:footnote w:type="continuationSeparator" w:id="0">
    <w:p w:rsidR="00D11B21" w:rsidRDefault="00D11B2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38" w:rsidRDefault="00D11B21">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textbox inset="0,0,0,0">
            <w:txbxContent>
              <w:p w:rsidR="002F7538" w:rsidRPr="000F6B2B" w:rsidRDefault="002F7538"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textbox inset="0,0,0,0">
            <w:txbxContent>
              <w:p w:rsidR="002F7538" w:rsidRPr="000F6B2B" w:rsidRDefault="002F7538" w:rsidP="000F6B2B">
                <w:pPr>
                  <w:pStyle w:val="ContactUMF"/>
                </w:pPr>
                <w:r w:rsidRPr="000F6B2B">
                  <w:t>Str. Universității nr.16, 700115, Iași, România</w:t>
                </w:r>
              </w:p>
              <w:p w:rsidR="002F7538" w:rsidRPr="000F6B2B" w:rsidRDefault="002F7538"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15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04D"/>
    <w:multiLevelType w:val="hybridMultilevel"/>
    <w:tmpl w:val="8DC2D9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D91DEE"/>
    <w:multiLevelType w:val="hybridMultilevel"/>
    <w:tmpl w:val="DFE63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8FB3C20"/>
    <w:multiLevelType w:val="hybridMultilevel"/>
    <w:tmpl w:val="ACF014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0EE2F79"/>
    <w:multiLevelType w:val="hybridMultilevel"/>
    <w:tmpl w:val="085E38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CC279F3"/>
    <w:multiLevelType w:val="hybridMultilevel"/>
    <w:tmpl w:val="4E50E5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937B35"/>
    <w:multiLevelType w:val="hybridMultilevel"/>
    <w:tmpl w:val="24589D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43230AA"/>
    <w:multiLevelType w:val="hybridMultilevel"/>
    <w:tmpl w:val="CEEE0632"/>
    <w:lvl w:ilvl="0" w:tplc="A192D0E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3C4A2483"/>
    <w:multiLevelType w:val="hybridMultilevel"/>
    <w:tmpl w:val="E0549D44"/>
    <w:lvl w:ilvl="0" w:tplc="78C4871C">
      <w:start w:val="2"/>
      <w:numFmt w:val="bullet"/>
      <w:lvlText w:val="-"/>
      <w:lvlJc w:val="left"/>
      <w:pPr>
        <w:ind w:left="1080" w:hanging="360"/>
      </w:pPr>
      <w:rPr>
        <w:rFonts w:ascii="Trebuchet MS" w:eastAsia="Times New Roman" w:hAnsi="Trebuchet M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47623CBB"/>
    <w:multiLevelType w:val="hybridMultilevel"/>
    <w:tmpl w:val="430817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B850118"/>
    <w:multiLevelType w:val="hybridMultilevel"/>
    <w:tmpl w:val="501A7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D83071"/>
    <w:multiLevelType w:val="hybridMultilevel"/>
    <w:tmpl w:val="58144D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5431541"/>
    <w:multiLevelType w:val="hybridMultilevel"/>
    <w:tmpl w:val="CBE004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A603849"/>
    <w:multiLevelType w:val="hybridMultilevel"/>
    <w:tmpl w:val="8EA86A18"/>
    <w:lvl w:ilvl="0" w:tplc="0409000F">
      <w:start w:val="1"/>
      <w:numFmt w:val="decimal"/>
      <w:lvlText w:val="%1."/>
      <w:lvlJc w:val="left"/>
      <w:pPr>
        <w:ind w:left="360" w:hanging="360"/>
      </w:pPr>
      <w:rPr>
        <w:rFonts w:hint="default"/>
      </w:rPr>
    </w:lvl>
    <w:lvl w:ilvl="1" w:tplc="B6D0FE68">
      <w:numFmt w:val="bullet"/>
      <w:lvlText w:val="-"/>
      <w:lvlJc w:val="left"/>
      <w:pPr>
        <w:ind w:left="1080" w:hanging="360"/>
      </w:pPr>
      <w:rPr>
        <w:rFonts w:ascii="Trebuchet MS" w:eastAsia="Times New Roman" w:hAnsi="Trebuchet M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8"/>
  </w:num>
  <w:num w:numId="4">
    <w:abstractNumId w:val="5"/>
  </w:num>
  <w:num w:numId="5">
    <w:abstractNumId w:val="14"/>
  </w:num>
  <w:num w:numId="6">
    <w:abstractNumId w:val="13"/>
  </w:num>
  <w:num w:numId="7">
    <w:abstractNumId w:val="12"/>
  </w:num>
  <w:num w:numId="8">
    <w:abstractNumId w:val="11"/>
  </w:num>
  <w:num w:numId="9">
    <w:abstractNumId w:val="6"/>
  </w:num>
  <w:num w:numId="10">
    <w:abstractNumId w:val="0"/>
  </w:num>
  <w:num w:numId="11">
    <w:abstractNumId w:val="1"/>
  </w:num>
  <w:num w:numId="12">
    <w:abstractNumId w:val="3"/>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14D19"/>
    <w:rsid w:val="0001677A"/>
    <w:rsid w:val="000624AC"/>
    <w:rsid w:val="00075804"/>
    <w:rsid w:val="00084B82"/>
    <w:rsid w:val="00092BF4"/>
    <w:rsid w:val="000A35C9"/>
    <w:rsid w:val="000C2D75"/>
    <w:rsid w:val="000F6B2B"/>
    <w:rsid w:val="001113BF"/>
    <w:rsid w:val="00120321"/>
    <w:rsid w:val="00135259"/>
    <w:rsid w:val="00142E42"/>
    <w:rsid w:val="0016475A"/>
    <w:rsid w:val="00171AC8"/>
    <w:rsid w:val="00184D59"/>
    <w:rsid w:val="001C5B5B"/>
    <w:rsid w:val="001D5458"/>
    <w:rsid w:val="0020301C"/>
    <w:rsid w:val="00210B23"/>
    <w:rsid w:val="00214266"/>
    <w:rsid w:val="002165F1"/>
    <w:rsid w:val="002623D0"/>
    <w:rsid w:val="00262664"/>
    <w:rsid w:val="002A6120"/>
    <w:rsid w:val="002F7538"/>
    <w:rsid w:val="00327587"/>
    <w:rsid w:val="00327B3C"/>
    <w:rsid w:val="00343788"/>
    <w:rsid w:val="00345F32"/>
    <w:rsid w:val="003620AC"/>
    <w:rsid w:val="0038748E"/>
    <w:rsid w:val="00393FE2"/>
    <w:rsid w:val="00396B63"/>
    <w:rsid w:val="003B5148"/>
    <w:rsid w:val="003C4D7F"/>
    <w:rsid w:val="003F2D70"/>
    <w:rsid w:val="003F6D42"/>
    <w:rsid w:val="00416344"/>
    <w:rsid w:val="00440601"/>
    <w:rsid w:val="004427AA"/>
    <w:rsid w:val="004512DA"/>
    <w:rsid w:val="00476CE9"/>
    <w:rsid w:val="00494EF6"/>
    <w:rsid w:val="0049528C"/>
    <w:rsid w:val="004B0131"/>
    <w:rsid w:val="004B3591"/>
    <w:rsid w:val="004E7417"/>
    <w:rsid w:val="00514D27"/>
    <w:rsid w:val="00517D49"/>
    <w:rsid w:val="00551D9D"/>
    <w:rsid w:val="0055603A"/>
    <w:rsid w:val="00567187"/>
    <w:rsid w:val="00570D5B"/>
    <w:rsid w:val="0057272D"/>
    <w:rsid w:val="00577576"/>
    <w:rsid w:val="0059701A"/>
    <w:rsid w:val="005E5618"/>
    <w:rsid w:val="005F2020"/>
    <w:rsid w:val="005F609E"/>
    <w:rsid w:val="0062584B"/>
    <w:rsid w:val="006512E3"/>
    <w:rsid w:val="006545E3"/>
    <w:rsid w:val="0068350F"/>
    <w:rsid w:val="006B094B"/>
    <w:rsid w:val="006B188F"/>
    <w:rsid w:val="006D127C"/>
    <w:rsid w:val="006E7587"/>
    <w:rsid w:val="007151AC"/>
    <w:rsid w:val="0078171F"/>
    <w:rsid w:val="007B69E4"/>
    <w:rsid w:val="007C3B38"/>
    <w:rsid w:val="007D31D9"/>
    <w:rsid w:val="00805122"/>
    <w:rsid w:val="00840A10"/>
    <w:rsid w:val="0086719B"/>
    <w:rsid w:val="00892EB3"/>
    <w:rsid w:val="008A4A8B"/>
    <w:rsid w:val="00910A25"/>
    <w:rsid w:val="009144C0"/>
    <w:rsid w:val="00916889"/>
    <w:rsid w:val="00973D0F"/>
    <w:rsid w:val="00983F81"/>
    <w:rsid w:val="00A03716"/>
    <w:rsid w:val="00A111EA"/>
    <w:rsid w:val="00A23E7A"/>
    <w:rsid w:val="00A255B0"/>
    <w:rsid w:val="00A314B1"/>
    <w:rsid w:val="00A85CED"/>
    <w:rsid w:val="00A90282"/>
    <w:rsid w:val="00AB7296"/>
    <w:rsid w:val="00AC0143"/>
    <w:rsid w:val="00AE26F7"/>
    <w:rsid w:val="00B0452C"/>
    <w:rsid w:val="00B1123C"/>
    <w:rsid w:val="00B17AF7"/>
    <w:rsid w:val="00B226DF"/>
    <w:rsid w:val="00B31145"/>
    <w:rsid w:val="00B8352C"/>
    <w:rsid w:val="00BC3F1D"/>
    <w:rsid w:val="00BD606C"/>
    <w:rsid w:val="00BE5338"/>
    <w:rsid w:val="00BE54F6"/>
    <w:rsid w:val="00C12360"/>
    <w:rsid w:val="00C249C8"/>
    <w:rsid w:val="00C24F47"/>
    <w:rsid w:val="00C27867"/>
    <w:rsid w:val="00C37DCE"/>
    <w:rsid w:val="00C72A62"/>
    <w:rsid w:val="00C77790"/>
    <w:rsid w:val="00CA74B5"/>
    <w:rsid w:val="00CA755A"/>
    <w:rsid w:val="00CD60E3"/>
    <w:rsid w:val="00D11B21"/>
    <w:rsid w:val="00D14ADD"/>
    <w:rsid w:val="00D25F43"/>
    <w:rsid w:val="00D6179D"/>
    <w:rsid w:val="00D65A3F"/>
    <w:rsid w:val="00DA294D"/>
    <w:rsid w:val="00DA6ECA"/>
    <w:rsid w:val="00DB50A8"/>
    <w:rsid w:val="00DC09D9"/>
    <w:rsid w:val="00DC655F"/>
    <w:rsid w:val="00DC7B07"/>
    <w:rsid w:val="00DD2BC5"/>
    <w:rsid w:val="00DE2404"/>
    <w:rsid w:val="00DE3BB6"/>
    <w:rsid w:val="00E04BDB"/>
    <w:rsid w:val="00E13D86"/>
    <w:rsid w:val="00E35687"/>
    <w:rsid w:val="00E60B11"/>
    <w:rsid w:val="00E62390"/>
    <w:rsid w:val="00EB5461"/>
    <w:rsid w:val="00ED0C28"/>
    <w:rsid w:val="00F14DD1"/>
    <w:rsid w:val="00F33BC5"/>
    <w:rsid w:val="00F43DFE"/>
    <w:rsid w:val="00F67E01"/>
    <w:rsid w:val="00F722E0"/>
    <w:rsid w:val="00FC12CE"/>
    <w:rsid w:val="00FF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DA6ECA"/>
    <w:pPr>
      <w:ind w:left="720"/>
    </w:pPr>
  </w:style>
  <w:style w:type="table" w:styleId="TableGrid">
    <w:name w:val="Table Grid"/>
    <w:basedOn w:val="TableNormal"/>
    <w:uiPriority w:val="99"/>
    <w:rsid w:val="00ED0C28"/>
    <w:rPr>
      <w:rFonts w:cs="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uiPriority w:val="99"/>
    <w:rsid w:val="00E04BDB"/>
  </w:style>
  <w:style w:type="paragraph" w:customStyle="1" w:styleId="Index">
    <w:name w:val="Index"/>
    <w:basedOn w:val="Normal"/>
    <w:uiPriority w:val="99"/>
    <w:rsid w:val="00E04BDB"/>
    <w:pPr>
      <w:suppressLineNumbers/>
      <w:suppressAutoHyphens/>
      <w:spacing w:line="240" w:lineRule="auto"/>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23363">
      <w:marLeft w:val="0"/>
      <w:marRight w:val="0"/>
      <w:marTop w:val="0"/>
      <w:marBottom w:val="0"/>
      <w:divBdr>
        <w:top w:val="none" w:sz="0" w:space="0" w:color="auto"/>
        <w:left w:val="none" w:sz="0" w:space="0" w:color="auto"/>
        <w:bottom w:val="none" w:sz="0" w:space="0" w:color="auto"/>
        <w:right w:val="none" w:sz="0" w:space="0" w:color="auto"/>
      </w:divBdr>
      <w:divsChild>
        <w:div w:id="1948923357">
          <w:marLeft w:val="0"/>
          <w:marRight w:val="0"/>
          <w:marTop w:val="0"/>
          <w:marBottom w:val="0"/>
          <w:divBdr>
            <w:top w:val="none" w:sz="0" w:space="0" w:color="auto"/>
            <w:left w:val="none" w:sz="0" w:space="0" w:color="auto"/>
            <w:bottom w:val="none" w:sz="0" w:space="0" w:color="auto"/>
            <w:right w:val="none" w:sz="0" w:space="0" w:color="auto"/>
          </w:divBdr>
          <w:divsChild>
            <w:div w:id="1948923350">
              <w:marLeft w:val="0"/>
              <w:marRight w:val="0"/>
              <w:marTop w:val="0"/>
              <w:marBottom w:val="0"/>
              <w:divBdr>
                <w:top w:val="none" w:sz="0" w:space="0" w:color="auto"/>
                <w:left w:val="none" w:sz="0" w:space="0" w:color="auto"/>
                <w:bottom w:val="none" w:sz="0" w:space="0" w:color="auto"/>
                <w:right w:val="none" w:sz="0" w:space="0" w:color="auto"/>
              </w:divBdr>
              <w:divsChild>
                <w:div w:id="1948923352">
                  <w:marLeft w:val="0"/>
                  <w:marRight w:val="0"/>
                  <w:marTop w:val="0"/>
                  <w:marBottom w:val="0"/>
                  <w:divBdr>
                    <w:top w:val="none" w:sz="0" w:space="0" w:color="auto"/>
                    <w:left w:val="none" w:sz="0" w:space="0" w:color="auto"/>
                    <w:bottom w:val="none" w:sz="0" w:space="0" w:color="auto"/>
                    <w:right w:val="none" w:sz="0" w:space="0" w:color="auto"/>
                  </w:divBdr>
                  <w:divsChild>
                    <w:div w:id="1948923349">
                      <w:marLeft w:val="0"/>
                      <w:marRight w:val="0"/>
                      <w:marTop w:val="0"/>
                      <w:marBottom w:val="0"/>
                      <w:divBdr>
                        <w:top w:val="none" w:sz="0" w:space="0" w:color="auto"/>
                        <w:left w:val="none" w:sz="0" w:space="0" w:color="auto"/>
                        <w:bottom w:val="none" w:sz="0" w:space="0" w:color="auto"/>
                        <w:right w:val="none" w:sz="0" w:space="0" w:color="auto"/>
                      </w:divBdr>
                      <w:divsChild>
                        <w:div w:id="1948923362">
                          <w:marLeft w:val="0"/>
                          <w:marRight w:val="0"/>
                          <w:marTop w:val="0"/>
                          <w:marBottom w:val="0"/>
                          <w:divBdr>
                            <w:top w:val="none" w:sz="0" w:space="0" w:color="auto"/>
                            <w:left w:val="none" w:sz="0" w:space="0" w:color="auto"/>
                            <w:bottom w:val="none" w:sz="0" w:space="0" w:color="auto"/>
                            <w:right w:val="none" w:sz="0" w:space="0" w:color="auto"/>
                          </w:divBdr>
                          <w:divsChild>
                            <w:div w:id="1948923353">
                              <w:marLeft w:val="0"/>
                              <w:marRight w:val="0"/>
                              <w:marTop w:val="0"/>
                              <w:marBottom w:val="0"/>
                              <w:divBdr>
                                <w:top w:val="none" w:sz="0" w:space="0" w:color="auto"/>
                                <w:left w:val="none" w:sz="0" w:space="0" w:color="auto"/>
                                <w:bottom w:val="none" w:sz="0" w:space="0" w:color="auto"/>
                                <w:right w:val="none" w:sz="0" w:space="0" w:color="auto"/>
                              </w:divBdr>
                              <w:divsChild>
                                <w:div w:id="1948923366">
                                  <w:marLeft w:val="0"/>
                                  <w:marRight w:val="0"/>
                                  <w:marTop w:val="0"/>
                                  <w:marBottom w:val="0"/>
                                  <w:divBdr>
                                    <w:top w:val="none" w:sz="0" w:space="0" w:color="auto"/>
                                    <w:left w:val="none" w:sz="0" w:space="0" w:color="auto"/>
                                    <w:bottom w:val="none" w:sz="0" w:space="0" w:color="auto"/>
                                    <w:right w:val="none" w:sz="0" w:space="0" w:color="auto"/>
                                  </w:divBdr>
                                  <w:divsChild>
                                    <w:div w:id="1948923364">
                                      <w:marLeft w:val="0"/>
                                      <w:marRight w:val="0"/>
                                      <w:marTop w:val="0"/>
                                      <w:marBottom w:val="0"/>
                                      <w:divBdr>
                                        <w:top w:val="none" w:sz="0" w:space="0" w:color="auto"/>
                                        <w:left w:val="none" w:sz="0" w:space="0" w:color="auto"/>
                                        <w:bottom w:val="none" w:sz="0" w:space="0" w:color="auto"/>
                                        <w:right w:val="none" w:sz="0" w:space="0" w:color="auto"/>
                                      </w:divBdr>
                                      <w:divsChild>
                                        <w:div w:id="1948923361">
                                          <w:marLeft w:val="0"/>
                                          <w:marRight w:val="0"/>
                                          <w:marTop w:val="0"/>
                                          <w:marBottom w:val="0"/>
                                          <w:divBdr>
                                            <w:top w:val="none" w:sz="0" w:space="0" w:color="auto"/>
                                            <w:left w:val="none" w:sz="0" w:space="0" w:color="auto"/>
                                            <w:bottom w:val="none" w:sz="0" w:space="0" w:color="auto"/>
                                            <w:right w:val="none" w:sz="0" w:space="0" w:color="auto"/>
                                          </w:divBdr>
                                          <w:divsChild>
                                            <w:div w:id="1948923354">
                                              <w:marLeft w:val="0"/>
                                              <w:marRight w:val="0"/>
                                              <w:marTop w:val="0"/>
                                              <w:marBottom w:val="0"/>
                                              <w:divBdr>
                                                <w:top w:val="none" w:sz="0" w:space="0" w:color="auto"/>
                                                <w:left w:val="none" w:sz="0" w:space="0" w:color="auto"/>
                                                <w:bottom w:val="none" w:sz="0" w:space="0" w:color="auto"/>
                                                <w:right w:val="none" w:sz="0" w:space="0" w:color="auto"/>
                                              </w:divBdr>
                                              <w:divsChild>
                                                <w:div w:id="1948923360">
                                                  <w:marLeft w:val="0"/>
                                                  <w:marRight w:val="0"/>
                                                  <w:marTop w:val="0"/>
                                                  <w:marBottom w:val="0"/>
                                                  <w:divBdr>
                                                    <w:top w:val="none" w:sz="0" w:space="0" w:color="auto"/>
                                                    <w:left w:val="none" w:sz="0" w:space="0" w:color="auto"/>
                                                    <w:bottom w:val="none" w:sz="0" w:space="0" w:color="auto"/>
                                                    <w:right w:val="none" w:sz="0" w:space="0" w:color="auto"/>
                                                  </w:divBdr>
                                                  <w:divsChild>
                                                    <w:div w:id="1948923359">
                                                      <w:marLeft w:val="0"/>
                                                      <w:marRight w:val="0"/>
                                                      <w:marTop w:val="0"/>
                                                      <w:marBottom w:val="0"/>
                                                      <w:divBdr>
                                                        <w:top w:val="none" w:sz="0" w:space="0" w:color="auto"/>
                                                        <w:left w:val="none" w:sz="0" w:space="0" w:color="auto"/>
                                                        <w:bottom w:val="none" w:sz="0" w:space="0" w:color="auto"/>
                                                        <w:right w:val="none" w:sz="0" w:space="0" w:color="auto"/>
                                                      </w:divBdr>
                                                      <w:divsChild>
                                                        <w:div w:id="1948923367">
                                                          <w:marLeft w:val="0"/>
                                                          <w:marRight w:val="0"/>
                                                          <w:marTop w:val="0"/>
                                                          <w:marBottom w:val="0"/>
                                                          <w:divBdr>
                                                            <w:top w:val="none" w:sz="0" w:space="0" w:color="auto"/>
                                                            <w:left w:val="none" w:sz="0" w:space="0" w:color="auto"/>
                                                            <w:bottom w:val="none" w:sz="0" w:space="0" w:color="auto"/>
                                                            <w:right w:val="none" w:sz="0" w:space="0" w:color="auto"/>
                                                          </w:divBdr>
                                                          <w:divsChild>
                                                            <w:div w:id="1948923369">
                                                              <w:marLeft w:val="0"/>
                                                              <w:marRight w:val="0"/>
                                                              <w:marTop w:val="0"/>
                                                              <w:marBottom w:val="0"/>
                                                              <w:divBdr>
                                                                <w:top w:val="none" w:sz="0" w:space="0" w:color="auto"/>
                                                                <w:left w:val="none" w:sz="0" w:space="0" w:color="auto"/>
                                                                <w:bottom w:val="none" w:sz="0" w:space="0" w:color="auto"/>
                                                                <w:right w:val="none" w:sz="0" w:space="0" w:color="auto"/>
                                                              </w:divBdr>
                                                              <w:divsChild>
                                                                <w:div w:id="1948923346">
                                                                  <w:marLeft w:val="0"/>
                                                                  <w:marRight w:val="0"/>
                                                                  <w:marTop w:val="0"/>
                                                                  <w:marBottom w:val="200"/>
                                                                  <w:divBdr>
                                                                    <w:top w:val="none" w:sz="0" w:space="0" w:color="auto"/>
                                                                    <w:left w:val="none" w:sz="0" w:space="0" w:color="auto"/>
                                                                    <w:bottom w:val="none" w:sz="0" w:space="0" w:color="auto"/>
                                                                    <w:right w:val="none" w:sz="0" w:space="0" w:color="auto"/>
                                                                  </w:divBdr>
                                                                </w:div>
                                                                <w:div w:id="1948923347">
                                                                  <w:marLeft w:val="0"/>
                                                                  <w:marRight w:val="0"/>
                                                                  <w:marTop w:val="0"/>
                                                                  <w:marBottom w:val="200"/>
                                                                  <w:divBdr>
                                                                    <w:top w:val="none" w:sz="0" w:space="0" w:color="auto"/>
                                                                    <w:left w:val="none" w:sz="0" w:space="0" w:color="auto"/>
                                                                    <w:bottom w:val="none" w:sz="0" w:space="0" w:color="auto"/>
                                                                    <w:right w:val="none" w:sz="0" w:space="0" w:color="auto"/>
                                                                  </w:divBdr>
                                                                </w:div>
                                                                <w:div w:id="1948923348">
                                                                  <w:marLeft w:val="0"/>
                                                                  <w:marRight w:val="0"/>
                                                                  <w:marTop w:val="0"/>
                                                                  <w:marBottom w:val="200"/>
                                                                  <w:divBdr>
                                                                    <w:top w:val="none" w:sz="0" w:space="0" w:color="auto"/>
                                                                    <w:left w:val="none" w:sz="0" w:space="0" w:color="auto"/>
                                                                    <w:bottom w:val="none" w:sz="0" w:space="0" w:color="auto"/>
                                                                    <w:right w:val="none" w:sz="0" w:space="0" w:color="auto"/>
                                                                  </w:divBdr>
                                                                </w:div>
                                                                <w:div w:id="1948923351">
                                                                  <w:marLeft w:val="0"/>
                                                                  <w:marRight w:val="0"/>
                                                                  <w:marTop w:val="0"/>
                                                                  <w:marBottom w:val="200"/>
                                                                  <w:divBdr>
                                                                    <w:top w:val="none" w:sz="0" w:space="0" w:color="auto"/>
                                                                    <w:left w:val="none" w:sz="0" w:space="0" w:color="auto"/>
                                                                    <w:bottom w:val="none" w:sz="0" w:space="0" w:color="auto"/>
                                                                    <w:right w:val="none" w:sz="0" w:space="0" w:color="auto"/>
                                                                  </w:divBdr>
                                                                </w:div>
                                                                <w:div w:id="1948923355">
                                                                  <w:marLeft w:val="0"/>
                                                                  <w:marRight w:val="0"/>
                                                                  <w:marTop w:val="0"/>
                                                                  <w:marBottom w:val="200"/>
                                                                  <w:divBdr>
                                                                    <w:top w:val="none" w:sz="0" w:space="0" w:color="auto"/>
                                                                    <w:left w:val="none" w:sz="0" w:space="0" w:color="auto"/>
                                                                    <w:bottom w:val="none" w:sz="0" w:space="0" w:color="auto"/>
                                                                    <w:right w:val="none" w:sz="0" w:space="0" w:color="auto"/>
                                                                  </w:divBdr>
                                                                </w:div>
                                                                <w:div w:id="1948923356">
                                                                  <w:marLeft w:val="0"/>
                                                                  <w:marRight w:val="0"/>
                                                                  <w:marTop w:val="0"/>
                                                                  <w:marBottom w:val="200"/>
                                                                  <w:divBdr>
                                                                    <w:top w:val="none" w:sz="0" w:space="0" w:color="auto"/>
                                                                    <w:left w:val="none" w:sz="0" w:space="0" w:color="auto"/>
                                                                    <w:bottom w:val="none" w:sz="0" w:space="0" w:color="auto"/>
                                                                    <w:right w:val="none" w:sz="0" w:space="0" w:color="auto"/>
                                                                  </w:divBdr>
                                                                </w:div>
                                                                <w:div w:id="1948923358">
                                                                  <w:marLeft w:val="0"/>
                                                                  <w:marRight w:val="0"/>
                                                                  <w:marTop w:val="0"/>
                                                                  <w:marBottom w:val="200"/>
                                                                  <w:divBdr>
                                                                    <w:top w:val="none" w:sz="0" w:space="0" w:color="auto"/>
                                                                    <w:left w:val="none" w:sz="0" w:space="0" w:color="auto"/>
                                                                    <w:bottom w:val="none" w:sz="0" w:space="0" w:color="auto"/>
                                                                    <w:right w:val="none" w:sz="0" w:space="0" w:color="auto"/>
                                                                  </w:divBdr>
                                                                </w:div>
                                                                <w:div w:id="1948923365">
                                                                  <w:marLeft w:val="0"/>
                                                                  <w:marRight w:val="0"/>
                                                                  <w:marTop w:val="0"/>
                                                                  <w:marBottom w:val="200"/>
                                                                  <w:divBdr>
                                                                    <w:top w:val="none" w:sz="0" w:space="0" w:color="auto"/>
                                                                    <w:left w:val="none" w:sz="0" w:space="0" w:color="auto"/>
                                                                    <w:bottom w:val="none" w:sz="0" w:space="0" w:color="auto"/>
                                                                    <w:right w:val="none" w:sz="0" w:space="0" w:color="auto"/>
                                                                  </w:divBdr>
                                                                </w:div>
                                                                <w:div w:id="19489233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MACCJ7WAEWV6-711768695-229</_dlc_DocId>
    <_dlc_DocIdUrl xmlns="4c155583-69f9-458b-843e-56574a4bdc09">
      <Url>https://www.umfiasi.ro/ro/academic/facultati/medicina-generala/_layouts/15/DocIdRedir.aspx?ID=MACCJ7WAEWV6-711768695-229</Url>
      <Description>MACCJ7WAEWV6-711768695-229</Description>
    </_dlc_DocIdUrl>
  </documentManagement>
</p:properties>
</file>

<file path=customXml/itemProps1.xml><?xml version="1.0" encoding="utf-8"?>
<ds:datastoreItem xmlns:ds="http://schemas.openxmlformats.org/officeDocument/2006/customXml" ds:itemID="{CC1AF782-1BD8-44CA-B38C-5325566FE8A5}"/>
</file>

<file path=customXml/itemProps2.xml><?xml version="1.0" encoding="utf-8"?>
<ds:datastoreItem xmlns:ds="http://schemas.openxmlformats.org/officeDocument/2006/customXml" ds:itemID="{270DE65D-4AF1-4EFA-997A-3D5A4AB6521A}"/>
</file>

<file path=customXml/itemProps3.xml><?xml version="1.0" encoding="utf-8"?>
<ds:datastoreItem xmlns:ds="http://schemas.openxmlformats.org/officeDocument/2006/customXml" ds:itemID="{1459CB2A-9A25-4071-AD6E-8E4E64052F7A}"/>
</file>

<file path=customXml/itemProps4.xml><?xml version="1.0" encoding="utf-8"?>
<ds:datastoreItem xmlns:ds="http://schemas.openxmlformats.org/officeDocument/2006/customXml" ds:itemID="{F45214C4-AAB8-4ECD-85B0-42937658B988}"/>
</file>

<file path=docProps/app.xml><?xml version="1.0" encoding="utf-8"?>
<Properties xmlns="http://schemas.openxmlformats.org/officeDocument/2006/extended-properties" xmlns:vt="http://schemas.openxmlformats.org/officeDocument/2006/docPropsVTypes">
  <Template>Normal</Template>
  <TotalTime>7</TotalTime>
  <Pages>4</Pages>
  <Words>885</Words>
  <Characters>5046</Characters>
  <Application>Microsoft Office Word</Application>
  <DocSecurity>0</DocSecurity>
  <Lines>42</Lines>
  <Paragraphs>11</Paragraphs>
  <ScaleCrop>false</ScaleCrop>
  <Company>UMF "Grigore T POPA" Iasi</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5</cp:revision>
  <cp:lastPrinted>2018-09-24T11:57:00Z</cp:lastPrinted>
  <dcterms:created xsi:type="dcterms:W3CDTF">2018-10-16T08:18:00Z</dcterms:created>
  <dcterms:modified xsi:type="dcterms:W3CDTF">2019-11-21T10:28:00Z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7406415a-c361-49a1-8150-4848f4dca9b9</vt:lpwstr>
  </property>
</Properties>
</file>