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SYLLABUS</w:t>
      </w:r>
    </w:p>
    <w:p w:rsidR="00135259" w:rsidRPr="00DD2BC5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E7620A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 w:themeColor="text1"/>
          <w:sz w:val="24"/>
          <w:szCs w:val="28"/>
        </w:rPr>
      </w:pPr>
      <w:r w:rsidRPr="00E7620A">
        <w:rPr>
          <w:b/>
          <w:bCs/>
          <w:color w:val="000000" w:themeColor="text1"/>
          <w:sz w:val="24"/>
          <w:szCs w:val="28"/>
        </w:rPr>
        <w:t>Programme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E7620A" w:rsidRPr="00E7620A" w:rsidTr="0096788A">
        <w:tc>
          <w:tcPr>
            <w:tcW w:w="648" w:type="dxa"/>
            <w:vAlign w:val="center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7620A">
              <w:rPr>
                <w:b/>
                <w:color w:val="000000" w:themeColor="text1"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GRIGORE T. POPA UNIVERSITY OF MEDICINE AND PHARMACY IASI</w:t>
            </w:r>
          </w:p>
        </w:tc>
      </w:tr>
      <w:tr w:rsidR="00E7620A" w:rsidRPr="00E7620A" w:rsidTr="0096788A">
        <w:tc>
          <w:tcPr>
            <w:tcW w:w="648" w:type="dxa"/>
            <w:vAlign w:val="center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7620A">
              <w:rPr>
                <w:b/>
                <w:color w:val="000000" w:themeColor="text1"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it-IT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FACULTY : MEDICINE / DEPARTMENT: </w:t>
            </w:r>
            <w:r w:rsidR="00E7620A" w:rsidRPr="00E7620A">
              <w:rPr>
                <w:b/>
                <w:bCs/>
                <w:color w:val="000000" w:themeColor="text1"/>
              </w:rPr>
              <w:t>SURGERY II</w:t>
            </w:r>
          </w:p>
        </w:tc>
      </w:tr>
      <w:tr w:rsidR="00E7620A" w:rsidRPr="00E7620A" w:rsidTr="0096788A">
        <w:tc>
          <w:tcPr>
            <w:tcW w:w="648" w:type="dxa"/>
            <w:vAlign w:val="center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7620A">
              <w:rPr>
                <w:b/>
                <w:color w:val="000000" w:themeColor="text1"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DISCIPLINE: </w:t>
            </w:r>
            <w:r w:rsidR="00E7620A" w:rsidRPr="00E7620A">
              <w:rPr>
                <w:color w:val="000000" w:themeColor="text1"/>
              </w:rPr>
              <w:t>RADIOLOGY</w:t>
            </w:r>
          </w:p>
        </w:tc>
      </w:tr>
      <w:tr w:rsidR="00E7620A" w:rsidRPr="00E7620A" w:rsidTr="0096788A">
        <w:tc>
          <w:tcPr>
            <w:tcW w:w="648" w:type="dxa"/>
            <w:vAlign w:val="center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7620A">
              <w:rPr>
                <w:b/>
                <w:color w:val="000000" w:themeColor="text1"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E7620A" w:rsidRDefault="00135259" w:rsidP="00A17F50">
            <w:pPr>
              <w:spacing w:line="276" w:lineRule="auto"/>
              <w:rPr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FIELD of STUDY:</w:t>
            </w:r>
            <w:r w:rsidR="00A17F50">
              <w:rPr>
                <w:b/>
                <w:bCs/>
                <w:color w:val="000000" w:themeColor="text1"/>
              </w:rPr>
              <w:t>HEALTH</w:t>
            </w:r>
          </w:p>
        </w:tc>
      </w:tr>
      <w:tr w:rsidR="00E7620A" w:rsidRPr="00E7620A" w:rsidTr="0096788A">
        <w:tc>
          <w:tcPr>
            <w:tcW w:w="648" w:type="dxa"/>
            <w:vAlign w:val="center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7620A">
              <w:rPr>
                <w:b/>
                <w:color w:val="000000" w:themeColor="text1"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STUDY CYCLE: BACHELOR  </w:t>
            </w:r>
          </w:p>
        </w:tc>
      </w:tr>
      <w:tr w:rsidR="00E7620A" w:rsidRPr="00E7620A" w:rsidTr="0096788A">
        <w:tc>
          <w:tcPr>
            <w:tcW w:w="648" w:type="dxa"/>
            <w:vAlign w:val="center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7620A">
              <w:rPr>
                <w:b/>
                <w:color w:val="000000" w:themeColor="text1"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PROGRAMME of STUDY: English </w:t>
            </w:r>
          </w:p>
        </w:tc>
      </w:tr>
      <w:tr w:rsidR="00E7620A" w:rsidRPr="00E7620A" w:rsidTr="0096788A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8"/>
              </w:rPr>
            </w:pPr>
          </w:p>
          <w:p w:rsidR="00135259" w:rsidRPr="00E7620A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E7620A">
              <w:rPr>
                <w:b/>
                <w:bCs/>
                <w:color w:val="000000" w:themeColor="text1"/>
                <w:sz w:val="24"/>
                <w:szCs w:val="28"/>
              </w:rPr>
              <w:t>Discipline Details</w:t>
            </w:r>
          </w:p>
        </w:tc>
      </w:tr>
      <w:tr w:rsidR="00E7620A" w:rsidRPr="00E7620A" w:rsidTr="0096788A">
        <w:tc>
          <w:tcPr>
            <w:tcW w:w="648" w:type="dxa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E7620A" w:rsidRDefault="00135259" w:rsidP="0096788A">
            <w:pPr>
              <w:spacing w:line="276" w:lineRule="auto"/>
              <w:jc w:val="both"/>
              <w:rPr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Name of the Discipline:  </w:t>
            </w:r>
            <w:r w:rsidR="00E7620A" w:rsidRPr="00E7620A">
              <w:rPr>
                <w:color w:val="000000" w:themeColor="text1"/>
              </w:rPr>
              <w:t>RADIOLOGY</w:t>
            </w:r>
          </w:p>
        </w:tc>
      </w:tr>
      <w:tr w:rsidR="00E7620A" w:rsidRPr="00E7620A" w:rsidTr="0096788A">
        <w:tc>
          <w:tcPr>
            <w:tcW w:w="648" w:type="dxa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E7620A" w:rsidRDefault="00135259" w:rsidP="007C3618">
            <w:pPr>
              <w:spacing w:line="276" w:lineRule="auto"/>
              <w:ind w:left="708" w:hanging="708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Teaching staff in charge with lectures: </w:t>
            </w:r>
            <w:r w:rsidR="007C3618">
              <w:rPr>
                <w:bCs/>
                <w:color w:val="000000" w:themeColor="text1"/>
              </w:rPr>
              <w:t xml:space="preserve">LECTURER </w:t>
            </w:r>
            <w:r w:rsidR="00E7620A" w:rsidRPr="00E7620A">
              <w:rPr>
                <w:bCs/>
                <w:color w:val="000000" w:themeColor="text1"/>
              </w:rPr>
              <w:t xml:space="preserve">DR. IRINA JARI, </w:t>
            </w:r>
            <w:r w:rsidR="007C3618">
              <w:rPr>
                <w:bCs/>
                <w:color w:val="000000" w:themeColor="text1"/>
              </w:rPr>
              <w:t xml:space="preserve">LECTURER </w:t>
            </w:r>
            <w:r w:rsidR="00B848B4">
              <w:rPr>
                <w:bCs/>
                <w:color w:val="000000" w:themeColor="text1"/>
              </w:rPr>
              <w:t>DR.</w:t>
            </w:r>
            <w:r w:rsidR="00E7620A" w:rsidRPr="00E7620A">
              <w:rPr>
                <w:bCs/>
                <w:color w:val="000000" w:themeColor="text1"/>
              </w:rPr>
              <w:t xml:space="preserve"> VASILE FOTEA</w:t>
            </w:r>
          </w:p>
        </w:tc>
      </w:tr>
      <w:tr w:rsidR="00E7620A" w:rsidRPr="00E7620A" w:rsidTr="00E7620A">
        <w:trPr>
          <w:trHeight w:val="549"/>
        </w:trPr>
        <w:tc>
          <w:tcPr>
            <w:tcW w:w="648" w:type="dxa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Teaching staff in charge with seminar activities: </w:t>
            </w:r>
            <w:r w:rsidR="00A17F50">
              <w:rPr>
                <w:bCs/>
                <w:color w:val="000000" w:themeColor="text1"/>
              </w:rPr>
              <w:t>LECTURER</w:t>
            </w:r>
            <w:r w:rsidR="00A17F50" w:rsidRPr="00E7620A">
              <w:rPr>
                <w:bCs/>
                <w:color w:val="000000" w:themeColor="text1"/>
              </w:rPr>
              <w:t xml:space="preserve"> </w:t>
            </w:r>
            <w:r w:rsidR="00E7620A" w:rsidRPr="00E7620A">
              <w:rPr>
                <w:bCs/>
                <w:color w:val="000000" w:themeColor="text1"/>
              </w:rPr>
              <w:t xml:space="preserve">DR. IRINA JARI, </w:t>
            </w:r>
            <w:r w:rsidR="00A17F50">
              <w:rPr>
                <w:bCs/>
                <w:color w:val="000000" w:themeColor="text1"/>
              </w:rPr>
              <w:t>LECTURER</w:t>
            </w:r>
            <w:r w:rsidR="00A17F50" w:rsidRPr="00E7620A">
              <w:rPr>
                <w:bCs/>
                <w:color w:val="000000" w:themeColor="text1"/>
              </w:rPr>
              <w:t xml:space="preserve"> </w:t>
            </w:r>
            <w:r w:rsidR="00B848B4">
              <w:rPr>
                <w:bCs/>
                <w:color w:val="000000" w:themeColor="text1"/>
              </w:rPr>
              <w:t xml:space="preserve">DR. </w:t>
            </w:r>
            <w:r w:rsidR="00E7620A" w:rsidRPr="00E7620A">
              <w:rPr>
                <w:bCs/>
                <w:color w:val="000000" w:themeColor="text1"/>
              </w:rPr>
              <w:t>VASILE FOTEA</w:t>
            </w:r>
            <w:r w:rsidR="00A17F50">
              <w:rPr>
                <w:bCs/>
                <w:color w:val="000000" w:themeColor="text1"/>
              </w:rPr>
              <w:t xml:space="preserve">, UNIVERSITY ASISTANT </w:t>
            </w:r>
            <w:r w:rsidR="00B848B4">
              <w:rPr>
                <w:bCs/>
                <w:color w:val="000000" w:themeColor="text1"/>
              </w:rPr>
              <w:t xml:space="preserve">DRD. </w:t>
            </w:r>
            <w:r w:rsidR="00A17F50">
              <w:rPr>
                <w:bCs/>
                <w:color w:val="000000" w:themeColor="text1"/>
              </w:rPr>
              <w:t xml:space="preserve">MIHAI FLORIN, UNIVERSITY ASISTANT </w:t>
            </w:r>
            <w:r w:rsidR="00B848B4">
              <w:rPr>
                <w:bCs/>
                <w:color w:val="000000" w:themeColor="text1"/>
              </w:rPr>
              <w:t xml:space="preserve">DRD. </w:t>
            </w:r>
            <w:r w:rsidR="00A17F50">
              <w:rPr>
                <w:bCs/>
                <w:color w:val="000000" w:themeColor="text1"/>
              </w:rPr>
              <w:t xml:space="preserve">MARIUS SAVIN, UNIVERSITY ASISTANT </w:t>
            </w:r>
            <w:r w:rsidR="00B848B4">
              <w:rPr>
                <w:bCs/>
                <w:color w:val="000000" w:themeColor="text1"/>
              </w:rPr>
              <w:t xml:space="preserve">DRD. </w:t>
            </w:r>
            <w:r w:rsidR="00A17F50">
              <w:rPr>
                <w:bCs/>
                <w:color w:val="000000" w:themeColor="text1"/>
              </w:rPr>
              <w:t>BOGDAN CUCUTEANU</w:t>
            </w:r>
          </w:p>
        </w:tc>
      </w:tr>
      <w:tr w:rsidR="00135259" w:rsidRPr="00E7620A" w:rsidTr="0096788A">
        <w:tc>
          <w:tcPr>
            <w:tcW w:w="1638" w:type="dxa"/>
            <w:gridSpan w:val="2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2.4. Year </w:t>
            </w:r>
          </w:p>
        </w:tc>
        <w:tc>
          <w:tcPr>
            <w:tcW w:w="630" w:type="dxa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1620" w:type="dxa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2.5. Semester</w:t>
            </w:r>
          </w:p>
        </w:tc>
        <w:tc>
          <w:tcPr>
            <w:tcW w:w="720" w:type="dxa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I/II</w:t>
            </w:r>
          </w:p>
        </w:tc>
        <w:tc>
          <w:tcPr>
            <w:tcW w:w="1800" w:type="dxa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2.6. Type of evaluation </w:t>
            </w:r>
          </w:p>
        </w:tc>
        <w:tc>
          <w:tcPr>
            <w:tcW w:w="900" w:type="dxa"/>
          </w:tcPr>
          <w:p w:rsidR="00135259" w:rsidRPr="00E7620A" w:rsidRDefault="00E7620A" w:rsidP="0096788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</w:t>
            </w:r>
          </w:p>
        </w:tc>
        <w:tc>
          <w:tcPr>
            <w:tcW w:w="1440" w:type="dxa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2.7. Discipline regimen </w:t>
            </w:r>
          </w:p>
        </w:tc>
        <w:tc>
          <w:tcPr>
            <w:tcW w:w="1425" w:type="dxa"/>
          </w:tcPr>
          <w:p w:rsidR="00135259" w:rsidRPr="00E7620A" w:rsidRDefault="00E33C57" w:rsidP="0096788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MANDATORY</w:t>
            </w:r>
          </w:p>
        </w:tc>
      </w:tr>
    </w:tbl>
    <w:p w:rsidR="00135259" w:rsidRPr="00E7620A" w:rsidRDefault="00135259" w:rsidP="00135259">
      <w:pPr>
        <w:spacing w:line="276" w:lineRule="auto"/>
        <w:rPr>
          <w:color w:val="000000" w:themeColor="text1"/>
          <w:sz w:val="18"/>
        </w:rPr>
      </w:pPr>
    </w:p>
    <w:p w:rsidR="00135259" w:rsidRPr="00E7620A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000000" w:themeColor="text1"/>
          <w:sz w:val="24"/>
          <w:szCs w:val="28"/>
          <w:lang w:val="en-US"/>
        </w:rPr>
      </w:pPr>
      <w:r w:rsidRPr="00E7620A">
        <w:rPr>
          <w:b/>
          <w:bCs/>
          <w:color w:val="000000" w:themeColor="text1"/>
          <w:sz w:val="24"/>
          <w:szCs w:val="28"/>
        </w:rPr>
        <w:t>Overall Time Estimates (hours/seme</w:t>
      </w:r>
      <w:proofErr w:type="spellStart"/>
      <w:r w:rsidRPr="00E7620A">
        <w:rPr>
          <w:b/>
          <w:bCs/>
          <w:color w:val="000000" w:themeColor="text1"/>
          <w:sz w:val="24"/>
          <w:szCs w:val="28"/>
          <w:lang w:val="en-US"/>
        </w:rPr>
        <w:t>ster</w:t>
      </w:r>
      <w:proofErr w:type="spellEnd"/>
      <w:r w:rsidRPr="00E7620A">
        <w:rPr>
          <w:b/>
          <w:bCs/>
          <w:color w:val="000000" w:themeColor="text1"/>
          <w:sz w:val="24"/>
          <w:szCs w:val="28"/>
          <w:lang w:val="en-US"/>
        </w:rPr>
        <w:t xml:space="preserve"> of didactic activity)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1104"/>
        <w:gridCol w:w="1032"/>
        <w:gridCol w:w="1026"/>
        <w:gridCol w:w="1200"/>
        <w:gridCol w:w="2111"/>
        <w:gridCol w:w="1241"/>
      </w:tblGrid>
      <w:tr w:rsidR="00E7620A" w:rsidRPr="00E7620A" w:rsidTr="0096788A">
        <w:tc>
          <w:tcPr>
            <w:tcW w:w="2268" w:type="dxa"/>
            <w:shd w:val="clear" w:color="auto" w:fill="auto"/>
          </w:tcPr>
          <w:p w:rsidR="00135259" w:rsidRPr="00E7620A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E7620A">
              <w:rPr>
                <w:b/>
                <w:bCs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1168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Of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which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>: 3.2.  lectures</w:t>
            </w:r>
          </w:p>
        </w:tc>
        <w:tc>
          <w:tcPr>
            <w:tcW w:w="1274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Cs/>
                <w:color w:val="000000" w:themeColor="text1"/>
                <w:lang w:val="fr-FR"/>
              </w:rPr>
            </w:pPr>
            <w:r>
              <w:rPr>
                <w:bCs/>
                <w:color w:val="000000" w:themeColor="text1"/>
                <w:lang w:val="fr-FR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135259" w:rsidRPr="00E7620A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seminar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/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laboratory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Cs/>
                <w:color w:val="000000" w:themeColor="text1"/>
                <w:lang w:val="fr-FR"/>
              </w:rPr>
            </w:pPr>
            <w:r>
              <w:rPr>
                <w:bCs/>
                <w:color w:val="000000" w:themeColor="text1"/>
                <w:lang w:val="fr-FR"/>
              </w:rPr>
              <w:t>2</w:t>
            </w:r>
          </w:p>
        </w:tc>
      </w:tr>
      <w:tr w:rsidR="00E7620A" w:rsidRPr="00E7620A" w:rsidTr="0096788A">
        <w:tc>
          <w:tcPr>
            <w:tcW w:w="2268" w:type="dxa"/>
            <w:shd w:val="clear" w:color="auto" w:fill="auto"/>
          </w:tcPr>
          <w:p w:rsidR="00135259" w:rsidRPr="00E7620A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E7620A">
              <w:rPr>
                <w:b/>
                <w:bCs/>
                <w:color w:val="000000" w:themeColor="text1"/>
                <w:lang w:val="en-US"/>
              </w:rPr>
              <w:t>Total hours in the curriculum</w:t>
            </w:r>
          </w:p>
        </w:tc>
        <w:tc>
          <w:tcPr>
            <w:tcW w:w="1168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52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Of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which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>: 3.5. lectures</w:t>
            </w:r>
          </w:p>
        </w:tc>
        <w:tc>
          <w:tcPr>
            <w:tcW w:w="1274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Cs/>
                <w:color w:val="000000" w:themeColor="text1"/>
                <w:lang w:val="fr-FR"/>
              </w:rPr>
            </w:pPr>
            <w:r>
              <w:rPr>
                <w:bCs/>
                <w:color w:val="000000" w:themeColor="text1"/>
                <w:lang w:val="fr-FR"/>
              </w:rPr>
              <w:t>26</w:t>
            </w:r>
          </w:p>
        </w:tc>
        <w:tc>
          <w:tcPr>
            <w:tcW w:w="2146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3.6.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seminar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/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laboratory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bCs/>
                <w:color w:val="000000" w:themeColor="text1"/>
                <w:lang w:val="fr-FR"/>
              </w:rPr>
            </w:pPr>
            <w:r>
              <w:rPr>
                <w:bCs/>
                <w:color w:val="000000" w:themeColor="text1"/>
                <w:lang w:val="fr-FR"/>
              </w:rPr>
              <w:t>26</w:t>
            </w:r>
          </w:p>
        </w:tc>
      </w:tr>
      <w:tr w:rsidR="00E7620A" w:rsidRPr="00E7620A" w:rsidTr="0096788A">
        <w:tc>
          <w:tcPr>
            <w:tcW w:w="2268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Distribution of time </w:t>
            </w:r>
          </w:p>
        </w:tc>
        <w:tc>
          <w:tcPr>
            <w:tcW w:w="1168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1274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color w:val="000000" w:themeColor="text1"/>
                <w:lang w:val="fr-FR"/>
              </w:rPr>
            </w:pPr>
          </w:p>
        </w:tc>
        <w:tc>
          <w:tcPr>
            <w:tcW w:w="2146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color w:val="000000" w:themeColor="text1"/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Cs/>
                <w:color w:val="000000" w:themeColor="text1"/>
                <w:lang w:val="fr-FR"/>
              </w:rPr>
            </w:pPr>
            <w:proofErr w:type="spellStart"/>
            <w:r w:rsidRPr="00E7620A">
              <w:rPr>
                <w:bCs/>
                <w:color w:val="000000" w:themeColor="text1"/>
                <w:lang w:val="fr-FR"/>
              </w:rPr>
              <w:t>Hours</w:t>
            </w:r>
            <w:proofErr w:type="spellEnd"/>
          </w:p>
        </w:tc>
      </w:tr>
      <w:tr w:rsidR="00E7620A" w:rsidRPr="00E7620A" w:rsidTr="0096788A">
        <w:tc>
          <w:tcPr>
            <w:tcW w:w="9018" w:type="dxa"/>
            <w:gridSpan w:val="6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E7620A">
              <w:rPr>
                <w:b/>
                <w:bCs/>
                <w:color w:val="000000" w:themeColor="text1"/>
                <w:lang w:val="en-US"/>
              </w:rPr>
              <w:t xml:space="preserve">Study time using coursebook materials, bibliography and notes </w:t>
            </w:r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</w:tr>
      <w:tr w:rsidR="00E7620A" w:rsidRPr="00E7620A" w:rsidTr="0096788A">
        <w:tc>
          <w:tcPr>
            <w:tcW w:w="9018" w:type="dxa"/>
            <w:gridSpan w:val="6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E7620A">
              <w:rPr>
                <w:b/>
                <w:bCs/>
                <w:color w:val="000000" w:themeColor="text1"/>
                <w:lang w:val="en-US"/>
              </w:rPr>
              <w:t xml:space="preserve">Further study time in the </w:t>
            </w:r>
            <w:proofErr w:type="spellStart"/>
            <w:r w:rsidRPr="00E7620A">
              <w:rPr>
                <w:b/>
                <w:bCs/>
                <w:color w:val="000000" w:themeColor="text1"/>
                <w:lang w:val="en-US"/>
              </w:rPr>
              <w:t>libray</w:t>
            </w:r>
            <w:proofErr w:type="spellEnd"/>
            <w:r w:rsidRPr="00E7620A">
              <w:rPr>
                <w:b/>
                <w:bCs/>
                <w:color w:val="000000" w:themeColor="text1"/>
                <w:lang w:val="en-US"/>
              </w:rPr>
              <w:t>, online and in the field</w:t>
            </w:r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E7620A" w:rsidRPr="00E7620A" w:rsidTr="0096788A">
        <w:tc>
          <w:tcPr>
            <w:tcW w:w="9018" w:type="dxa"/>
            <w:gridSpan w:val="6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it-IT"/>
              </w:rPr>
            </w:pPr>
            <w:r w:rsidRPr="00E7620A">
              <w:rPr>
                <w:b/>
                <w:bCs/>
                <w:color w:val="000000" w:themeColor="text1"/>
                <w:lang w:val="it-IT"/>
              </w:rPr>
              <w:t>Preparation time for seminars / laboratories, homework, reports, portfolios and essays</w:t>
            </w:r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20</w:t>
            </w:r>
          </w:p>
        </w:tc>
      </w:tr>
      <w:tr w:rsidR="00E7620A" w:rsidRPr="00E7620A" w:rsidTr="0096788A">
        <w:tc>
          <w:tcPr>
            <w:tcW w:w="9018" w:type="dxa"/>
            <w:gridSpan w:val="6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Tutoring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</w:p>
        </w:tc>
      </w:tr>
      <w:tr w:rsidR="00E7620A" w:rsidRPr="00E7620A" w:rsidTr="0096788A">
        <w:tc>
          <w:tcPr>
            <w:tcW w:w="9018" w:type="dxa"/>
            <w:gridSpan w:val="6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Examinations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10</w:t>
            </w:r>
          </w:p>
        </w:tc>
      </w:tr>
      <w:tr w:rsidR="00E7620A" w:rsidRPr="00E7620A" w:rsidTr="0096788A">
        <w:tc>
          <w:tcPr>
            <w:tcW w:w="9018" w:type="dxa"/>
            <w:gridSpan w:val="6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Other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activities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</w:p>
        </w:tc>
      </w:tr>
      <w:tr w:rsidR="00E7620A" w:rsidRPr="00E7620A" w:rsidTr="0096788A">
        <w:tc>
          <w:tcPr>
            <w:tcW w:w="4509" w:type="dxa"/>
            <w:gridSpan w:val="3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es-ES_tradnl"/>
              </w:rPr>
            </w:pPr>
            <w:r w:rsidRPr="00E7620A">
              <w:rPr>
                <w:b/>
                <w:bCs/>
                <w:color w:val="000000" w:themeColor="text1"/>
                <w:lang w:val="es-ES_tradnl"/>
              </w:rPr>
              <w:t xml:space="preserve">3.7. Total </w:t>
            </w:r>
            <w:proofErr w:type="spellStart"/>
            <w:r w:rsidRPr="00E7620A">
              <w:rPr>
                <w:b/>
                <w:bCs/>
                <w:color w:val="000000" w:themeColor="text1"/>
                <w:lang w:val="es-ES_tradnl"/>
              </w:rPr>
              <w:t>hours</w:t>
            </w:r>
            <w:proofErr w:type="spellEnd"/>
            <w:r w:rsidRPr="00E7620A">
              <w:rPr>
                <w:b/>
                <w:bCs/>
                <w:color w:val="000000" w:themeColor="text1"/>
                <w:lang w:val="es-ES_tradnl"/>
              </w:rPr>
              <w:t xml:space="preserve"> of individual </w:t>
            </w:r>
            <w:proofErr w:type="spellStart"/>
            <w:r w:rsidRPr="00E7620A">
              <w:rPr>
                <w:b/>
                <w:bCs/>
                <w:color w:val="000000" w:themeColor="text1"/>
                <w:lang w:val="es-ES_tradnl"/>
              </w:rPr>
              <w:t>study</w:t>
            </w:r>
            <w:proofErr w:type="spellEnd"/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color w:val="000000" w:themeColor="text1"/>
                <w:lang w:val="es-ES_tradnl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E7620A" w:rsidRDefault="00E7620A" w:rsidP="0096788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</w:tr>
      <w:tr w:rsidR="00E7620A" w:rsidRPr="00E7620A" w:rsidTr="0096788A">
        <w:tc>
          <w:tcPr>
            <w:tcW w:w="4509" w:type="dxa"/>
            <w:gridSpan w:val="3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3.8. Total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hours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 /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semester</w:t>
            </w:r>
            <w:proofErr w:type="spellEnd"/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E7620A" w:rsidRDefault="00F3115A" w:rsidP="0096788A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115</w:t>
            </w:r>
          </w:p>
        </w:tc>
      </w:tr>
      <w:tr w:rsidR="00E7620A" w:rsidRPr="00E7620A" w:rsidTr="0096788A">
        <w:tc>
          <w:tcPr>
            <w:tcW w:w="4509" w:type="dxa"/>
            <w:gridSpan w:val="3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lastRenderedPageBreak/>
              <w:t xml:space="preserve">3.9.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Number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 of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credits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E7620A" w:rsidRDefault="00F3115A" w:rsidP="00E33C57">
            <w:pPr>
              <w:spacing w:line="276" w:lineRule="auto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5</w:t>
            </w:r>
          </w:p>
        </w:tc>
      </w:tr>
    </w:tbl>
    <w:p w:rsidR="00135259" w:rsidRPr="00E7620A" w:rsidRDefault="00135259" w:rsidP="00135259">
      <w:pPr>
        <w:spacing w:line="276" w:lineRule="auto"/>
        <w:rPr>
          <w:color w:val="000000" w:themeColor="text1"/>
          <w:sz w:val="18"/>
          <w:lang w:val="fr-FR"/>
        </w:rPr>
      </w:pPr>
    </w:p>
    <w:p w:rsidR="00135259" w:rsidRPr="00E7620A" w:rsidRDefault="00135259" w:rsidP="00135259">
      <w:pPr>
        <w:numPr>
          <w:ilvl w:val="0"/>
          <w:numId w:val="4"/>
        </w:numPr>
        <w:spacing w:line="276" w:lineRule="auto"/>
        <w:rPr>
          <w:b/>
          <w:bCs/>
          <w:color w:val="000000" w:themeColor="text1"/>
          <w:sz w:val="24"/>
          <w:szCs w:val="28"/>
          <w:lang w:val="it-IT"/>
        </w:rPr>
      </w:pPr>
      <w:r w:rsidRPr="00E7620A">
        <w:rPr>
          <w:b/>
          <w:bCs/>
          <w:color w:val="000000" w:themeColor="text1"/>
          <w:sz w:val="24"/>
          <w:szCs w:val="28"/>
          <w:lang w:val="it-IT"/>
        </w:rPr>
        <w:t xml:space="preserve">Prerequisites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3"/>
        <w:gridCol w:w="4947"/>
      </w:tblGrid>
      <w:tr w:rsidR="00E7620A" w:rsidRPr="00E7620A" w:rsidTr="0096788A">
        <w:tc>
          <w:tcPr>
            <w:tcW w:w="5154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>4.1.  curriculum</w:t>
            </w:r>
          </w:p>
        </w:tc>
        <w:tc>
          <w:tcPr>
            <w:tcW w:w="5155" w:type="dxa"/>
            <w:shd w:val="clear" w:color="auto" w:fill="auto"/>
          </w:tcPr>
          <w:p w:rsidR="00135259" w:rsidRPr="00F3115A" w:rsidRDefault="00F3115A" w:rsidP="0096788A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F3115A">
              <w:rPr>
                <w:color w:val="000000" w:themeColor="text1"/>
                <w:lang w:val="en-US"/>
              </w:rPr>
              <w:t>IT IS NOT THE CASE</w:t>
            </w:r>
          </w:p>
        </w:tc>
      </w:tr>
      <w:tr w:rsidR="00F3115A" w:rsidRPr="00E7620A" w:rsidTr="0096788A">
        <w:tc>
          <w:tcPr>
            <w:tcW w:w="5154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4.2. 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competences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E7620A" w:rsidRDefault="00F3115A" w:rsidP="0096788A">
            <w:pPr>
              <w:spacing w:line="276" w:lineRule="auto"/>
              <w:rPr>
                <w:color w:val="000000" w:themeColor="text1"/>
                <w:lang w:val="it-IT"/>
              </w:rPr>
            </w:pPr>
            <w:r w:rsidRPr="00F3115A">
              <w:rPr>
                <w:color w:val="000000" w:themeColor="text1"/>
                <w:lang w:val="en-US"/>
              </w:rPr>
              <w:t>IT IS NOT THE CASE</w:t>
            </w:r>
          </w:p>
        </w:tc>
      </w:tr>
    </w:tbl>
    <w:p w:rsidR="00135259" w:rsidRPr="00E7620A" w:rsidRDefault="00135259" w:rsidP="00135259">
      <w:pPr>
        <w:spacing w:line="276" w:lineRule="auto"/>
        <w:rPr>
          <w:b/>
          <w:bCs/>
          <w:color w:val="000000" w:themeColor="text1"/>
          <w:sz w:val="24"/>
          <w:szCs w:val="28"/>
          <w:lang w:val="it-IT"/>
        </w:rPr>
      </w:pPr>
    </w:p>
    <w:p w:rsidR="00135259" w:rsidRPr="00E7620A" w:rsidRDefault="00135259" w:rsidP="00135259">
      <w:pPr>
        <w:numPr>
          <w:ilvl w:val="0"/>
          <w:numId w:val="4"/>
        </w:numPr>
        <w:spacing w:line="276" w:lineRule="auto"/>
        <w:rPr>
          <w:b/>
          <w:bCs/>
          <w:color w:val="000000" w:themeColor="text1"/>
          <w:sz w:val="24"/>
          <w:szCs w:val="28"/>
          <w:lang w:val="it-IT"/>
        </w:rPr>
      </w:pPr>
      <w:r w:rsidRPr="00E7620A">
        <w:rPr>
          <w:b/>
          <w:bCs/>
          <w:color w:val="000000" w:themeColor="text1"/>
          <w:sz w:val="24"/>
          <w:szCs w:val="28"/>
          <w:lang w:val="it-IT"/>
        </w:rPr>
        <w:t>Conditions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  <w:gridCol w:w="4954"/>
      </w:tblGrid>
      <w:tr w:rsidR="00E7620A" w:rsidRPr="00E7620A" w:rsidTr="0096788A">
        <w:tc>
          <w:tcPr>
            <w:tcW w:w="5154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5.1. for lecture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F3115A" w:rsidRDefault="00F3115A" w:rsidP="0096788A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F3115A">
              <w:rPr>
                <w:color w:val="000000" w:themeColor="text1"/>
                <w:lang w:val="en-US"/>
              </w:rPr>
              <w:t>IT IS NOT THE CASE</w:t>
            </w:r>
          </w:p>
        </w:tc>
      </w:tr>
      <w:tr w:rsidR="00F3115A" w:rsidRPr="00E7620A" w:rsidTr="0096788A">
        <w:tc>
          <w:tcPr>
            <w:tcW w:w="5154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fr-FR"/>
              </w:rPr>
            </w:pPr>
            <w:r w:rsidRPr="00E7620A">
              <w:rPr>
                <w:b/>
                <w:bCs/>
                <w:color w:val="000000" w:themeColor="text1"/>
                <w:lang w:val="fr-FR"/>
              </w:rPr>
              <w:t xml:space="preserve">5.2. for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seminar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 /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laboratory</w:t>
            </w:r>
            <w:proofErr w:type="spellEnd"/>
            <w:r w:rsidRPr="00E7620A">
              <w:rPr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E7620A">
              <w:rPr>
                <w:b/>
                <w:bCs/>
                <w:color w:val="000000" w:themeColor="text1"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F3115A" w:rsidRDefault="00F3115A" w:rsidP="0096788A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F3115A">
              <w:rPr>
                <w:color w:val="000000" w:themeColor="text1"/>
                <w:lang w:val="en-US"/>
              </w:rPr>
              <w:t>IT IS NOT THE CASE</w:t>
            </w:r>
          </w:p>
        </w:tc>
      </w:tr>
    </w:tbl>
    <w:p w:rsidR="00135259" w:rsidRPr="00F3115A" w:rsidRDefault="00135259" w:rsidP="00135259">
      <w:pPr>
        <w:spacing w:line="276" w:lineRule="auto"/>
        <w:rPr>
          <w:b/>
          <w:bCs/>
          <w:color w:val="000000" w:themeColor="text1"/>
          <w:sz w:val="24"/>
          <w:szCs w:val="28"/>
          <w:lang w:val="en-US"/>
        </w:rPr>
      </w:pPr>
    </w:p>
    <w:p w:rsidR="00135259" w:rsidRPr="00E7620A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color w:val="000000" w:themeColor="text1"/>
          <w:sz w:val="24"/>
          <w:szCs w:val="28"/>
          <w:lang w:val="fr-FR"/>
        </w:rPr>
      </w:pPr>
      <w:proofErr w:type="spellStart"/>
      <w:r w:rsidRPr="00E7620A">
        <w:rPr>
          <w:b/>
          <w:bCs/>
          <w:color w:val="000000" w:themeColor="text1"/>
          <w:sz w:val="24"/>
          <w:szCs w:val="28"/>
          <w:lang w:val="fr-FR"/>
        </w:rPr>
        <w:t>Specific</w:t>
      </w:r>
      <w:proofErr w:type="spellEnd"/>
      <w:r w:rsidRPr="00E7620A">
        <w:rPr>
          <w:b/>
          <w:bCs/>
          <w:color w:val="000000" w:themeColor="text1"/>
          <w:sz w:val="24"/>
          <w:szCs w:val="28"/>
          <w:lang w:val="fr-FR"/>
        </w:rPr>
        <w:t xml:space="preserve"> </w:t>
      </w:r>
      <w:proofErr w:type="spellStart"/>
      <w:r w:rsidRPr="00E7620A">
        <w:rPr>
          <w:b/>
          <w:bCs/>
          <w:color w:val="000000" w:themeColor="text1"/>
          <w:sz w:val="24"/>
          <w:szCs w:val="28"/>
          <w:lang w:val="fr-FR"/>
        </w:rPr>
        <w:t>Competences</w:t>
      </w:r>
      <w:proofErr w:type="spellEnd"/>
      <w:r w:rsidRPr="00E7620A">
        <w:rPr>
          <w:b/>
          <w:bCs/>
          <w:color w:val="000000" w:themeColor="text1"/>
          <w:sz w:val="24"/>
          <w:szCs w:val="28"/>
          <w:lang w:val="fr-FR"/>
        </w:rPr>
        <w:t xml:space="preserve"> </w:t>
      </w:r>
      <w:proofErr w:type="spellStart"/>
      <w:r w:rsidRPr="00E7620A">
        <w:rPr>
          <w:b/>
          <w:bCs/>
          <w:color w:val="000000" w:themeColor="text1"/>
          <w:sz w:val="24"/>
          <w:szCs w:val="28"/>
          <w:lang w:val="fr-FR"/>
        </w:rPr>
        <w:t>Acquired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6679"/>
      </w:tblGrid>
      <w:tr w:rsidR="00E7620A" w:rsidRPr="00E7620A" w:rsidTr="0096788A">
        <w:tc>
          <w:tcPr>
            <w:tcW w:w="3348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it-IT"/>
              </w:rPr>
            </w:pPr>
            <w:r w:rsidRPr="00E7620A">
              <w:rPr>
                <w:b/>
                <w:bCs/>
                <w:color w:val="000000" w:themeColor="text1"/>
                <w:lang w:val="it-IT"/>
              </w:rPr>
              <w:t>Professional Competences  (knowledge and skills)</w:t>
            </w:r>
          </w:p>
        </w:tc>
        <w:tc>
          <w:tcPr>
            <w:tcW w:w="6961" w:type="dxa"/>
            <w:shd w:val="clear" w:color="auto" w:fill="auto"/>
          </w:tcPr>
          <w:p w:rsidR="00F3115A" w:rsidRDefault="00F3115A" w:rsidP="00F3115A">
            <w:pPr>
              <w:spacing w:line="240" w:lineRule="auto"/>
              <w:jc w:val="both"/>
            </w:pPr>
            <w:r>
              <w:t>Imaging methods – principles and applications; characteristic radiological findings for diseases of the chest, cardio-vascular system, digestive tract, urinary tract, musculoskeletal system; data concerning interventional procedures and contrast media used in radiology; the role of imaging techniques in neuroradiology, ear-nose-throat, endocrinology, gynecology.</w:t>
            </w:r>
          </w:p>
          <w:p w:rsidR="00F3115A" w:rsidRDefault="00F3115A" w:rsidP="00F3115A">
            <w:pPr>
              <w:spacing w:line="240" w:lineRule="auto"/>
            </w:pPr>
            <w:r>
              <w:t xml:space="preserve">Ability to detect abnormalities on radiographs, to recognize the various diagnostic possibilities for each finding and to select the best of these as the most likely diagnosis; </w:t>
            </w:r>
          </w:p>
          <w:p w:rsidR="00135259" w:rsidRPr="008F0DF9" w:rsidRDefault="00F3115A" w:rsidP="00F3115A">
            <w:pPr>
              <w:pStyle w:val="Index"/>
              <w:snapToGrid w:val="0"/>
              <w:spacing w:line="276" w:lineRule="auto"/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</w:pPr>
            <w:r w:rsidRPr="008F0DF9">
              <w:rPr>
                <w:rFonts w:ascii="Trebuchet MS" w:hAnsi="Trebuchet MS"/>
                <w:sz w:val="20"/>
                <w:szCs w:val="20"/>
              </w:rPr>
              <w:t>Ability to edit a radiological report, to choose the most appropriate imaging protocol.</w:t>
            </w:r>
          </w:p>
        </w:tc>
      </w:tr>
      <w:tr w:rsidR="00F3115A" w:rsidRPr="00E7620A" w:rsidTr="0096788A">
        <w:tc>
          <w:tcPr>
            <w:tcW w:w="3348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E7620A">
              <w:rPr>
                <w:b/>
                <w:bCs/>
                <w:color w:val="000000" w:themeColor="text1"/>
                <w:lang w:val="en-US"/>
              </w:rPr>
              <w:t>Transversal Competences  (roles, personal and professional development)</w:t>
            </w:r>
          </w:p>
        </w:tc>
        <w:tc>
          <w:tcPr>
            <w:tcW w:w="6961" w:type="dxa"/>
            <w:shd w:val="clear" w:color="auto" w:fill="auto"/>
          </w:tcPr>
          <w:p w:rsidR="00135259" w:rsidRPr="00E7620A" w:rsidRDefault="00F3115A" w:rsidP="0096788A">
            <w:pPr>
              <w:spacing w:line="276" w:lineRule="auto"/>
              <w:rPr>
                <w:bCs/>
                <w:color w:val="000000" w:themeColor="text1"/>
                <w:lang w:val="it-IT"/>
              </w:rPr>
            </w:pPr>
            <w:r>
              <w:rPr>
                <w:sz w:val="22"/>
              </w:rPr>
              <w:t>Diagnosis in cardio-vascular</w:t>
            </w:r>
            <w:r w:rsidRPr="000E2E62">
              <w:rPr>
                <w:sz w:val="22"/>
              </w:rPr>
              <w:t>, pulmonar</w:t>
            </w:r>
            <w:r>
              <w:rPr>
                <w:sz w:val="22"/>
              </w:rPr>
              <w:t>y, digestive, uro-genital, musculo-scheletal pathology.</w:t>
            </w:r>
          </w:p>
        </w:tc>
      </w:tr>
    </w:tbl>
    <w:p w:rsidR="00135259" w:rsidRPr="00E7620A" w:rsidRDefault="00135259" w:rsidP="00135259">
      <w:pPr>
        <w:spacing w:line="276" w:lineRule="auto"/>
        <w:rPr>
          <w:b/>
          <w:bCs/>
          <w:color w:val="000000" w:themeColor="text1"/>
          <w:sz w:val="24"/>
          <w:szCs w:val="28"/>
          <w:lang w:val="it-IT"/>
        </w:rPr>
      </w:pPr>
    </w:p>
    <w:p w:rsidR="00135259" w:rsidRPr="00E7620A" w:rsidRDefault="00135259" w:rsidP="00135259">
      <w:pPr>
        <w:numPr>
          <w:ilvl w:val="0"/>
          <w:numId w:val="4"/>
        </w:numPr>
        <w:spacing w:line="276" w:lineRule="auto"/>
        <w:rPr>
          <w:b/>
          <w:bCs/>
          <w:color w:val="000000" w:themeColor="text1"/>
          <w:sz w:val="24"/>
          <w:szCs w:val="28"/>
          <w:lang w:val="it-IT"/>
        </w:rPr>
      </w:pPr>
      <w:r w:rsidRPr="00E7620A">
        <w:rPr>
          <w:rStyle w:val="ln2tpunct"/>
          <w:b/>
          <w:bCs/>
          <w:color w:val="000000" w:themeColor="text1"/>
          <w:sz w:val="24"/>
          <w:szCs w:val="28"/>
          <w:lang w:val="it-IT"/>
        </w:rPr>
        <w:t xml:space="preserve">Obiectives of the Discipline (related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6601"/>
      </w:tblGrid>
      <w:tr w:rsidR="00E7620A" w:rsidRPr="00E7620A" w:rsidTr="0096788A">
        <w:tc>
          <w:tcPr>
            <w:tcW w:w="3438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7.1. General Obiective</w:t>
            </w:r>
          </w:p>
        </w:tc>
        <w:tc>
          <w:tcPr>
            <w:tcW w:w="6871" w:type="dxa"/>
            <w:shd w:val="clear" w:color="auto" w:fill="auto"/>
          </w:tcPr>
          <w:p w:rsidR="00135259" w:rsidRPr="008F0DF9" w:rsidRDefault="00731B72" w:rsidP="0096788A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color w:val="000000" w:themeColor="text1"/>
                <w:szCs w:val="20"/>
              </w:rPr>
            </w:pPr>
            <w:r w:rsidRPr="008F0DF9">
              <w:rPr>
                <w:szCs w:val="20"/>
              </w:rPr>
              <w:t>Diagnosis in cardio-vascular, pulmonary, digestive, uro-genital, musculo-scheletal pathology.</w:t>
            </w:r>
          </w:p>
        </w:tc>
      </w:tr>
      <w:tr w:rsidR="00731B72" w:rsidRPr="00E7620A" w:rsidTr="0096788A">
        <w:tc>
          <w:tcPr>
            <w:tcW w:w="3438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7.2. Specific Obiectives </w:t>
            </w:r>
          </w:p>
        </w:tc>
        <w:tc>
          <w:tcPr>
            <w:tcW w:w="6871" w:type="dxa"/>
            <w:shd w:val="clear" w:color="auto" w:fill="auto"/>
          </w:tcPr>
          <w:p w:rsidR="00135259" w:rsidRPr="00E7620A" w:rsidRDefault="00731B72" w:rsidP="0096788A">
            <w:pPr>
              <w:spacing w:line="276" w:lineRule="auto"/>
              <w:rPr>
                <w:color w:val="000000" w:themeColor="text1"/>
              </w:rPr>
            </w:pPr>
            <w:r>
              <w:t>To assess the correct imaging diagnosis, that will help to achieve the appropriate treatment</w:t>
            </w:r>
          </w:p>
        </w:tc>
      </w:tr>
    </w:tbl>
    <w:p w:rsidR="00135259" w:rsidRPr="00E7620A" w:rsidRDefault="00135259" w:rsidP="00135259">
      <w:pPr>
        <w:spacing w:line="276" w:lineRule="auto"/>
        <w:rPr>
          <w:color w:val="000000" w:themeColor="text1"/>
          <w:sz w:val="18"/>
        </w:rPr>
      </w:pPr>
    </w:p>
    <w:p w:rsidR="00135259" w:rsidRPr="00E7620A" w:rsidRDefault="00135259" w:rsidP="00135259">
      <w:pPr>
        <w:numPr>
          <w:ilvl w:val="0"/>
          <w:numId w:val="4"/>
        </w:numPr>
        <w:spacing w:line="276" w:lineRule="auto"/>
        <w:rPr>
          <w:b/>
          <w:bCs/>
          <w:color w:val="000000" w:themeColor="text1"/>
          <w:sz w:val="24"/>
          <w:szCs w:val="28"/>
        </w:rPr>
      </w:pPr>
      <w:r w:rsidRPr="00E7620A">
        <w:rPr>
          <w:b/>
          <w:bCs/>
          <w:color w:val="000000" w:themeColor="text1"/>
          <w:sz w:val="24"/>
          <w:szCs w:val="28"/>
        </w:rPr>
        <w:t xml:space="preserve"> Contents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86"/>
        <w:gridCol w:w="2613"/>
        <w:gridCol w:w="1723"/>
      </w:tblGrid>
      <w:tr w:rsidR="00E7620A" w:rsidRPr="00E7620A" w:rsidTr="0096788A">
        <w:trPr>
          <w:trHeight w:val="485"/>
        </w:trPr>
        <w:tc>
          <w:tcPr>
            <w:tcW w:w="5594" w:type="dxa"/>
            <w:gridSpan w:val="2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8.1. Lecture</w:t>
            </w:r>
          </w:p>
        </w:tc>
        <w:tc>
          <w:tcPr>
            <w:tcW w:w="2613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Pr="00DB73DC" w:rsidRDefault="00731B72" w:rsidP="008B637A">
            <w:r>
              <w:t xml:space="preserve">Introduction,imaging methods: principles and applications </w:t>
            </w:r>
          </w:p>
        </w:tc>
        <w:tc>
          <w:tcPr>
            <w:tcW w:w="261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2 hours</w:t>
            </w:r>
            <w:r w:rsidRPr="005E5618">
              <w:rPr>
                <w:bCs/>
                <w:color w:val="FF0000"/>
              </w:rPr>
              <w:t xml:space="preserve"> 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Imaging of the lung diseases</w:t>
            </w:r>
          </w:p>
        </w:tc>
        <w:tc>
          <w:tcPr>
            <w:tcW w:w="261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DB73DC" w:rsidRDefault="00731B72" w:rsidP="008B637A">
            <w:r>
              <w:t>4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Default="00731B72" w:rsidP="008B637A">
            <w:pPr>
              <w:spacing w:line="276" w:lineRule="auto"/>
            </w:pPr>
            <w:r>
              <w:t>Imaging of the pleural diseases</w:t>
            </w:r>
          </w:p>
        </w:tc>
        <w:tc>
          <w:tcPr>
            <w:tcW w:w="2613" w:type="dxa"/>
            <w:shd w:val="clear" w:color="auto" w:fill="auto"/>
          </w:tcPr>
          <w:p w:rsidR="00731B72" w:rsidRPr="00DB73DC" w:rsidRDefault="00731B72" w:rsidP="008B637A">
            <w:pPr>
              <w:spacing w:line="276" w:lineRule="auto"/>
              <w:rPr>
                <w:bCs/>
                <w:color w:val="000000" w:themeColor="text1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Default="00731B72" w:rsidP="008B637A"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Default="00731B72" w:rsidP="008B637A">
            <w:pPr>
              <w:spacing w:line="276" w:lineRule="auto"/>
            </w:pPr>
            <w:r>
              <w:t>Imaging of the mediastinal diseases</w:t>
            </w:r>
          </w:p>
        </w:tc>
        <w:tc>
          <w:tcPr>
            <w:tcW w:w="2613" w:type="dxa"/>
            <w:shd w:val="clear" w:color="auto" w:fill="auto"/>
          </w:tcPr>
          <w:p w:rsidR="00731B72" w:rsidRPr="00DB73DC" w:rsidRDefault="00731B72" w:rsidP="008B637A">
            <w:pPr>
              <w:spacing w:line="276" w:lineRule="auto"/>
              <w:rPr>
                <w:bCs/>
                <w:color w:val="000000" w:themeColor="text1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Default="00731B72" w:rsidP="008B637A"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Imaging of the cardiovascular system</w:t>
            </w:r>
          </w:p>
        </w:tc>
        <w:tc>
          <w:tcPr>
            <w:tcW w:w="261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4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Imaging of the esophagus diseases</w:t>
            </w:r>
          </w:p>
        </w:tc>
        <w:tc>
          <w:tcPr>
            <w:tcW w:w="261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DB73DC" w:rsidRDefault="00731B72" w:rsidP="008B637A"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Default="00731B72" w:rsidP="008B637A">
            <w:pPr>
              <w:spacing w:line="276" w:lineRule="auto"/>
            </w:pPr>
            <w:r>
              <w:t>Imaging of the stomac diseases</w:t>
            </w:r>
          </w:p>
        </w:tc>
        <w:tc>
          <w:tcPr>
            <w:tcW w:w="2613" w:type="dxa"/>
            <w:shd w:val="clear" w:color="auto" w:fill="auto"/>
          </w:tcPr>
          <w:p w:rsidR="00731B72" w:rsidRPr="00DB73DC" w:rsidRDefault="00731B72" w:rsidP="008B637A">
            <w:pPr>
              <w:spacing w:line="276" w:lineRule="auto"/>
              <w:rPr>
                <w:bCs/>
                <w:color w:val="000000" w:themeColor="text1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Default="00731B72" w:rsidP="008B637A"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Default="00731B72" w:rsidP="008B637A">
            <w:pPr>
              <w:spacing w:line="276" w:lineRule="auto"/>
            </w:pPr>
            <w:r>
              <w:t>Imaging of the bowell diseases</w:t>
            </w:r>
          </w:p>
        </w:tc>
        <w:tc>
          <w:tcPr>
            <w:tcW w:w="2613" w:type="dxa"/>
            <w:shd w:val="clear" w:color="auto" w:fill="auto"/>
          </w:tcPr>
          <w:p w:rsidR="00731B72" w:rsidRPr="00DB73DC" w:rsidRDefault="00731B72" w:rsidP="008B637A">
            <w:pPr>
              <w:spacing w:line="276" w:lineRule="auto"/>
              <w:rPr>
                <w:bCs/>
                <w:color w:val="000000" w:themeColor="text1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Default="00731B72" w:rsidP="008B637A"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Default="00731B72" w:rsidP="008B637A">
            <w:pPr>
              <w:spacing w:line="276" w:lineRule="auto"/>
            </w:pPr>
            <w:r>
              <w:t>Imaging of the liver, pancreas, spleen diseases</w:t>
            </w:r>
          </w:p>
        </w:tc>
        <w:tc>
          <w:tcPr>
            <w:tcW w:w="2613" w:type="dxa"/>
            <w:shd w:val="clear" w:color="auto" w:fill="auto"/>
          </w:tcPr>
          <w:p w:rsidR="00731B72" w:rsidRPr="00DB73DC" w:rsidRDefault="00731B72" w:rsidP="008B637A">
            <w:pPr>
              <w:spacing w:line="276" w:lineRule="auto"/>
              <w:rPr>
                <w:bCs/>
                <w:color w:val="000000" w:themeColor="text1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Default="00731B72" w:rsidP="008B637A"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Imaging of the urinary tract</w:t>
            </w:r>
          </w:p>
        </w:tc>
        <w:tc>
          <w:tcPr>
            <w:tcW w:w="261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2 hours</w:t>
            </w:r>
          </w:p>
        </w:tc>
      </w:tr>
      <w:tr w:rsidR="00731B72" w:rsidRPr="00E7620A" w:rsidTr="0096788A">
        <w:tc>
          <w:tcPr>
            <w:tcW w:w="5594" w:type="dxa"/>
            <w:gridSpan w:val="2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Imaging of</w:t>
            </w:r>
            <w:r w:rsidRPr="00E82000">
              <w:t xml:space="preserve"> </w:t>
            </w:r>
            <w:r>
              <w:t>the musculoskeletal system</w:t>
            </w:r>
          </w:p>
        </w:tc>
        <w:tc>
          <w:tcPr>
            <w:tcW w:w="261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 w:rsidRPr="00DB73DC">
              <w:rPr>
                <w:bCs/>
                <w:color w:val="000000" w:themeColor="text1"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5E5618" w:rsidRDefault="00731B72" w:rsidP="008B637A">
            <w:pPr>
              <w:spacing w:line="276" w:lineRule="auto"/>
              <w:rPr>
                <w:sz w:val="18"/>
              </w:rPr>
            </w:pPr>
            <w:r>
              <w:t>2 hours</w:t>
            </w:r>
          </w:p>
        </w:tc>
      </w:tr>
      <w:tr w:rsidR="00731B72" w:rsidRPr="00E7620A" w:rsidTr="0096788A">
        <w:tc>
          <w:tcPr>
            <w:tcW w:w="9930" w:type="dxa"/>
            <w:gridSpan w:val="4"/>
            <w:shd w:val="clear" w:color="auto" w:fill="auto"/>
          </w:tcPr>
          <w:p w:rsidR="00731B72" w:rsidRDefault="00731B72" w:rsidP="00135259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Bibliography</w:t>
            </w:r>
          </w:p>
          <w:p w:rsidR="00A97619" w:rsidRPr="00E7620A" w:rsidRDefault="00A97619" w:rsidP="00135259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t>D.Negru. Diagnostic Radiology an Imaging for Medical Students. Ed. Cantes, 2002</w:t>
            </w:r>
          </w:p>
        </w:tc>
      </w:tr>
      <w:tr w:rsidR="00731B72" w:rsidRPr="00E7620A" w:rsidTr="0096788A">
        <w:trPr>
          <w:trHeight w:val="485"/>
        </w:trPr>
        <w:tc>
          <w:tcPr>
            <w:tcW w:w="4608" w:type="dxa"/>
            <w:shd w:val="clear" w:color="auto" w:fill="auto"/>
          </w:tcPr>
          <w:p w:rsidR="00731B72" w:rsidRPr="00E7620A" w:rsidRDefault="00731B72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8.2. Seminar / Laboratory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E7620A" w:rsidRDefault="00731B72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731B72" w:rsidRPr="00E7620A" w:rsidRDefault="00731B72" w:rsidP="0096788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 xml:space="preserve">Introduction,imaging methods: principles and applications 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 xml:space="preserve">2 hours 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lung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4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lastRenderedPageBreak/>
              <w:t>Imaging of the pleural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mediastinal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cardiovascular system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4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esophagus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stomac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bowell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liver, pancreas, spleen diseases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urinary tract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4608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Imaging of the musculoskeletal system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Power point presentation</w:t>
            </w:r>
          </w:p>
        </w:tc>
        <w:tc>
          <w:tcPr>
            <w:tcW w:w="1723" w:type="dxa"/>
            <w:shd w:val="clear" w:color="auto" w:fill="auto"/>
          </w:tcPr>
          <w:p w:rsidR="00731B72" w:rsidRPr="00006E79" w:rsidRDefault="00731B72" w:rsidP="008B637A">
            <w:pPr>
              <w:spacing w:line="276" w:lineRule="auto"/>
              <w:rPr>
                <w:b/>
                <w:bCs/>
              </w:rPr>
            </w:pPr>
            <w:r w:rsidRPr="00006E79">
              <w:rPr>
                <w:b/>
                <w:bCs/>
              </w:rPr>
              <w:t>2 hours</w:t>
            </w:r>
          </w:p>
        </w:tc>
      </w:tr>
      <w:tr w:rsidR="00731B72" w:rsidRPr="00E7620A" w:rsidTr="0096788A">
        <w:tc>
          <w:tcPr>
            <w:tcW w:w="9930" w:type="dxa"/>
            <w:gridSpan w:val="4"/>
            <w:shd w:val="clear" w:color="auto" w:fill="auto"/>
          </w:tcPr>
          <w:p w:rsidR="00731B72" w:rsidRDefault="00731B72" w:rsidP="00135259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Bibliography</w:t>
            </w:r>
          </w:p>
          <w:p w:rsidR="00A97619" w:rsidRPr="00E7620A" w:rsidRDefault="00A97619" w:rsidP="00135259">
            <w:pPr>
              <w:spacing w:line="276" w:lineRule="auto"/>
              <w:rPr>
                <w:color w:val="000000" w:themeColor="text1"/>
                <w:sz w:val="18"/>
                <w:szCs w:val="20"/>
                <w:lang w:val="it-IT"/>
              </w:rPr>
            </w:pPr>
            <w:r w:rsidRPr="00522B07">
              <w:t>D. Negru (ed.) Radiology – Imaging for medical students - practical guide, Ed. Cantes, 2003</w:t>
            </w:r>
          </w:p>
        </w:tc>
      </w:tr>
    </w:tbl>
    <w:p w:rsidR="00135259" w:rsidRPr="00E7620A" w:rsidRDefault="00135259" w:rsidP="00135259">
      <w:pPr>
        <w:spacing w:line="276" w:lineRule="auto"/>
        <w:rPr>
          <w:color w:val="000000" w:themeColor="text1"/>
          <w:sz w:val="18"/>
          <w:lang w:val="es-ES_tradnl"/>
        </w:rPr>
      </w:pPr>
    </w:p>
    <w:p w:rsidR="00135259" w:rsidRPr="00E7620A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color w:val="000000" w:themeColor="text1"/>
          <w:sz w:val="24"/>
          <w:szCs w:val="28"/>
          <w:lang w:val="es-ES_tradnl"/>
        </w:rPr>
      </w:pP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Correlations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between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the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contents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of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the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discipline and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the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expectations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of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the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epistemic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community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, of profesional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associations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and of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employers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in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the</w:t>
      </w:r>
      <w:proofErr w:type="spellEnd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 xml:space="preserve"> </w:t>
      </w:r>
      <w:proofErr w:type="spellStart"/>
      <w:r w:rsidRPr="00E7620A">
        <w:rPr>
          <w:rStyle w:val="ln2tpunct"/>
          <w:b/>
          <w:bCs/>
          <w:color w:val="000000" w:themeColor="text1"/>
          <w:sz w:val="24"/>
          <w:szCs w:val="28"/>
          <w:lang w:val="es-ES_tradnl"/>
        </w:rPr>
        <w:t>field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135259" w:rsidRPr="00E7620A" w:rsidTr="0096788A">
        <w:tc>
          <w:tcPr>
            <w:tcW w:w="10309" w:type="dxa"/>
            <w:shd w:val="clear" w:color="auto" w:fill="auto"/>
          </w:tcPr>
          <w:p w:rsidR="00135259" w:rsidRPr="008F0DF9" w:rsidRDefault="00E629EC" w:rsidP="0096788A">
            <w:pPr>
              <w:spacing w:line="276" w:lineRule="auto"/>
              <w:jc w:val="both"/>
              <w:rPr>
                <w:bCs/>
                <w:color w:val="000000" w:themeColor="text1"/>
                <w:szCs w:val="20"/>
                <w:lang w:val="es-ES_tradnl"/>
              </w:rPr>
            </w:pP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Knowledge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and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skills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are set as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teaching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objectives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and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specified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as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such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in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analytical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programs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reviewed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annually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.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After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analysis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within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discipline,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these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are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discussed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and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approved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within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Curriculum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Bureau, in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sense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of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harmonization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with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other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disciplines.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Throughout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this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process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correspondence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between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content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and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expectations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of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academic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community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community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representatives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professional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associations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and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employers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is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systematically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assessed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as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far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as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possible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. As a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primary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goal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discipline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aims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to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provide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students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with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optimal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prerequisites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for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next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years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of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study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in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the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Bachelor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of Medicine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program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in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order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to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successfully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hire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immediately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after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graduation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,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residency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programs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in Romania and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other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 xml:space="preserve"> EU </w:t>
            </w:r>
            <w:proofErr w:type="spellStart"/>
            <w:r w:rsidRPr="008F0DF9">
              <w:rPr>
                <w:bCs/>
                <w:color w:val="000000" w:themeColor="text1"/>
                <w:szCs w:val="20"/>
                <w:lang w:val="es-ES_tradnl"/>
              </w:rPr>
              <w:t>countries</w:t>
            </w:r>
            <w:proofErr w:type="spellEnd"/>
            <w:r w:rsidRPr="008F0DF9">
              <w:rPr>
                <w:bCs/>
                <w:color w:val="000000" w:themeColor="text1"/>
                <w:szCs w:val="20"/>
                <w:lang w:val="es-ES_tradnl"/>
              </w:rPr>
              <w:t>.</w:t>
            </w:r>
          </w:p>
        </w:tc>
      </w:tr>
    </w:tbl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 w:val="24"/>
          <w:szCs w:val="28"/>
          <w:lang w:val="es-ES_tradnl"/>
        </w:rPr>
      </w:pPr>
    </w:p>
    <w:p w:rsidR="00135259" w:rsidRPr="00E7620A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color w:val="000000" w:themeColor="text1"/>
          <w:sz w:val="24"/>
          <w:szCs w:val="28"/>
        </w:rPr>
      </w:pPr>
      <w:r w:rsidRPr="00E7620A">
        <w:rPr>
          <w:b/>
          <w:bCs/>
          <w:color w:val="000000" w:themeColor="text1"/>
          <w:sz w:val="24"/>
          <w:szCs w:val="28"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648"/>
        <w:gridCol w:w="2100"/>
        <w:gridCol w:w="1706"/>
      </w:tblGrid>
      <w:tr w:rsidR="00E7620A" w:rsidRPr="00E7620A" w:rsidTr="00E33C57">
        <w:trPr>
          <w:trHeight w:val="837"/>
        </w:trPr>
        <w:tc>
          <w:tcPr>
            <w:tcW w:w="2577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Type of activity </w:t>
            </w:r>
          </w:p>
        </w:tc>
        <w:tc>
          <w:tcPr>
            <w:tcW w:w="383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 xml:space="preserve">10.1. Evaluation criteria: </w:t>
            </w:r>
          </w:p>
        </w:tc>
        <w:tc>
          <w:tcPr>
            <w:tcW w:w="2160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10.2. Methods of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10.3. Percentage of final grade</w:t>
            </w:r>
          </w:p>
        </w:tc>
      </w:tr>
      <w:tr w:rsidR="00E7620A" w:rsidRPr="00E7620A" w:rsidTr="0096788A">
        <w:tc>
          <w:tcPr>
            <w:tcW w:w="2577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Cs/>
                <w:color w:val="000000" w:themeColor="text1"/>
                <w:lang w:val="it-IT"/>
              </w:rPr>
            </w:pPr>
            <w:r w:rsidRPr="00E7620A">
              <w:rPr>
                <w:bCs/>
                <w:color w:val="000000" w:themeColor="text1"/>
                <w:lang w:val="it-IT"/>
              </w:rPr>
              <w:t>Grade for multiple choice test</w:t>
            </w:r>
          </w:p>
        </w:tc>
        <w:tc>
          <w:tcPr>
            <w:tcW w:w="2160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7620A">
              <w:rPr>
                <w:bCs/>
                <w:color w:val="000000" w:themeColor="text1"/>
              </w:rPr>
              <w:t>standardized multiple choice test</w:t>
            </w:r>
          </w:p>
        </w:tc>
        <w:tc>
          <w:tcPr>
            <w:tcW w:w="174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7620A">
              <w:rPr>
                <w:bCs/>
                <w:color w:val="000000" w:themeColor="text1"/>
              </w:rPr>
              <w:t>50%</w:t>
            </w:r>
          </w:p>
        </w:tc>
      </w:tr>
      <w:tr w:rsidR="00E7620A" w:rsidRPr="00E7620A" w:rsidTr="0096788A">
        <w:tc>
          <w:tcPr>
            <w:tcW w:w="2577" w:type="dxa"/>
            <w:vMerge w:val="restart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620A">
              <w:rPr>
                <w:b/>
                <w:bCs/>
                <w:color w:val="000000" w:themeColor="text1"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Cs/>
                <w:color w:val="000000" w:themeColor="text1"/>
                <w:lang w:val="es-ES_tradnl"/>
              </w:rPr>
            </w:pPr>
            <w:proofErr w:type="spellStart"/>
            <w:r w:rsidRPr="00E7620A">
              <w:rPr>
                <w:bCs/>
                <w:color w:val="000000" w:themeColor="text1"/>
                <w:lang w:val="es-ES_tradnl"/>
              </w:rPr>
              <w:t>Average</w:t>
            </w:r>
            <w:proofErr w:type="spellEnd"/>
            <w:r w:rsidRPr="00E7620A">
              <w:rPr>
                <w:bCs/>
                <w:color w:val="000000" w:themeColor="text1"/>
                <w:lang w:val="es-ES_tradnl"/>
              </w:rPr>
              <w:t xml:space="preserve"> grade of </w:t>
            </w:r>
            <w:proofErr w:type="spellStart"/>
            <w:r w:rsidRPr="00E7620A">
              <w:rPr>
                <w:bCs/>
                <w:color w:val="000000" w:themeColor="text1"/>
                <w:lang w:val="es-ES_tradnl"/>
              </w:rPr>
              <w:t>ongoing</w:t>
            </w:r>
            <w:proofErr w:type="spellEnd"/>
            <w:r w:rsidRPr="00E7620A">
              <w:rPr>
                <w:bCs/>
                <w:color w:val="000000" w:themeColor="text1"/>
                <w:lang w:val="es-ES_tradnl"/>
              </w:rPr>
              <w:t xml:space="preserve"> </w:t>
            </w:r>
            <w:proofErr w:type="spellStart"/>
            <w:r w:rsidRPr="00E7620A">
              <w:rPr>
                <w:bCs/>
                <w:color w:val="000000" w:themeColor="text1"/>
                <w:lang w:val="es-ES_tradnl"/>
              </w:rPr>
              <w:t>examinations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7620A">
              <w:rPr>
                <w:bCs/>
                <w:color w:val="000000" w:themeColor="text1"/>
              </w:rPr>
              <w:t>ongoing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7620A">
              <w:rPr>
                <w:bCs/>
                <w:color w:val="000000" w:themeColor="text1"/>
              </w:rPr>
              <w:t>10%</w:t>
            </w:r>
          </w:p>
        </w:tc>
      </w:tr>
      <w:tr w:rsidR="00E7620A" w:rsidRPr="00E7620A" w:rsidTr="0096788A">
        <w:tc>
          <w:tcPr>
            <w:tcW w:w="2577" w:type="dxa"/>
            <w:vMerge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rPr>
                <w:bCs/>
                <w:color w:val="000000" w:themeColor="text1"/>
                <w:lang w:val="es-ES_tradnl"/>
              </w:rPr>
            </w:pPr>
            <w:r w:rsidRPr="00E7620A">
              <w:rPr>
                <w:bCs/>
                <w:color w:val="000000" w:themeColor="text1"/>
                <w:lang w:val="es-ES_tradnl"/>
              </w:rPr>
              <w:t xml:space="preserve">Grade </w:t>
            </w:r>
            <w:proofErr w:type="spellStart"/>
            <w:r w:rsidRPr="00E7620A">
              <w:rPr>
                <w:bCs/>
                <w:color w:val="000000" w:themeColor="text1"/>
                <w:lang w:val="es-ES_tradnl"/>
              </w:rPr>
              <w:t>for</w:t>
            </w:r>
            <w:proofErr w:type="spellEnd"/>
            <w:r w:rsidRPr="00E7620A">
              <w:rPr>
                <w:bCs/>
                <w:color w:val="000000" w:themeColor="text1"/>
                <w:lang w:val="es-ES_tradnl"/>
              </w:rPr>
              <w:t xml:space="preserve"> </w:t>
            </w:r>
            <w:proofErr w:type="spellStart"/>
            <w:r w:rsidRPr="00E7620A">
              <w:rPr>
                <w:bCs/>
                <w:color w:val="000000" w:themeColor="text1"/>
                <w:lang w:val="es-ES_tradnl"/>
              </w:rPr>
              <w:t>practical</w:t>
            </w:r>
            <w:proofErr w:type="spellEnd"/>
            <w:r w:rsidRPr="00E7620A">
              <w:rPr>
                <w:bCs/>
                <w:color w:val="000000" w:themeColor="text1"/>
                <w:lang w:val="es-ES_tradnl"/>
              </w:rPr>
              <w:t xml:space="preserve"> </w:t>
            </w:r>
            <w:proofErr w:type="spellStart"/>
            <w:r w:rsidRPr="00E7620A">
              <w:rPr>
                <w:bCs/>
                <w:color w:val="000000" w:themeColor="text1"/>
                <w:lang w:val="es-ES_tradnl"/>
              </w:rPr>
              <w:t>examination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7620A">
              <w:rPr>
                <w:bCs/>
                <w:color w:val="000000" w:themeColor="text1"/>
              </w:rPr>
              <w:t>practical exam</w:t>
            </w:r>
          </w:p>
        </w:tc>
        <w:tc>
          <w:tcPr>
            <w:tcW w:w="1741" w:type="dxa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E7620A">
              <w:rPr>
                <w:bCs/>
                <w:color w:val="000000" w:themeColor="text1"/>
              </w:rPr>
              <w:t>40%</w:t>
            </w:r>
          </w:p>
        </w:tc>
      </w:tr>
      <w:tr w:rsidR="00135259" w:rsidRPr="00E7620A" w:rsidTr="0096788A">
        <w:tc>
          <w:tcPr>
            <w:tcW w:w="10309" w:type="dxa"/>
            <w:gridSpan w:val="4"/>
            <w:shd w:val="clear" w:color="auto" w:fill="auto"/>
          </w:tcPr>
          <w:p w:rsidR="00135259" w:rsidRPr="00E7620A" w:rsidRDefault="00135259" w:rsidP="0096788A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it-IT"/>
              </w:rPr>
            </w:pPr>
            <w:r w:rsidRPr="00E7620A">
              <w:rPr>
                <w:b/>
                <w:bCs/>
                <w:color w:val="000000" w:themeColor="text1"/>
                <w:lang w:val="it-IT"/>
              </w:rPr>
              <w:t>Minimum standard of performance: at least grade 5 to pass the discipline</w:t>
            </w:r>
          </w:p>
        </w:tc>
      </w:tr>
    </w:tbl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 w:val="24"/>
          <w:szCs w:val="28"/>
        </w:rPr>
      </w:pPr>
    </w:p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Cs w:val="20"/>
          <w:lang w:val="pt-BR"/>
        </w:rPr>
      </w:pPr>
      <w:r w:rsidRPr="00E7620A">
        <w:rPr>
          <w:b/>
          <w:bCs/>
          <w:color w:val="000000" w:themeColor="text1"/>
          <w:szCs w:val="20"/>
          <w:lang w:val="pt-BR"/>
        </w:rPr>
        <w:t>Date:</w:t>
      </w:r>
      <w:r w:rsidR="00323E29">
        <w:rPr>
          <w:b/>
          <w:bCs/>
          <w:color w:val="000000" w:themeColor="text1"/>
          <w:szCs w:val="20"/>
          <w:lang w:val="pt-BR"/>
        </w:rPr>
        <w:t>01</w:t>
      </w:r>
      <w:bookmarkStart w:id="0" w:name="_GoBack"/>
      <w:bookmarkEnd w:id="0"/>
      <w:r w:rsidR="00BD340C">
        <w:rPr>
          <w:b/>
          <w:bCs/>
          <w:color w:val="000000" w:themeColor="text1"/>
          <w:szCs w:val="20"/>
          <w:lang w:val="pt-BR"/>
        </w:rPr>
        <w:t>.10.201</w:t>
      </w:r>
      <w:r w:rsidR="00B848B4">
        <w:rPr>
          <w:b/>
          <w:bCs/>
          <w:color w:val="000000" w:themeColor="text1"/>
          <w:szCs w:val="20"/>
          <w:lang w:val="pt-BR"/>
        </w:rPr>
        <w:t>9</w:t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  <w:t xml:space="preserve">Signiture of Didactic Co-ordinator   </w:t>
      </w:r>
    </w:p>
    <w:p w:rsidR="00135259" w:rsidRPr="00E7620A" w:rsidRDefault="007050C7" w:rsidP="00135259">
      <w:pPr>
        <w:spacing w:line="276" w:lineRule="auto"/>
        <w:ind w:left="4248" w:firstLine="708"/>
        <w:jc w:val="both"/>
        <w:rPr>
          <w:b/>
          <w:bCs/>
          <w:color w:val="000000" w:themeColor="text1"/>
          <w:szCs w:val="20"/>
          <w:lang w:val="pt-BR"/>
        </w:rPr>
      </w:pPr>
      <w:r>
        <w:rPr>
          <w:b/>
          <w:bCs/>
          <w:color w:val="000000" w:themeColor="text1"/>
          <w:szCs w:val="20"/>
          <w:lang w:val="pt-BR"/>
        </w:rPr>
        <w:t>PROF. DRAGOS NEGRU</w:t>
      </w:r>
      <w:r w:rsidR="00135259" w:rsidRPr="00E7620A">
        <w:rPr>
          <w:b/>
          <w:bCs/>
          <w:color w:val="000000" w:themeColor="text1"/>
          <w:szCs w:val="20"/>
          <w:lang w:val="pt-BR"/>
        </w:rPr>
        <w:tab/>
      </w:r>
    </w:p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Cs w:val="20"/>
          <w:lang w:val="pt-BR"/>
        </w:rPr>
      </w:pPr>
    </w:p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Cs w:val="20"/>
          <w:lang w:val="pt-BR"/>
        </w:rPr>
      </w:pPr>
    </w:p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Cs w:val="20"/>
          <w:lang w:val="pt-BR"/>
        </w:rPr>
      </w:pPr>
    </w:p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Cs w:val="20"/>
          <w:lang w:val="pt-BR"/>
        </w:rPr>
      </w:pP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  <w:t xml:space="preserve">Signiture of Department Director </w:t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="00DC1297">
        <w:rPr>
          <w:b/>
          <w:bCs/>
          <w:color w:val="000000" w:themeColor="text1"/>
          <w:szCs w:val="20"/>
          <w:lang w:val="pt-BR"/>
        </w:rPr>
        <w:t xml:space="preserve">PROF. </w:t>
      </w:r>
      <w:r w:rsidR="007050C7">
        <w:rPr>
          <w:b/>
          <w:bCs/>
          <w:color w:val="000000" w:themeColor="text1"/>
          <w:szCs w:val="20"/>
          <w:lang w:val="pt-BR"/>
        </w:rPr>
        <w:t>DAN MIHAIL COBZEANU</w:t>
      </w:r>
      <w:r w:rsidRPr="00E7620A">
        <w:rPr>
          <w:b/>
          <w:bCs/>
          <w:color w:val="000000" w:themeColor="text1"/>
          <w:szCs w:val="20"/>
          <w:lang w:val="pt-BR"/>
        </w:rPr>
        <w:t xml:space="preserve"> </w:t>
      </w:r>
      <w:r w:rsidRPr="00E7620A">
        <w:rPr>
          <w:b/>
          <w:bCs/>
          <w:color w:val="000000" w:themeColor="text1"/>
          <w:szCs w:val="20"/>
          <w:lang w:val="pt-BR"/>
        </w:rPr>
        <w:tab/>
        <w:t xml:space="preserve"> </w:t>
      </w:r>
    </w:p>
    <w:p w:rsidR="00135259" w:rsidRPr="00E7620A" w:rsidRDefault="00135259" w:rsidP="00135259">
      <w:pPr>
        <w:spacing w:line="276" w:lineRule="auto"/>
        <w:jc w:val="both"/>
        <w:rPr>
          <w:b/>
          <w:bCs/>
          <w:color w:val="000000" w:themeColor="text1"/>
          <w:szCs w:val="20"/>
          <w:lang w:val="pt-BR"/>
        </w:rPr>
      </w:pP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  <w:r w:rsidRPr="00E7620A">
        <w:rPr>
          <w:b/>
          <w:bCs/>
          <w:color w:val="000000" w:themeColor="text1"/>
          <w:szCs w:val="20"/>
          <w:lang w:val="pt-BR"/>
        </w:rPr>
        <w:tab/>
      </w:r>
    </w:p>
    <w:p w:rsidR="005F0B70" w:rsidRPr="00E7620A" w:rsidRDefault="005F0B70" w:rsidP="00135259">
      <w:pPr>
        <w:rPr>
          <w:color w:val="000000" w:themeColor="text1"/>
          <w:szCs w:val="20"/>
        </w:rPr>
      </w:pPr>
    </w:p>
    <w:sectPr w:rsidR="005F0B70" w:rsidRPr="00E7620A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34" w:rsidRDefault="00C82634" w:rsidP="003620AC">
      <w:pPr>
        <w:spacing w:line="240" w:lineRule="auto"/>
      </w:pPr>
      <w:r>
        <w:separator/>
      </w:r>
    </w:p>
  </w:endnote>
  <w:endnote w:type="continuationSeparator" w:id="0">
    <w:p w:rsidR="00C82634" w:rsidRDefault="00C8263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7B337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7511A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7511A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23E29">
                            <w:rPr>
                              <w:noProof/>
                              <w:color w:val="7F7F7F" w:themeColor="text1" w:themeTint="80"/>
                            </w:rPr>
                            <w:t>3</w:t>
                          </w:r>
                          <w:r w:rsidR="00A7511A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82634">
                            <w:fldChar w:fldCharType="begin"/>
                          </w:r>
                          <w:r w:rsidR="00C82634">
                            <w:instrText xml:space="preserve"> NUMPAGES   \* MERGEFORMAT </w:instrText>
                          </w:r>
                          <w:r w:rsidR="00C82634">
                            <w:fldChar w:fldCharType="separate"/>
                          </w:r>
                          <w:r w:rsidR="00323E29">
                            <w:rPr>
                              <w:noProof/>
                            </w:rPr>
                            <w:t>3</w:t>
                          </w:r>
                          <w:r w:rsidR="00C8263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7511A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7511A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23E29">
                      <w:rPr>
                        <w:noProof/>
                        <w:color w:val="7F7F7F" w:themeColor="text1" w:themeTint="80"/>
                      </w:rPr>
                      <w:t>3</w:t>
                    </w:r>
                    <w:r w:rsidR="00A7511A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82634">
                      <w:fldChar w:fldCharType="begin"/>
                    </w:r>
                    <w:r w:rsidR="00C82634">
                      <w:instrText xml:space="preserve"> NUMPAGES   \* MERGEFORMAT </w:instrText>
                    </w:r>
                    <w:r w:rsidR="00C82634">
                      <w:fldChar w:fldCharType="separate"/>
                    </w:r>
                    <w:r w:rsidR="00323E29">
                      <w:rPr>
                        <w:noProof/>
                      </w:rPr>
                      <w:t>3</w:t>
                    </w:r>
                    <w:r w:rsidR="00C8263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3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7511A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7511A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23E2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7511A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82634">
                            <w:fldChar w:fldCharType="begin"/>
                          </w:r>
                          <w:r w:rsidR="00C82634">
                            <w:instrText xml:space="preserve"> NUMPAGES   \* MERGEFORMAT </w:instrText>
                          </w:r>
                          <w:r w:rsidR="00C82634">
                            <w:fldChar w:fldCharType="separate"/>
                          </w:r>
                          <w:r w:rsidR="00323E29">
                            <w:rPr>
                              <w:noProof/>
                            </w:rPr>
                            <w:t>2</w:t>
                          </w:r>
                          <w:r w:rsidR="00C8263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7511A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7511A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23E2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7511A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82634">
                      <w:fldChar w:fldCharType="begin"/>
                    </w:r>
                    <w:r w:rsidR="00C82634">
                      <w:instrText xml:space="preserve"> NUMPAGES   \* MERGEFORMAT </w:instrText>
                    </w:r>
                    <w:r w:rsidR="00C82634">
                      <w:fldChar w:fldCharType="separate"/>
                    </w:r>
                    <w:r w:rsidR="00323E29">
                      <w:rPr>
                        <w:noProof/>
                      </w:rPr>
                      <w:t>2</w:t>
                    </w:r>
                    <w:r w:rsidR="00C8263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B3371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3319F44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OeG/4TgAAAAEQEAAA8AAABkcnMvZG93&#10;bnJldi54bWxMT0tvwjAMvk/af4iMtBsk7dCgpSnaQ9POA8Q5bUxb0ThVE6D79zOn7WLL9ufvUWwn&#10;14srjqHzpCFZKBBItbcdNRoO+8/5GkSIhqzpPaGGHwywLR8fCpNbf6NvvO5iI5iEQm40tDEOuZSh&#10;btGZsPADEt9OfnQm8jg20o7mxuSul6lSL9KZjlihNQO+t1ifdxenQcYvPO+n9EjPammqt/F0OA5S&#10;66fZ9LHh8roBEXGKfx9wz8D+oWRjlb+QDaLXME9XjLx3lWQgGJFlS05U8SpZZWuQZSH/Jyl/AQ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OeG/4TgAAAAEQEAAA8AAAAAAAAAAAAAAAAA&#10;+gQAAGRycy9kb3ducmV2LnhtbFBLBQYAAAAABAAEAPMAAAAHBgAAAAA=&#10;" stroked="f" strokeweight="2pt">
              <w10:wrap type="topAndBottom"/>
            </v:rect>
          </w:pict>
        </mc:Fallback>
      </mc:AlternateContent>
    </w:r>
    <w:r w:rsidR="007B33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DD2BC5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FACULTATEA DE MEDICINĂ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DD2BC5">
                            <w:t>301633</w:t>
                          </w:r>
                          <w:r>
                            <w:t xml:space="preserve"> 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" filled="f" stroked="f" strokeweight=".5pt">
              <v:textbox inset="0,0,0,0">
                <w:txbxContent>
                  <w:p w:rsidR="00A85CED" w:rsidRDefault="00DD2BC5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FACULTATEA DE MEDICINĂ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DD2BC5">
                      <w:t>301633</w:t>
                    </w:r>
                    <w:r>
                      <w:t xml:space="preserve"> fax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34" w:rsidRDefault="00C82634" w:rsidP="003620AC">
      <w:pPr>
        <w:spacing w:line="240" w:lineRule="auto"/>
      </w:pPr>
      <w:r>
        <w:separator/>
      </w:r>
    </w:p>
  </w:footnote>
  <w:footnote w:type="continuationSeparator" w:id="0">
    <w:p w:rsidR="00C82634" w:rsidRDefault="00C82634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7B3371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12DF04C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7AEA"/>
    <w:rsid w:val="000F6B2B"/>
    <w:rsid w:val="00135259"/>
    <w:rsid w:val="00171AC8"/>
    <w:rsid w:val="00193145"/>
    <w:rsid w:val="001F524B"/>
    <w:rsid w:val="002165F1"/>
    <w:rsid w:val="0023394C"/>
    <w:rsid w:val="00243745"/>
    <w:rsid w:val="00294FE2"/>
    <w:rsid w:val="002A017F"/>
    <w:rsid w:val="00323E29"/>
    <w:rsid w:val="003620AC"/>
    <w:rsid w:val="003C4B48"/>
    <w:rsid w:val="003C4D7F"/>
    <w:rsid w:val="003F30FC"/>
    <w:rsid w:val="00416344"/>
    <w:rsid w:val="00440601"/>
    <w:rsid w:val="00455179"/>
    <w:rsid w:val="004838BF"/>
    <w:rsid w:val="0049528C"/>
    <w:rsid w:val="00495EB6"/>
    <w:rsid w:val="004F1E5B"/>
    <w:rsid w:val="00515E80"/>
    <w:rsid w:val="005650A3"/>
    <w:rsid w:val="00567187"/>
    <w:rsid w:val="0057272D"/>
    <w:rsid w:val="00577576"/>
    <w:rsid w:val="005D1148"/>
    <w:rsid w:val="005E5618"/>
    <w:rsid w:val="005F0B70"/>
    <w:rsid w:val="00652E98"/>
    <w:rsid w:val="00653586"/>
    <w:rsid w:val="00656F82"/>
    <w:rsid w:val="007050C7"/>
    <w:rsid w:val="007151AC"/>
    <w:rsid w:val="00731B72"/>
    <w:rsid w:val="0078171F"/>
    <w:rsid w:val="007B3371"/>
    <w:rsid w:val="007C3618"/>
    <w:rsid w:val="00881DB3"/>
    <w:rsid w:val="00895764"/>
    <w:rsid w:val="008C278B"/>
    <w:rsid w:val="008F0DF9"/>
    <w:rsid w:val="00973D0F"/>
    <w:rsid w:val="00990FC7"/>
    <w:rsid w:val="009D0FEF"/>
    <w:rsid w:val="009E7357"/>
    <w:rsid w:val="00A17F50"/>
    <w:rsid w:val="00A314B1"/>
    <w:rsid w:val="00A7511A"/>
    <w:rsid w:val="00A85CED"/>
    <w:rsid w:val="00A97619"/>
    <w:rsid w:val="00AB130E"/>
    <w:rsid w:val="00AC0143"/>
    <w:rsid w:val="00AC0DE9"/>
    <w:rsid w:val="00B848B4"/>
    <w:rsid w:val="00BB08CD"/>
    <w:rsid w:val="00BC3F1D"/>
    <w:rsid w:val="00BD340C"/>
    <w:rsid w:val="00C062FD"/>
    <w:rsid w:val="00C104F8"/>
    <w:rsid w:val="00C37DCE"/>
    <w:rsid w:val="00C77790"/>
    <w:rsid w:val="00C82634"/>
    <w:rsid w:val="00CA74B5"/>
    <w:rsid w:val="00CB7F7E"/>
    <w:rsid w:val="00CC03B3"/>
    <w:rsid w:val="00CD4146"/>
    <w:rsid w:val="00D04BC3"/>
    <w:rsid w:val="00D20394"/>
    <w:rsid w:val="00D72560"/>
    <w:rsid w:val="00D83C38"/>
    <w:rsid w:val="00DC1297"/>
    <w:rsid w:val="00DC2B2B"/>
    <w:rsid w:val="00DD2BC5"/>
    <w:rsid w:val="00E33C57"/>
    <w:rsid w:val="00E503AF"/>
    <w:rsid w:val="00E629EC"/>
    <w:rsid w:val="00E7620A"/>
    <w:rsid w:val="00E846BB"/>
    <w:rsid w:val="00EB0691"/>
    <w:rsid w:val="00EB5461"/>
    <w:rsid w:val="00F3115A"/>
    <w:rsid w:val="00F458AD"/>
    <w:rsid w:val="00F7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MACCJ7WAEWV6-711768695-226</_dlc_DocId>
    <_dlc_DocIdUrl xmlns="4c155583-69f9-458b-843e-56574a4bdc09">
      <Url>https://www.umfiasi.ro/ro/academic/facultati/medicina-generala/_layouts/15/DocIdRedir.aspx?ID=MACCJ7WAEWV6-711768695-226</Url>
      <Description>MACCJ7WAEWV6-711768695-226</Description>
    </_dlc_DocIdUrl>
  </documentManagement>
</p:properties>
</file>

<file path=customXml/itemProps1.xml><?xml version="1.0" encoding="utf-8"?>
<ds:datastoreItem xmlns:ds="http://schemas.openxmlformats.org/officeDocument/2006/customXml" ds:itemID="{06E7C3DC-71C2-445E-9366-CA641E3B78FF}"/>
</file>

<file path=customXml/itemProps2.xml><?xml version="1.0" encoding="utf-8"?>
<ds:datastoreItem xmlns:ds="http://schemas.openxmlformats.org/officeDocument/2006/customXml" ds:itemID="{996DED74-31CD-402F-9F55-480A89CB54F6}"/>
</file>

<file path=customXml/itemProps3.xml><?xml version="1.0" encoding="utf-8"?>
<ds:datastoreItem xmlns:ds="http://schemas.openxmlformats.org/officeDocument/2006/customXml" ds:itemID="{C4064393-5058-4B17-983C-A7F6D609C7CB}"/>
</file>

<file path=customXml/itemProps4.xml><?xml version="1.0" encoding="utf-8"?>
<ds:datastoreItem xmlns:ds="http://schemas.openxmlformats.org/officeDocument/2006/customXml" ds:itemID="{510B722F-9D36-4558-9667-E94B70BFF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4</cp:revision>
  <cp:lastPrinted>2018-10-03T06:02:00Z</cp:lastPrinted>
  <dcterms:created xsi:type="dcterms:W3CDTF">2019-10-15T07:44:00Z</dcterms:created>
  <dcterms:modified xsi:type="dcterms:W3CDTF">2019-11-20T10:33:00Z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54208994-d36c-4b43-9153-82d3bb1f5d4f</vt:lpwstr>
  </property>
</Properties>
</file>