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12" w:rsidRDefault="00793912" w:rsidP="00135259">
      <w:pPr>
        <w:spacing w:line="276" w:lineRule="auto"/>
        <w:jc w:val="center"/>
        <w:rPr>
          <w:b/>
          <w:bCs/>
          <w:sz w:val="24"/>
          <w:szCs w:val="24"/>
        </w:rPr>
      </w:pPr>
      <w:r>
        <w:rPr>
          <w:b/>
          <w:bCs/>
          <w:sz w:val="24"/>
          <w:szCs w:val="24"/>
        </w:rPr>
        <w:t>SYLLABUS</w:t>
      </w:r>
    </w:p>
    <w:p w:rsidR="00793912" w:rsidRPr="00DD2BC5" w:rsidRDefault="00793912" w:rsidP="00135259">
      <w:pPr>
        <w:spacing w:line="276" w:lineRule="auto"/>
        <w:jc w:val="center"/>
        <w:rPr>
          <w:b/>
          <w:bCs/>
          <w:sz w:val="24"/>
          <w:szCs w:val="24"/>
        </w:rPr>
      </w:pPr>
    </w:p>
    <w:p w:rsidR="00793912" w:rsidRPr="00DD2BC5" w:rsidRDefault="00793912" w:rsidP="00135259">
      <w:pPr>
        <w:numPr>
          <w:ilvl w:val="0"/>
          <w:numId w:val="3"/>
        </w:numPr>
        <w:spacing w:line="276" w:lineRule="auto"/>
        <w:jc w:val="both"/>
        <w:rPr>
          <w:b/>
          <w:bCs/>
          <w:sz w:val="24"/>
          <w:szCs w:val="24"/>
        </w:rPr>
      </w:pPr>
      <w:r>
        <w:rPr>
          <w:b/>
          <w:bCs/>
          <w:sz w:val="24"/>
          <w:szCs w:val="24"/>
        </w:rPr>
        <w:t>Programme Details</w:t>
      </w: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720"/>
        <w:gridCol w:w="1633"/>
        <w:gridCol w:w="720"/>
        <w:gridCol w:w="1800"/>
        <w:gridCol w:w="900"/>
        <w:gridCol w:w="1607"/>
        <w:gridCol w:w="1258"/>
      </w:tblGrid>
      <w:tr w:rsidR="00793912" w:rsidRPr="002955E2" w:rsidTr="009957B0">
        <w:tc>
          <w:tcPr>
            <w:tcW w:w="648" w:type="dxa"/>
            <w:vAlign w:val="center"/>
          </w:tcPr>
          <w:p w:rsidR="00793912" w:rsidRPr="002955E2" w:rsidRDefault="00793912" w:rsidP="0096788A">
            <w:pPr>
              <w:spacing w:line="276" w:lineRule="auto"/>
              <w:jc w:val="center"/>
              <w:rPr>
                <w:b/>
                <w:bCs/>
              </w:rPr>
            </w:pPr>
            <w:r w:rsidRPr="002955E2">
              <w:rPr>
                <w:b/>
                <w:bCs/>
              </w:rPr>
              <w:t>1.1.</w:t>
            </w:r>
          </w:p>
        </w:tc>
        <w:tc>
          <w:tcPr>
            <w:tcW w:w="9178" w:type="dxa"/>
            <w:gridSpan w:val="8"/>
            <w:vAlign w:val="center"/>
          </w:tcPr>
          <w:p w:rsidR="00793912" w:rsidRPr="002955E2" w:rsidRDefault="00793912" w:rsidP="0096788A">
            <w:pPr>
              <w:spacing w:line="276" w:lineRule="auto"/>
              <w:rPr>
                <w:b/>
                <w:bCs/>
              </w:rPr>
            </w:pPr>
            <w:r w:rsidRPr="002955E2">
              <w:rPr>
                <w:b/>
                <w:bCs/>
              </w:rPr>
              <w:t>GRIGORE T. POPA UNIVERSITY OF MEDICINE AND PHARMACY IASI</w:t>
            </w:r>
          </w:p>
        </w:tc>
      </w:tr>
      <w:tr w:rsidR="00793912" w:rsidRPr="002955E2" w:rsidTr="009957B0">
        <w:tc>
          <w:tcPr>
            <w:tcW w:w="648" w:type="dxa"/>
            <w:vAlign w:val="center"/>
          </w:tcPr>
          <w:p w:rsidR="00793912" w:rsidRPr="002955E2" w:rsidRDefault="00793912" w:rsidP="0096788A">
            <w:pPr>
              <w:spacing w:line="276" w:lineRule="auto"/>
              <w:jc w:val="center"/>
              <w:rPr>
                <w:b/>
                <w:bCs/>
              </w:rPr>
            </w:pPr>
            <w:r w:rsidRPr="002955E2">
              <w:rPr>
                <w:b/>
                <w:bCs/>
              </w:rPr>
              <w:t xml:space="preserve">1.2. </w:t>
            </w:r>
          </w:p>
        </w:tc>
        <w:tc>
          <w:tcPr>
            <w:tcW w:w="9178" w:type="dxa"/>
            <w:gridSpan w:val="8"/>
            <w:vAlign w:val="center"/>
          </w:tcPr>
          <w:p w:rsidR="00793912" w:rsidRPr="00BC0E17" w:rsidRDefault="00793912" w:rsidP="0096788A">
            <w:pPr>
              <w:spacing w:line="276" w:lineRule="auto"/>
              <w:rPr>
                <w:b/>
                <w:bCs/>
                <w:lang w:val="en-US"/>
              </w:rPr>
            </w:pPr>
            <w:r w:rsidRPr="002955E2">
              <w:rPr>
                <w:b/>
                <w:bCs/>
              </w:rPr>
              <w:t xml:space="preserve">FACULTY : MEDICINE / DEPARTMENT: </w:t>
            </w:r>
            <w:r w:rsidRPr="002955E2">
              <w:rPr>
                <w:b/>
                <w:bCs/>
                <w:color w:val="000000"/>
                <w:sz w:val="22"/>
                <w:szCs w:val="22"/>
              </w:rPr>
              <w:t>MEDICAL DISCIPLINES III</w:t>
            </w:r>
          </w:p>
        </w:tc>
      </w:tr>
      <w:tr w:rsidR="00793912" w:rsidRPr="002955E2" w:rsidTr="009957B0">
        <w:tc>
          <w:tcPr>
            <w:tcW w:w="648" w:type="dxa"/>
            <w:vAlign w:val="center"/>
          </w:tcPr>
          <w:p w:rsidR="00793912" w:rsidRPr="002955E2" w:rsidRDefault="00793912" w:rsidP="0096788A">
            <w:pPr>
              <w:spacing w:line="276" w:lineRule="auto"/>
              <w:jc w:val="center"/>
              <w:rPr>
                <w:b/>
                <w:bCs/>
              </w:rPr>
            </w:pPr>
            <w:r w:rsidRPr="002955E2">
              <w:rPr>
                <w:b/>
                <w:bCs/>
              </w:rPr>
              <w:t>1.3.</w:t>
            </w:r>
          </w:p>
        </w:tc>
        <w:tc>
          <w:tcPr>
            <w:tcW w:w="9178" w:type="dxa"/>
            <w:gridSpan w:val="8"/>
            <w:vAlign w:val="center"/>
          </w:tcPr>
          <w:p w:rsidR="00793912" w:rsidRPr="002955E2" w:rsidRDefault="00793912" w:rsidP="0096788A">
            <w:pPr>
              <w:spacing w:line="276" w:lineRule="auto"/>
              <w:rPr>
                <w:b/>
                <w:bCs/>
              </w:rPr>
            </w:pPr>
            <w:r w:rsidRPr="002955E2">
              <w:rPr>
                <w:b/>
                <w:bCs/>
              </w:rPr>
              <w:t xml:space="preserve">DISCIPLINE: </w:t>
            </w:r>
            <w:r w:rsidRPr="002955E2">
              <w:rPr>
                <w:b/>
                <w:bCs/>
                <w:color w:val="000000"/>
                <w:sz w:val="22"/>
                <w:szCs w:val="22"/>
              </w:rPr>
              <w:t>INTERNAL MEDICINE</w:t>
            </w:r>
          </w:p>
        </w:tc>
      </w:tr>
      <w:tr w:rsidR="00793912" w:rsidRPr="002955E2" w:rsidTr="009957B0">
        <w:tc>
          <w:tcPr>
            <w:tcW w:w="648" w:type="dxa"/>
            <w:vAlign w:val="center"/>
          </w:tcPr>
          <w:p w:rsidR="00793912" w:rsidRPr="002955E2" w:rsidRDefault="00793912" w:rsidP="0096788A">
            <w:pPr>
              <w:spacing w:line="276" w:lineRule="auto"/>
              <w:jc w:val="center"/>
              <w:rPr>
                <w:b/>
                <w:bCs/>
              </w:rPr>
            </w:pPr>
            <w:r w:rsidRPr="002955E2">
              <w:rPr>
                <w:b/>
                <w:bCs/>
              </w:rPr>
              <w:t xml:space="preserve">1.4. </w:t>
            </w:r>
          </w:p>
        </w:tc>
        <w:tc>
          <w:tcPr>
            <w:tcW w:w="9178" w:type="dxa"/>
            <w:gridSpan w:val="8"/>
            <w:vAlign w:val="center"/>
          </w:tcPr>
          <w:p w:rsidR="00793912" w:rsidRPr="002955E2" w:rsidRDefault="00793912" w:rsidP="00FB6EBF">
            <w:pPr>
              <w:spacing w:line="276" w:lineRule="auto"/>
              <w:rPr>
                <w:b/>
                <w:bCs/>
              </w:rPr>
            </w:pPr>
            <w:r w:rsidRPr="002955E2">
              <w:rPr>
                <w:b/>
                <w:bCs/>
              </w:rPr>
              <w:t>FIELD of STUDY:</w:t>
            </w:r>
            <w:r w:rsidRPr="002955E2">
              <w:rPr>
                <w:b/>
                <w:bCs/>
                <w:color w:val="000000"/>
              </w:rPr>
              <w:t>HEALTH</w:t>
            </w:r>
          </w:p>
        </w:tc>
      </w:tr>
      <w:tr w:rsidR="00793912" w:rsidRPr="002955E2" w:rsidTr="009957B0">
        <w:tc>
          <w:tcPr>
            <w:tcW w:w="648" w:type="dxa"/>
            <w:vAlign w:val="center"/>
          </w:tcPr>
          <w:p w:rsidR="00793912" w:rsidRPr="002955E2" w:rsidRDefault="00793912" w:rsidP="0096788A">
            <w:pPr>
              <w:spacing w:line="276" w:lineRule="auto"/>
              <w:jc w:val="center"/>
              <w:rPr>
                <w:b/>
                <w:bCs/>
              </w:rPr>
            </w:pPr>
            <w:r w:rsidRPr="002955E2">
              <w:rPr>
                <w:b/>
                <w:bCs/>
              </w:rPr>
              <w:t>1.5.</w:t>
            </w:r>
          </w:p>
        </w:tc>
        <w:tc>
          <w:tcPr>
            <w:tcW w:w="9178" w:type="dxa"/>
            <w:gridSpan w:val="8"/>
            <w:vAlign w:val="center"/>
          </w:tcPr>
          <w:p w:rsidR="00793912" w:rsidRPr="002955E2" w:rsidRDefault="00793912" w:rsidP="0096788A">
            <w:pPr>
              <w:spacing w:line="276" w:lineRule="auto"/>
              <w:rPr>
                <w:b/>
                <w:bCs/>
              </w:rPr>
            </w:pPr>
            <w:r w:rsidRPr="002955E2">
              <w:rPr>
                <w:b/>
                <w:bCs/>
              </w:rPr>
              <w:t xml:space="preserve">STUDY CYCLE: BACHELOR  </w:t>
            </w:r>
          </w:p>
        </w:tc>
      </w:tr>
      <w:tr w:rsidR="00793912" w:rsidRPr="002955E2" w:rsidTr="009957B0">
        <w:tc>
          <w:tcPr>
            <w:tcW w:w="648" w:type="dxa"/>
            <w:vAlign w:val="center"/>
          </w:tcPr>
          <w:p w:rsidR="00793912" w:rsidRPr="002955E2" w:rsidRDefault="00793912" w:rsidP="0096788A">
            <w:pPr>
              <w:spacing w:line="276" w:lineRule="auto"/>
              <w:jc w:val="center"/>
              <w:rPr>
                <w:b/>
                <w:bCs/>
              </w:rPr>
            </w:pPr>
            <w:r w:rsidRPr="002955E2">
              <w:rPr>
                <w:b/>
                <w:bCs/>
              </w:rPr>
              <w:t>1.6.</w:t>
            </w:r>
          </w:p>
        </w:tc>
        <w:tc>
          <w:tcPr>
            <w:tcW w:w="9178" w:type="dxa"/>
            <w:gridSpan w:val="8"/>
            <w:vAlign w:val="center"/>
          </w:tcPr>
          <w:p w:rsidR="00793912" w:rsidRPr="002955E2" w:rsidRDefault="00793912" w:rsidP="0096788A">
            <w:pPr>
              <w:spacing w:line="276" w:lineRule="auto"/>
              <w:rPr>
                <w:b/>
                <w:bCs/>
              </w:rPr>
            </w:pPr>
            <w:r w:rsidRPr="002955E2">
              <w:rPr>
                <w:b/>
                <w:bCs/>
              </w:rPr>
              <w:t xml:space="preserve">PROGRAMME of STUDY: Medicine - English </w:t>
            </w:r>
          </w:p>
        </w:tc>
      </w:tr>
      <w:tr w:rsidR="00793912" w:rsidRPr="002955E2" w:rsidTr="009957B0">
        <w:tc>
          <w:tcPr>
            <w:tcW w:w="9826" w:type="dxa"/>
            <w:gridSpan w:val="9"/>
            <w:tcBorders>
              <w:left w:val="nil"/>
              <w:right w:val="nil"/>
            </w:tcBorders>
          </w:tcPr>
          <w:p w:rsidR="00793912" w:rsidRPr="002955E2" w:rsidRDefault="00793912" w:rsidP="00BC30B3">
            <w:pPr>
              <w:spacing w:line="276" w:lineRule="auto"/>
              <w:ind w:left="360"/>
              <w:rPr>
                <w:b/>
                <w:bCs/>
                <w:sz w:val="24"/>
                <w:szCs w:val="24"/>
              </w:rPr>
            </w:pPr>
          </w:p>
          <w:p w:rsidR="00793912" w:rsidRPr="002955E2" w:rsidRDefault="00793912" w:rsidP="0096788A">
            <w:pPr>
              <w:numPr>
                <w:ilvl w:val="0"/>
                <w:numId w:val="3"/>
              </w:numPr>
              <w:spacing w:line="276" w:lineRule="auto"/>
              <w:rPr>
                <w:b/>
                <w:bCs/>
                <w:sz w:val="24"/>
                <w:szCs w:val="24"/>
              </w:rPr>
            </w:pPr>
            <w:r w:rsidRPr="002955E2">
              <w:rPr>
                <w:b/>
                <w:bCs/>
                <w:sz w:val="24"/>
                <w:szCs w:val="24"/>
              </w:rPr>
              <w:t>Discipline Details</w:t>
            </w:r>
          </w:p>
        </w:tc>
      </w:tr>
      <w:tr w:rsidR="00793912" w:rsidRPr="002955E2" w:rsidTr="009957B0">
        <w:tc>
          <w:tcPr>
            <w:tcW w:w="648" w:type="dxa"/>
          </w:tcPr>
          <w:p w:rsidR="00793912" w:rsidRPr="002955E2" w:rsidRDefault="00793912" w:rsidP="0096788A">
            <w:pPr>
              <w:spacing w:line="276" w:lineRule="auto"/>
              <w:jc w:val="both"/>
              <w:rPr>
                <w:b/>
                <w:bCs/>
              </w:rPr>
            </w:pPr>
            <w:r w:rsidRPr="002955E2">
              <w:rPr>
                <w:b/>
                <w:bCs/>
              </w:rPr>
              <w:t>2.1.</w:t>
            </w:r>
          </w:p>
        </w:tc>
        <w:tc>
          <w:tcPr>
            <w:tcW w:w="9178" w:type="dxa"/>
            <w:gridSpan w:val="8"/>
          </w:tcPr>
          <w:p w:rsidR="00793912" w:rsidRPr="002955E2" w:rsidRDefault="00793912" w:rsidP="0096788A">
            <w:pPr>
              <w:spacing w:line="276" w:lineRule="auto"/>
              <w:jc w:val="both"/>
            </w:pPr>
            <w:r w:rsidRPr="002955E2">
              <w:rPr>
                <w:b/>
                <w:bCs/>
              </w:rPr>
              <w:t xml:space="preserve">Name of the Discipline:  </w:t>
            </w:r>
            <w:r w:rsidRPr="009957B0">
              <w:rPr>
                <w:b/>
                <w:bCs/>
                <w:color w:val="000000"/>
              </w:rPr>
              <w:t>INTERNAL MEDICINE</w:t>
            </w:r>
          </w:p>
        </w:tc>
      </w:tr>
      <w:tr w:rsidR="00793912" w:rsidRPr="002955E2" w:rsidTr="009957B0">
        <w:tc>
          <w:tcPr>
            <w:tcW w:w="648" w:type="dxa"/>
          </w:tcPr>
          <w:p w:rsidR="00793912" w:rsidRPr="002955E2" w:rsidRDefault="00793912" w:rsidP="0096788A">
            <w:pPr>
              <w:spacing w:line="276" w:lineRule="auto"/>
              <w:jc w:val="both"/>
              <w:rPr>
                <w:b/>
                <w:bCs/>
              </w:rPr>
            </w:pPr>
            <w:r w:rsidRPr="002955E2">
              <w:rPr>
                <w:b/>
                <w:bCs/>
              </w:rPr>
              <w:t>2.2.</w:t>
            </w:r>
          </w:p>
        </w:tc>
        <w:tc>
          <w:tcPr>
            <w:tcW w:w="9178" w:type="dxa"/>
            <w:gridSpan w:val="8"/>
          </w:tcPr>
          <w:p w:rsidR="00793912" w:rsidRPr="002955E2" w:rsidRDefault="00793912" w:rsidP="00702363">
            <w:pPr>
              <w:spacing w:line="276" w:lineRule="auto"/>
              <w:ind w:left="72" w:hanging="96"/>
              <w:jc w:val="both"/>
              <w:rPr>
                <w:b/>
                <w:bCs/>
              </w:rPr>
            </w:pPr>
            <w:r w:rsidRPr="002955E2">
              <w:rPr>
                <w:b/>
                <w:bCs/>
              </w:rPr>
              <w:t xml:space="preserve">Teaching staff in charge with lectures: </w:t>
            </w:r>
            <w:r w:rsidRPr="002955E2">
              <w:t xml:space="preserve">Sef Lucr. Dr. </w:t>
            </w:r>
            <w:r w:rsidR="00702363">
              <w:t>Șorodoc Victorița</w:t>
            </w:r>
            <w:r>
              <w:t>, Sef Lucr. Dr. Radu Sascau</w:t>
            </w:r>
          </w:p>
        </w:tc>
      </w:tr>
      <w:tr w:rsidR="00793912" w:rsidRPr="002955E2" w:rsidTr="009957B0">
        <w:tc>
          <w:tcPr>
            <w:tcW w:w="648" w:type="dxa"/>
          </w:tcPr>
          <w:p w:rsidR="00793912" w:rsidRPr="002955E2" w:rsidRDefault="00793912" w:rsidP="0096788A">
            <w:pPr>
              <w:spacing w:line="276" w:lineRule="auto"/>
              <w:jc w:val="both"/>
              <w:rPr>
                <w:b/>
                <w:bCs/>
              </w:rPr>
            </w:pPr>
            <w:r w:rsidRPr="002955E2">
              <w:rPr>
                <w:b/>
                <w:bCs/>
              </w:rPr>
              <w:t>2.3.</w:t>
            </w:r>
          </w:p>
        </w:tc>
        <w:tc>
          <w:tcPr>
            <w:tcW w:w="9178" w:type="dxa"/>
            <w:gridSpan w:val="8"/>
          </w:tcPr>
          <w:p w:rsidR="00793912" w:rsidRPr="002955E2" w:rsidRDefault="00793912" w:rsidP="00702363">
            <w:pPr>
              <w:spacing w:line="276" w:lineRule="auto"/>
              <w:jc w:val="both"/>
              <w:rPr>
                <w:b/>
                <w:bCs/>
              </w:rPr>
            </w:pPr>
            <w:r w:rsidRPr="002955E2">
              <w:rPr>
                <w:b/>
                <w:bCs/>
              </w:rPr>
              <w:t xml:space="preserve">Teaching staff in charge with seminar activities: </w:t>
            </w:r>
            <w:r w:rsidRPr="009957B0">
              <w:rPr>
                <w:color w:val="000000"/>
              </w:rPr>
              <w:t xml:space="preserve">Asist. univ. dr. Bologa Cristina, Asist. univ. dr.Stoica </w:t>
            </w:r>
            <w:r w:rsidR="00702363">
              <w:rPr>
                <w:color w:val="000000"/>
              </w:rPr>
              <w:t>Alexandra,</w:t>
            </w:r>
            <w:r w:rsidRPr="009957B0">
              <w:rPr>
                <w:color w:val="000000"/>
              </w:rPr>
              <w:t>Asist. univ.dr. Sirbu Oana, Asist. univ. dr. Constantin Mihai,</w:t>
            </w:r>
            <w:r>
              <w:rPr>
                <w:b/>
                <w:bCs/>
                <w:color w:val="000000"/>
              </w:rPr>
              <w:t xml:space="preserve"> </w:t>
            </w:r>
            <w:r w:rsidRPr="00BF40F5">
              <w:rPr>
                <w:color w:val="000000"/>
              </w:rPr>
              <w:t>Lecturer Radu Andy SASCĂU, Lecturer Cristian STĂTESCU, Asist. Rodica RADU, Asist. Carmen PLEȘOIANU, Asist. Delia ȘALARU, Asist. Larisa ANGHEL</w:t>
            </w:r>
            <w:r w:rsidR="00702363">
              <w:rPr>
                <w:color w:val="000000"/>
              </w:rPr>
              <w:t>, Asist. dr. Marcu Marius Traian,</w:t>
            </w:r>
          </w:p>
        </w:tc>
      </w:tr>
      <w:tr w:rsidR="00793912" w:rsidRPr="002955E2" w:rsidTr="009957B0">
        <w:tc>
          <w:tcPr>
            <w:tcW w:w="1188" w:type="dxa"/>
            <w:gridSpan w:val="2"/>
          </w:tcPr>
          <w:p w:rsidR="00793912" w:rsidRPr="002955E2" w:rsidRDefault="00793912" w:rsidP="0096788A">
            <w:pPr>
              <w:spacing w:line="276" w:lineRule="auto"/>
              <w:jc w:val="both"/>
              <w:rPr>
                <w:b/>
                <w:bCs/>
              </w:rPr>
            </w:pPr>
            <w:r w:rsidRPr="002955E2">
              <w:rPr>
                <w:b/>
                <w:bCs/>
              </w:rPr>
              <w:t xml:space="preserve">2.4. Year </w:t>
            </w:r>
          </w:p>
          <w:p w:rsidR="00793912" w:rsidRPr="002955E2" w:rsidRDefault="00793912" w:rsidP="0096788A">
            <w:pPr>
              <w:spacing w:line="276" w:lineRule="auto"/>
              <w:jc w:val="both"/>
              <w:rPr>
                <w:b/>
                <w:bCs/>
              </w:rPr>
            </w:pPr>
          </w:p>
        </w:tc>
        <w:tc>
          <w:tcPr>
            <w:tcW w:w="720" w:type="dxa"/>
          </w:tcPr>
          <w:p w:rsidR="00793912" w:rsidRPr="002955E2" w:rsidRDefault="00793912" w:rsidP="0096788A">
            <w:pPr>
              <w:spacing w:line="276" w:lineRule="auto"/>
              <w:jc w:val="center"/>
              <w:rPr>
                <w:b/>
                <w:bCs/>
                <w:color w:val="FF0000"/>
              </w:rPr>
            </w:pPr>
            <w:r w:rsidRPr="002955E2">
              <w:rPr>
                <w:b/>
                <w:bCs/>
              </w:rPr>
              <w:t>IV</w:t>
            </w:r>
          </w:p>
        </w:tc>
        <w:tc>
          <w:tcPr>
            <w:tcW w:w="1633" w:type="dxa"/>
          </w:tcPr>
          <w:p w:rsidR="00793912" w:rsidRPr="002955E2" w:rsidRDefault="00793912" w:rsidP="0096788A">
            <w:pPr>
              <w:spacing w:line="276" w:lineRule="auto"/>
              <w:jc w:val="both"/>
              <w:rPr>
                <w:b/>
                <w:bCs/>
              </w:rPr>
            </w:pPr>
            <w:r w:rsidRPr="002955E2">
              <w:rPr>
                <w:b/>
                <w:bCs/>
              </w:rPr>
              <w:t>2.5. Semester</w:t>
            </w:r>
          </w:p>
          <w:p w:rsidR="00793912" w:rsidRPr="002955E2" w:rsidRDefault="00793912" w:rsidP="0096788A">
            <w:pPr>
              <w:spacing w:line="276" w:lineRule="auto"/>
              <w:jc w:val="both"/>
              <w:rPr>
                <w:b/>
                <w:bCs/>
              </w:rPr>
            </w:pPr>
          </w:p>
        </w:tc>
        <w:tc>
          <w:tcPr>
            <w:tcW w:w="720" w:type="dxa"/>
          </w:tcPr>
          <w:p w:rsidR="00793912" w:rsidRPr="002955E2" w:rsidRDefault="00B02DA3" w:rsidP="0096788A">
            <w:pPr>
              <w:spacing w:line="276" w:lineRule="auto"/>
              <w:jc w:val="center"/>
              <w:rPr>
                <w:b/>
                <w:bCs/>
                <w:color w:val="FF0000"/>
              </w:rPr>
            </w:pPr>
            <w:r>
              <w:rPr>
                <w:b/>
                <w:bCs/>
              </w:rPr>
              <w:t>1/</w:t>
            </w:r>
            <w:r w:rsidR="00793912" w:rsidRPr="002955E2">
              <w:rPr>
                <w:b/>
                <w:bCs/>
              </w:rPr>
              <w:t>II</w:t>
            </w:r>
          </w:p>
        </w:tc>
        <w:tc>
          <w:tcPr>
            <w:tcW w:w="1800" w:type="dxa"/>
          </w:tcPr>
          <w:p w:rsidR="00793912" w:rsidRPr="002955E2" w:rsidRDefault="00793912" w:rsidP="0096788A">
            <w:pPr>
              <w:spacing w:line="276" w:lineRule="auto"/>
              <w:jc w:val="both"/>
              <w:rPr>
                <w:b/>
                <w:bCs/>
              </w:rPr>
            </w:pPr>
            <w:r w:rsidRPr="002955E2">
              <w:rPr>
                <w:b/>
                <w:bCs/>
              </w:rPr>
              <w:t xml:space="preserve">2.6. Type of evaluation </w:t>
            </w:r>
          </w:p>
        </w:tc>
        <w:tc>
          <w:tcPr>
            <w:tcW w:w="900" w:type="dxa"/>
          </w:tcPr>
          <w:p w:rsidR="00793912" w:rsidRPr="002955E2" w:rsidRDefault="00793912" w:rsidP="0096788A">
            <w:pPr>
              <w:spacing w:line="276" w:lineRule="auto"/>
              <w:jc w:val="both"/>
            </w:pPr>
            <w:r w:rsidRPr="002955E2">
              <w:rPr>
                <w:b/>
                <w:bCs/>
              </w:rPr>
              <w:t>E1/E2</w:t>
            </w:r>
          </w:p>
        </w:tc>
        <w:tc>
          <w:tcPr>
            <w:tcW w:w="1607" w:type="dxa"/>
          </w:tcPr>
          <w:p w:rsidR="00793912" w:rsidRPr="002955E2" w:rsidRDefault="00793912" w:rsidP="0096788A">
            <w:pPr>
              <w:spacing w:line="276" w:lineRule="auto"/>
              <w:jc w:val="both"/>
              <w:rPr>
                <w:b/>
                <w:bCs/>
              </w:rPr>
            </w:pPr>
            <w:r w:rsidRPr="002955E2">
              <w:rPr>
                <w:b/>
                <w:bCs/>
              </w:rPr>
              <w:t xml:space="preserve">2.7. Discipline regimen </w:t>
            </w:r>
          </w:p>
        </w:tc>
        <w:tc>
          <w:tcPr>
            <w:tcW w:w="1258" w:type="dxa"/>
          </w:tcPr>
          <w:p w:rsidR="00793912" w:rsidRPr="009957B0" w:rsidRDefault="00793912" w:rsidP="0096788A">
            <w:pPr>
              <w:spacing w:line="276" w:lineRule="auto"/>
              <w:jc w:val="both"/>
              <w:rPr>
                <w:b/>
                <w:bCs/>
              </w:rPr>
            </w:pPr>
            <w:r w:rsidRPr="009957B0">
              <w:rPr>
                <w:b/>
                <w:bCs/>
              </w:rPr>
              <w:t>Mandatory</w:t>
            </w:r>
          </w:p>
        </w:tc>
      </w:tr>
    </w:tbl>
    <w:p w:rsidR="00793912" w:rsidRPr="00DD2BC5" w:rsidRDefault="00793912" w:rsidP="00135259">
      <w:pPr>
        <w:spacing w:line="276" w:lineRule="auto"/>
        <w:rPr>
          <w:sz w:val="18"/>
          <w:szCs w:val="18"/>
        </w:rPr>
      </w:pPr>
    </w:p>
    <w:p w:rsidR="00793912" w:rsidRPr="00BC0E17" w:rsidRDefault="00793912" w:rsidP="00135259">
      <w:pPr>
        <w:numPr>
          <w:ilvl w:val="0"/>
          <w:numId w:val="3"/>
        </w:numPr>
        <w:spacing w:line="276" w:lineRule="auto"/>
        <w:rPr>
          <w:b/>
          <w:bCs/>
          <w:color w:val="FF0000"/>
          <w:sz w:val="24"/>
          <w:szCs w:val="24"/>
          <w:lang w:val="en-US"/>
        </w:rPr>
      </w:pPr>
      <w:r>
        <w:rPr>
          <w:b/>
          <w:bCs/>
          <w:sz w:val="24"/>
          <w:szCs w:val="24"/>
        </w:rPr>
        <w:t>Overall Time Estimates (hours</w:t>
      </w:r>
      <w:r w:rsidRPr="00DD2BC5">
        <w:rPr>
          <w:b/>
          <w:bCs/>
          <w:sz w:val="24"/>
          <w:szCs w:val="24"/>
        </w:rPr>
        <w:t>/seme</w:t>
      </w:r>
      <w:proofErr w:type="spellStart"/>
      <w:r w:rsidRPr="00BC0E17">
        <w:rPr>
          <w:b/>
          <w:bCs/>
          <w:sz w:val="24"/>
          <w:szCs w:val="24"/>
          <w:lang w:val="en-US"/>
        </w:rPr>
        <w:t>ster</w:t>
      </w:r>
      <w:proofErr w:type="spellEnd"/>
      <w:r w:rsidRPr="00BC0E17">
        <w:rPr>
          <w:b/>
          <w:bCs/>
          <w:sz w:val="24"/>
          <w:szCs w:val="24"/>
          <w:lang w:val="en-US"/>
        </w:rPr>
        <w:t xml:space="preserve"> of </w:t>
      </w:r>
      <w:proofErr w:type="spellStart"/>
      <w:r w:rsidRPr="00BC0E17">
        <w:rPr>
          <w:b/>
          <w:bCs/>
          <w:sz w:val="24"/>
          <w:szCs w:val="24"/>
          <w:lang w:val="en-US"/>
        </w:rPr>
        <w:t>didacticactivity</w:t>
      </w:r>
      <w:proofErr w:type="spellEnd"/>
      <w:r w:rsidRPr="00BC0E17">
        <w:rPr>
          <w:b/>
          <w:bCs/>
          <w:sz w:val="24"/>
          <w:szCs w:val="24"/>
          <w:lang w:val="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1127"/>
        <w:gridCol w:w="1035"/>
        <w:gridCol w:w="1050"/>
        <w:gridCol w:w="1219"/>
        <w:gridCol w:w="2120"/>
        <w:gridCol w:w="1256"/>
      </w:tblGrid>
      <w:tr w:rsidR="00793912" w:rsidRPr="002955E2">
        <w:tc>
          <w:tcPr>
            <w:tcW w:w="2268" w:type="dxa"/>
          </w:tcPr>
          <w:p w:rsidR="00793912" w:rsidRPr="00BC0E17" w:rsidRDefault="00793912" w:rsidP="0096788A">
            <w:pPr>
              <w:numPr>
                <w:ilvl w:val="1"/>
                <w:numId w:val="3"/>
              </w:numPr>
              <w:spacing w:line="276" w:lineRule="auto"/>
              <w:rPr>
                <w:b/>
                <w:bCs/>
                <w:lang w:val="en-US"/>
              </w:rPr>
            </w:pPr>
            <w:r w:rsidRPr="00BC0E17">
              <w:rPr>
                <w:b/>
                <w:bCs/>
                <w:lang w:val="en-US"/>
              </w:rPr>
              <w:t>Number of hours per week</w:t>
            </w:r>
          </w:p>
        </w:tc>
        <w:tc>
          <w:tcPr>
            <w:tcW w:w="1168" w:type="dxa"/>
          </w:tcPr>
          <w:p w:rsidR="00793912" w:rsidRPr="002955E2" w:rsidRDefault="00793912" w:rsidP="0096788A">
            <w:pPr>
              <w:spacing w:line="276" w:lineRule="auto"/>
              <w:jc w:val="center"/>
              <w:rPr>
                <w:lang w:val="fr-FR"/>
              </w:rPr>
            </w:pPr>
            <w:r w:rsidRPr="002955E2">
              <w:rPr>
                <w:lang w:val="fr-FR"/>
              </w:rPr>
              <w:t>19</w:t>
            </w:r>
          </w:p>
        </w:tc>
        <w:tc>
          <w:tcPr>
            <w:tcW w:w="2162" w:type="dxa"/>
            <w:gridSpan w:val="2"/>
          </w:tcPr>
          <w:p w:rsidR="00793912" w:rsidRPr="002955E2" w:rsidRDefault="00793912" w:rsidP="0096788A">
            <w:pPr>
              <w:spacing w:line="276" w:lineRule="auto"/>
              <w:rPr>
                <w:b/>
                <w:bCs/>
                <w:lang w:val="fr-FR"/>
              </w:rPr>
            </w:pPr>
            <w:r w:rsidRPr="002955E2">
              <w:rPr>
                <w:b/>
                <w:bCs/>
                <w:lang w:val="fr-FR"/>
              </w:rPr>
              <w:t xml:space="preserve">Of </w:t>
            </w:r>
            <w:proofErr w:type="spellStart"/>
            <w:r w:rsidRPr="002955E2">
              <w:rPr>
                <w:b/>
                <w:bCs/>
                <w:lang w:val="fr-FR"/>
              </w:rPr>
              <w:t>which</w:t>
            </w:r>
            <w:proofErr w:type="spellEnd"/>
            <w:r w:rsidRPr="002955E2">
              <w:rPr>
                <w:b/>
                <w:bCs/>
                <w:lang w:val="fr-FR"/>
              </w:rPr>
              <w:t>: 3.2. lectures</w:t>
            </w:r>
          </w:p>
        </w:tc>
        <w:tc>
          <w:tcPr>
            <w:tcW w:w="1274" w:type="dxa"/>
          </w:tcPr>
          <w:p w:rsidR="00793912" w:rsidRPr="002955E2" w:rsidRDefault="00793912" w:rsidP="0096788A">
            <w:pPr>
              <w:spacing w:line="276" w:lineRule="auto"/>
              <w:jc w:val="center"/>
              <w:rPr>
                <w:lang w:val="fr-FR"/>
              </w:rPr>
            </w:pPr>
            <w:r w:rsidRPr="002955E2">
              <w:rPr>
                <w:lang w:val="fr-FR"/>
              </w:rPr>
              <w:t>6</w:t>
            </w:r>
          </w:p>
        </w:tc>
        <w:tc>
          <w:tcPr>
            <w:tcW w:w="2146" w:type="dxa"/>
          </w:tcPr>
          <w:p w:rsidR="00793912" w:rsidRPr="002955E2" w:rsidRDefault="00793912" w:rsidP="0096788A">
            <w:pPr>
              <w:numPr>
                <w:ilvl w:val="1"/>
                <w:numId w:val="4"/>
              </w:numPr>
              <w:spacing w:line="276" w:lineRule="auto"/>
              <w:rPr>
                <w:b/>
                <w:bCs/>
                <w:lang w:val="fr-FR"/>
              </w:rPr>
            </w:pPr>
            <w:proofErr w:type="spellStart"/>
            <w:r w:rsidRPr="002955E2">
              <w:rPr>
                <w:b/>
                <w:bCs/>
                <w:lang w:val="fr-FR"/>
              </w:rPr>
              <w:t>seminar</w:t>
            </w:r>
            <w:proofErr w:type="spellEnd"/>
            <w:r w:rsidRPr="002955E2">
              <w:rPr>
                <w:b/>
                <w:bCs/>
                <w:lang w:val="fr-FR"/>
              </w:rPr>
              <w:t xml:space="preserve">/ </w:t>
            </w:r>
            <w:proofErr w:type="spellStart"/>
            <w:r w:rsidRPr="002955E2">
              <w:rPr>
                <w:b/>
                <w:bCs/>
                <w:lang w:val="fr-FR"/>
              </w:rPr>
              <w:t>laboratory</w:t>
            </w:r>
            <w:proofErr w:type="spellEnd"/>
          </w:p>
        </w:tc>
        <w:tc>
          <w:tcPr>
            <w:tcW w:w="1291" w:type="dxa"/>
          </w:tcPr>
          <w:p w:rsidR="00793912" w:rsidRPr="002955E2" w:rsidRDefault="00793912" w:rsidP="0096788A">
            <w:pPr>
              <w:spacing w:line="276" w:lineRule="auto"/>
              <w:jc w:val="center"/>
              <w:rPr>
                <w:lang w:val="fr-FR"/>
              </w:rPr>
            </w:pPr>
            <w:r w:rsidRPr="002955E2">
              <w:rPr>
                <w:lang w:val="fr-FR"/>
              </w:rPr>
              <w:t>13</w:t>
            </w:r>
          </w:p>
        </w:tc>
      </w:tr>
      <w:tr w:rsidR="00793912" w:rsidRPr="002955E2">
        <w:tc>
          <w:tcPr>
            <w:tcW w:w="2268" w:type="dxa"/>
          </w:tcPr>
          <w:p w:rsidR="00793912" w:rsidRPr="00BC0E17" w:rsidRDefault="00793912" w:rsidP="0096788A">
            <w:pPr>
              <w:numPr>
                <w:ilvl w:val="1"/>
                <w:numId w:val="4"/>
              </w:numPr>
              <w:spacing w:line="276" w:lineRule="auto"/>
              <w:rPr>
                <w:b/>
                <w:bCs/>
                <w:lang w:val="en-US"/>
              </w:rPr>
            </w:pPr>
            <w:r w:rsidRPr="00BC0E17">
              <w:rPr>
                <w:b/>
                <w:bCs/>
                <w:lang w:val="en-US"/>
              </w:rPr>
              <w:t>Total hours in the curriculum</w:t>
            </w:r>
          </w:p>
        </w:tc>
        <w:tc>
          <w:tcPr>
            <w:tcW w:w="1168" w:type="dxa"/>
          </w:tcPr>
          <w:p w:rsidR="00793912" w:rsidRPr="002955E2" w:rsidRDefault="00793912" w:rsidP="0096788A">
            <w:pPr>
              <w:spacing w:line="276" w:lineRule="auto"/>
              <w:jc w:val="center"/>
              <w:rPr>
                <w:lang w:val="fr-FR"/>
              </w:rPr>
            </w:pPr>
            <w:r w:rsidRPr="002955E2">
              <w:rPr>
                <w:lang w:val="fr-FR"/>
              </w:rPr>
              <w:t>248</w:t>
            </w:r>
          </w:p>
        </w:tc>
        <w:tc>
          <w:tcPr>
            <w:tcW w:w="2162" w:type="dxa"/>
            <w:gridSpan w:val="2"/>
          </w:tcPr>
          <w:p w:rsidR="00793912" w:rsidRPr="002955E2" w:rsidRDefault="00793912" w:rsidP="0096788A">
            <w:pPr>
              <w:spacing w:line="276" w:lineRule="auto"/>
              <w:rPr>
                <w:b/>
                <w:bCs/>
                <w:lang w:val="fr-FR"/>
              </w:rPr>
            </w:pPr>
            <w:r w:rsidRPr="002955E2">
              <w:rPr>
                <w:b/>
                <w:bCs/>
                <w:lang w:val="fr-FR"/>
              </w:rPr>
              <w:t xml:space="preserve">Of </w:t>
            </w:r>
            <w:proofErr w:type="spellStart"/>
            <w:r w:rsidRPr="002955E2">
              <w:rPr>
                <w:b/>
                <w:bCs/>
                <w:lang w:val="fr-FR"/>
              </w:rPr>
              <w:t>which</w:t>
            </w:r>
            <w:proofErr w:type="spellEnd"/>
            <w:r w:rsidRPr="002955E2">
              <w:rPr>
                <w:b/>
                <w:bCs/>
                <w:lang w:val="fr-FR"/>
              </w:rPr>
              <w:t>: 3.5. lectures</w:t>
            </w:r>
          </w:p>
        </w:tc>
        <w:tc>
          <w:tcPr>
            <w:tcW w:w="1274" w:type="dxa"/>
          </w:tcPr>
          <w:p w:rsidR="00793912" w:rsidRPr="002955E2" w:rsidRDefault="00793912" w:rsidP="0096788A">
            <w:pPr>
              <w:spacing w:line="276" w:lineRule="auto"/>
              <w:jc w:val="center"/>
              <w:rPr>
                <w:lang w:val="fr-FR"/>
              </w:rPr>
            </w:pPr>
            <w:r w:rsidRPr="002955E2">
              <w:rPr>
                <w:lang w:val="fr-FR"/>
              </w:rPr>
              <w:t>66</w:t>
            </w:r>
          </w:p>
        </w:tc>
        <w:tc>
          <w:tcPr>
            <w:tcW w:w="2146" w:type="dxa"/>
          </w:tcPr>
          <w:p w:rsidR="00793912" w:rsidRPr="002955E2" w:rsidRDefault="00793912" w:rsidP="0096788A">
            <w:pPr>
              <w:spacing w:line="276" w:lineRule="auto"/>
              <w:rPr>
                <w:b/>
                <w:bCs/>
                <w:lang w:val="fr-FR"/>
              </w:rPr>
            </w:pPr>
            <w:r w:rsidRPr="002955E2">
              <w:rPr>
                <w:b/>
                <w:bCs/>
                <w:lang w:val="fr-FR"/>
              </w:rPr>
              <w:t xml:space="preserve">3.6. </w:t>
            </w:r>
            <w:proofErr w:type="spellStart"/>
            <w:r w:rsidRPr="002955E2">
              <w:rPr>
                <w:b/>
                <w:bCs/>
                <w:lang w:val="fr-FR"/>
              </w:rPr>
              <w:t>seminar</w:t>
            </w:r>
            <w:proofErr w:type="spellEnd"/>
            <w:r w:rsidRPr="002955E2">
              <w:rPr>
                <w:b/>
                <w:bCs/>
                <w:lang w:val="fr-FR"/>
              </w:rPr>
              <w:t xml:space="preserve">/ </w:t>
            </w:r>
            <w:proofErr w:type="spellStart"/>
            <w:r w:rsidRPr="002955E2">
              <w:rPr>
                <w:b/>
                <w:bCs/>
                <w:lang w:val="fr-FR"/>
              </w:rPr>
              <w:t>laboratory</w:t>
            </w:r>
            <w:proofErr w:type="spellEnd"/>
          </w:p>
        </w:tc>
        <w:tc>
          <w:tcPr>
            <w:tcW w:w="1291" w:type="dxa"/>
          </w:tcPr>
          <w:p w:rsidR="00793912" w:rsidRPr="002955E2" w:rsidRDefault="00793912" w:rsidP="0096788A">
            <w:pPr>
              <w:spacing w:line="276" w:lineRule="auto"/>
              <w:jc w:val="center"/>
              <w:rPr>
                <w:lang w:val="fr-FR"/>
              </w:rPr>
            </w:pPr>
            <w:r w:rsidRPr="002955E2">
              <w:rPr>
                <w:lang w:val="fr-FR"/>
              </w:rPr>
              <w:t>182</w:t>
            </w:r>
          </w:p>
        </w:tc>
      </w:tr>
      <w:tr w:rsidR="00793912" w:rsidRPr="002955E2">
        <w:tc>
          <w:tcPr>
            <w:tcW w:w="2268" w:type="dxa"/>
          </w:tcPr>
          <w:p w:rsidR="00793912" w:rsidRPr="002955E2" w:rsidRDefault="00793912" w:rsidP="0096788A">
            <w:pPr>
              <w:spacing w:line="276" w:lineRule="auto"/>
              <w:rPr>
                <w:b/>
                <w:bCs/>
                <w:lang w:val="fr-FR"/>
              </w:rPr>
            </w:pPr>
            <w:r w:rsidRPr="002955E2">
              <w:rPr>
                <w:b/>
                <w:bCs/>
                <w:lang w:val="fr-FR"/>
              </w:rPr>
              <w:t xml:space="preserve">Distribution of time </w:t>
            </w:r>
          </w:p>
        </w:tc>
        <w:tc>
          <w:tcPr>
            <w:tcW w:w="1168" w:type="dxa"/>
          </w:tcPr>
          <w:p w:rsidR="00793912" w:rsidRPr="002955E2" w:rsidRDefault="00793912" w:rsidP="0096788A">
            <w:pPr>
              <w:spacing w:line="276" w:lineRule="auto"/>
              <w:rPr>
                <w:b/>
                <w:bCs/>
                <w:lang w:val="fr-FR"/>
              </w:rPr>
            </w:pPr>
          </w:p>
        </w:tc>
        <w:tc>
          <w:tcPr>
            <w:tcW w:w="2162" w:type="dxa"/>
            <w:gridSpan w:val="2"/>
          </w:tcPr>
          <w:p w:rsidR="00793912" w:rsidRPr="002955E2" w:rsidRDefault="00793912" w:rsidP="0096788A">
            <w:pPr>
              <w:spacing w:line="276" w:lineRule="auto"/>
              <w:rPr>
                <w:b/>
                <w:bCs/>
                <w:lang w:val="fr-FR"/>
              </w:rPr>
            </w:pPr>
          </w:p>
        </w:tc>
        <w:tc>
          <w:tcPr>
            <w:tcW w:w="1274" w:type="dxa"/>
          </w:tcPr>
          <w:p w:rsidR="00793912" w:rsidRPr="002955E2" w:rsidRDefault="00793912" w:rsidP="0096788A">
            <w:pPr>
              <w:spacing w:line="276" w:lineRule="auto"/>
              <w:rPr>
                <w:lang w:val="fr-FR"/>
              </w:rPr>
            </w:pPr>
          </w:p>
        </w:tc>
        <w:tc>
          <w:tcPr>
            <w:tcW w:w="2146" w:type="dxa"/>
          </w:tcPr>
          <w:p w:rsidR="00793912" w:rsidRPr="002955E2" w:rsidRDefault="00793912" w:rsidP="0096788A">
            <w:pPr>
              <w:spacing w:line="276" w:lineRule="auto"/>
              <w:rPr>
                <w:lang w:val="fr-FR"/>
              </w:rPr>
            </w:pPr>
          </w:p>
        </w:tc>
        <w:tc>
          <w:tcPr>
            <w:tcW w:w="1291" w:type="dxa"/>
          </w:tcPr>
          <w:p w:rsidR="00793912" w:rsidRPr="009957B0" w:rsidRDefault="00793912" w:rsidP="009957B0">
            <w:pPr>
              <w:spacing w:line="276" w:lineRule="auto"/>
              <w:jc w:val="center"/>
              <w:rPr>
                <w:b/>
                <w:bCs/>
                <w:lang w:val="fr-FR"/>
              </w:rPr>
            </w:pPr>
            <w:proofErr w:type="spellStart"/>
            <w:r w:rsidRPr="009957B0">
              <w:rPr>
                <w:b/>
                <w:bCs/>
                <w:lang w:val="fr-FR"/>
              </w:rPr>
              <w:t>Hours</w:t>
            </w:r>
            <w:proofErr w:type="spellEnd"/>
          </w:p>
        </w:tc>
      </w:tr>
      <w:tr w:rsidR="00793912" w:rsidRPr="002955E2">
        <w:tc>
          <w:tcPr>
            <w:tcW w:w="9018" w:type="dxa"/>
            <w:gridSpan w:val="6"/>
          </w:tcPr>
          <w:p w:rsidR="00793912" w:rsidRPr="00BC0E17" w:rsidRDefault="00793912" w:rsidP="0096788A">
            <w:pPr>
              <w:spacing w:line="276" w:lineRule="auto"/>
              <w:rPr>
                <w:b/>
                <w:bCs/>
                <w:lang w:val="en-US"/>
              </w:rPr>
            </w:pPr>
            <w:r w:rsidRPr="00BC0E17">
              <w:rPr>
                <w:b/>
                <w:bCs/>
                <w:lang w:val="en-US"/>
              </w:rPr>
              <w:t xml:space="preserve">Study time using course book materials, bibliography and notes </w:t>
            </w:r>
          </w:p>
        </w:tc>
        <w:tc>
          <w:tcPr>
            <w:tcW w:w="1291" w:type="dxa"/>
          </w:tcPr>
          <w:p w:rsidR="00793912" w:rsidRPr="009957B0" w:rsidRDefault="00793912" w:rsidP="009957B0">
            <w:pPr>
              <w:spacing w:line="276" w:lineRule="auto"/>
              <w:jc w:val="center"/>
              <w:rPr>
                <w:b/>
                <w:bCs/>
                <w:lang w:val="en-US"/>
              </w:rPr>
            </w:pPr>
            <w:r w:rsidRPr="009957B0">
              <w:rPr>
                <w:b/>
                <w:bCs/>
                <w:lang w:val="en-US"/>
              </w:rPr>
              <w:t>25</w:t>
            </w:r>
          </w:p>
        </w:tc>
      </w:tr>
      <w:tr w:rsidR="00793912" w:rsidRPr="002955E2">
        <w:tc>
          <w:tcPr>
            <w:tcW w:w="9018" w:type="dxa"/>
            <w:gridSpan w:val="6"/>
          </w:tcPr>
          <w:p w:rsidR="00793912" w:rsidRPr="00BC0E17" w:rsidRDefault="00793912" w:rsidP="0096788A">
            <w:pPr>
              <w:spacing w:line="276" w:lineRule="auto"/>
              <w:rPr>
                <w:b/>
                <w:bCs/>
                <w:lang w:val="en-US"/>
              </w:rPr>
            </w:pPr>
            <w:r w:rsidRPr="00BC0E17">
              <w:rPr>
                <w:b/>
                <w:bCs/>
                <w:lang w:val="en-US"/>
              </w:rPr>
              <w:t xml:space="preserve">Further study time in the </w:t>
            </w:r>
            <w:proofErr w:type="spellStart"/>
            <w:r w:rsidRPr="00BC0E17">
              <w:rPr>
                <w:b/>
                <w:bCs/>
                <w:lang w:val="en-US"/>
              </w:rPr>
              <w:t>libray</w:t>
            </w:r>
            <w:proofErr w:type="spellEnd"/>
            <w:r w:rsidRPr="00BC0E17">
              <w:rPr>
                <w:b/>
                <w:bCs/>
                <w:lang w:val="en-US"/>
              </w:rPr>
              <w:t>, online and in the field</w:t>
            </w:r>
          </w:p>
        </w:tc>
        <w:tc>
          <w:tcPr>
            <w:tcW w:w="1291" w:type="dxa"/>
          </w:tcPr>
          <w:p w:rsidR="00793912" w:rsidRPr="009957B0" w:rsidRDefault="00793912" w:rsidP="009957B0">
            <w:pPr>
              <w:spacing w:line="276" w:lineRule="auto"/>
              <w:jc w:val="center"/>
              <w:rPr>
                <w:b/>
                <w:bCs/>
                <w:lang w:val="en-US"/>
              </w:rPr>
            </w:pPr>
            <w:r w:rsidRPr="009957B0">
              <w:rPr>
                <w:b/>
                <w:bCs/>
                <w:lang w:val="en-US"/>
              </w:rPr>
              <w:t>5</w:t>
            </w:r>
          </w:p>
        </w:tc>
      </w:tr>
      <w:tr w:rsidR="00793912" w:rsidRPr="002955E2">
        <w:tc>
          <w:tcPr>
            <w:tcW w:w="9018" w:type="dxa"/>
            <w:gridSpan w:val="6"/>
          </w:tcPr>
          <w:p w:rsidR="00793912" w:rsidRPr="00BC0E17" w:rsidRDefault="00793912" w:rsidP="0096788A">
            <w:pPr>
              <w:spacing w:line="276" w:lineRule="auto"/>
              <w:rPr>
                <w:b/>
                <w:bCs/>
                <w:lang w:val="en-US"/>
              </w:rPr>
            </w:pPr>
            <w:r w:rsidRPr="00BC0E17">
              <w:rPr>
                <w:b/>
                <w:bCs/>
                <w:lang w:val="en-US"/>
              </w:rPr>
              <w:t>Preparation time for seminars / laboratories, homework, reports, portfolios and essays</w:t>
            </w:r>
          </w:p>
        </w:tc>
        <w:tc>
          <w:tcPr>
            <w:tcW w:w="1291" w:type="dxa"/>
          </w:tcPr>
          <w:p w:rsidR="00793912" w:rsidRPr="009957B0" w:rsidRDefault="00793912" w:rsidP="009957B0">
            <w:pPr>
              <w:spacing w:line="276" w:lineRule="auto"/>
              <w:jc w:val="center"/>
              <w:rPr>
                <w:b/>
                <w:bCs/>
                <w:lang w:val="en-US"/>
              </w:rPr>
            </w:pPr>
            <w:r w:rsidRPr="009957B0">
              <w:rPr>
                <w:b/>
                <w:bCs/>
                <w:lang w:val="en-US"/>
              </w:rPr>
              <w:t>20</w:t>
            </w:r>
          </w:p>
        </w:tc>
      </w:tr>
      <w:tr w:rsidR="00793912" w:rsidRPr="002955E2">
        <w:tc>
          <w:tcPr>
            <w:tcW w:w="9018" w:type="dxa"/>
            <w:gridSpan w:val="6"/>
          </w:tcPr>
          <w:p w:rsidR="00793912" w:rsidRPr="002955E2" w:rsidRDefault="00793912" w:rsidP="0096788A">
            <w:pPr>
              <w:spacing w:line="276" w:lineRule="auto"/>
              <w:rPr>
                <w:b/>
                <w:bCs/>
                <w:lang w:val="fr-FR"/>
              </w:rPr>
            </w:pPr>
            <w:proofErr w:type="spellStart"/>
            <w:r w:rsidRPr="002955E2">
              <w:rPr>
                <w:b/>
                <w:bCs/>
                <w:lang w:val="fr-FR"/>
              </w:rPr>
              <w:t>Tutoring</w:t>
            </w:r>
            <w:proofErr w:type="spellEnd"/>
          </w:p>
        </w:tc>
        <w:tc>
          <w:tcPr>
            <w:tcW w:w="1291" w:type="dxa"/>
          </w:tcPr>
          <w:p w:rsidR="00793912" w:rsidRPr="009957B0" w:rsidRDefault="00793912" w:rsidP="009957B0">
            <w:pPr>
              <w:spacing w:line="276" w:lineRule="auto"/>
              <w:jc w:val="center"/>
              <w:rPr>
                <w:b/>
                <w:bCs/>
                <w:lang w:val="fr-FR"/>
              </w:rPr>
            </w:pPr>
            <w:r w:rsidRPr="009957B0">
              <w:rPr>
                <w:b/>
                <w:bCs/>
                <w:lang w:val="fr-FR"/>
              </w:rPr>
              <w:t>2</w:t>
            </w:r>
          </w:p>
        </w:tc>
      </w:tr>
      <w:tr w:rsidR="00793912" w:rsidRPr="002955E2">
        <w:tc>
          <w:tcPr>
            <w:tcW w:w="9018" w:type="dxa"/>
            <w:gridSpan w:val="6"/>
          </w:tcPr>
          <w:p w:rsidR="00793912" w:rsidRPr="002955E2" w:rsidRDefault="00793912" w:rsidP="0096788A">
            <w:pPr>
              <w:spacing w:line="276" w:lineRule="auto"/>
              <w:rPr>
                <w:b/>
                <w:bCs/>
                <w:lang w:val="fr-FR"/>
              </w:rPr>
            </w:pPr>
            <w:proofErr w:type="spellStart"/>
            <w:r w:rsidRPr="002955E2">
              <w:rPr>
                <w:b/>
                <w:bCs/>
                <w:lang w:val="fr-FR"/>
              </w:rPr>
              <w:t>Examinations</w:t>
            </w:r>
            <w:proofErr w:type="spellEnd"/>
          </w:p>
        </w:tc>
        <w:tc>
          <w:tcPr>
            <w:tcW w:w="1291" w:type="dxa"/>
          </w:tcPr>
          <w:p w:rsidR="00793912" w:rsidRPr="009957B0" w:rsidRDefault="00793912" w:rsidP="009957B0">
            <w:pPr>
              <w:spacing w:line="276" w:lineRule="auto"/>
              <w:jc w:val="center"/>
              <w:rPr>
                <w:b/>
                <w:bCs/>
                <w:lang w:val="fr-FR"/>
              </w:rPr>
            </w:pPr>
            <w:r w:rsidRPr="009957B0">
              <w:rPr>
                <w:b/>
                <w:bCs/>
                <w:lang w:val="fr-FR"/>
              </w:rPr>
              <w:t>2</w:t>
            </w:r>
          </w:p>
        </w:tc>
      </w:tr>
      <w:tr w:rsidR="00793912" w:rsidRPr="002955E2">
        <w:tc>
          <w:tcPr>
            <w:tcW w:w="9018" w:type="dxa"/>
            <w:gridSpan w:val="6"/>
          </w:tcPr>
          <w:p w:rsidR="00793912" w:rsidRPr="002955E2" w:rsidRDefault="00793912" w:rsidP="0096788A">
            <w:pPr>
              <w:spacing w:line="276" w:lineRule="auto"/>
              <w:rPr>
                <w:b/>
                <w:bCs/>
                <w:lang w:val="fr-FR"/>
              </w:rPr>
            </w:pPr>
            <w:proofErr w:type="spellStart"/>
            <w:r w:rsidRPr="002955E2">
              <w:rPr>
                <w:b/>
                <w:bCs/>
                <w:lang w:val="fr-FR"/>
              </w:rPr>
              <w:t>Other</w:t>
            </w:r>
            <w:proofErr w:type="spellEnd"/>
            <w:r w:rsidRPr="002955E2">
              <w:rPr>
                <w:b/>
                <w:bCs/>
                <w:lang w:val="fr-FR"/>
              </w:rPr>
              <w:t xml:space="preserve"> </w:t>
            </w:r>
            <w:proofErr w:type="spellStart"/>
            <w:r w:rsidRPr="002955E2">
              <w:rPr>
                <w:b/>
                <w:bCs/>
                <w:lang w:val="fr-FR"/>
              </w:rPr>
              <w:t>activities</w:t>
            </w:r>
            <w:proofErr w:type="spellEnd"/>
          </w:p>
        </w:tc>
        <w:tc>
          <w:tcPr>
            <w:tcW w:w="1291" w:type="dxa"/>
          </w:tcPr>
          <w:p w:rsidR="00793912" w:rsidRPr="009957B0" w:rsidRDefault="00793912" w:rsidP="009957B0">
            <w:pPr>
              <w:spacing w:line="276" w:lineRule="auto"/>
              <w:jc w:val="center"/>
              <w:rPr>
                <w:b/>
                <w:bCs/>
                <w:lang w:val="fr-FR"/>
              </w:rPr>
            </w:pPr>
            <w:r w:rsidRPr="009957B0">
              <w:rPr>
                <w:b/>
                <w:bCs/>
                <w:lang w:val="fr-FR"/>
              </w:rPr>
              <w:t>-</w:t>
            </w:r>
          </w:p>
        </w:tc>
      </w:tr>
      <w:tr w:rsidR="00793912" w:rsidRPr="002955E2">
        <w:tc>
          <w:tcPr>
            <w:tcW w:w="4509" w:type="dxa"/>
            <w:gridSpan w:val="3"/>
          </w:tcPr>
          <w:p w:rsidR="00793912" w:rsidRPr="00BC0E17" w:rsidRDefault="00793912" w:rsidP="0096788A">
            <w:pPr>
              <w:spacing w:line="276" w:lineRule="auto"/>
              <w:rPr>
                <w:b/>
                <w:bCs/>
                <w:lang w:val="en-US"/>
              </w:rPr>
            </w:pPr>
            <w:r w:rsidRPr="00BC0E17">
              <w:rPr>
                <w:b/>
                <w:bCs/>
                <w:lang w:val="en-US"/>
              </w:rPr>
              <w:t>3.7. Total hours of individual study</w:t>
            </w:r>
          </w:p>
        </w:tc>
        <w:tc>
          <w:tcPr>
            <w:tcW w:w="4509" w:type="dxa"/>
            <w:gridSpan w:val="3"/>
          </w:tcPr>
          <w:p w:rsidR="00793912" w:rsidRPr="00BC0E17" w:rsidRDefault="00793912" w:rsidP="0096788A">
            <w:pPr>
              <w:spacing w:line="276" w:lineRule="auto"/>
              <w:jc w:val="center"/>
              <w:rPr>
                <w:lang w:val="en-US"/>
              </w:rPr>
            </w:pPr>
          </w:p>
        </w:tc>
        <w:tc>
          <w:tcPr>
            <w:tcW w:w="1291" w:type="dxa"/>
          </w:tcPr>
          <w:p w:rsidR="00793912" w:rsidRPr="009957B0" w:rsidRDefault="00793912" w:rsidP="009957B0">
            <w:pPr>
              <w:spacing w:line="276" w:lineRule="auto"/>
              <w:jc w:val="center"/>
              <w:rPr>
                <w:b/>
                <w:bCs/>
              </w:rPr>
            </w:pPr>
            <w:r w:rsidRPr="009957B0">
              <w:rPr>
                <w:b/>
                <w:bCs/>
              </w:rPr>
              <w:t>52</w:t>
            </w:r>
          </w:p>
        </w:tc>
      </w:tr>
      <w:tr w:rsidR="00793912" w:rsidRPr="002955E2">
        <w:tc>
          <w:tcPr>
            <w:tcW w:w="4509" w:type="dxa"/>
            <w:gridSpan w:val="3"/>
          </w:tcPr>
          <w:p w:rsidR="00793912" w:rsidRPr="002955E2" w:rsidRDefault="00793912" w:rsidP="0096788A">
            <w:pPr>
              <w:spacing w:line="276" w:lineRule="auto"/>
              <w:rPr>
                <w:b/>
                <w:bCs/>
                <w:lang w:val="fr-FR"/>
              </w:rPr>
            </w:pPr>
            <w:r w:rsidRPr="002955E2">
              <w:rPr>
                <w:b/>
                <w:bCs/>
                <w:lang w:val="fr-FR"/>
              </w:rPr>
              <w:t xml:space="preserve">3.8. Total </w:t>
            </w:r>
            <w:proofErr w:type="spellStart"/>
            <w:r w:rsidRPr="002955E2">
              <w:rPr>
                <w:b/>
                <w:bCs/>
                <w:lang w:val="fr-FR"/>
              </w:rPr>
              <w:t>hours</w:t>
            </w:r>
            <w:proofErr w:type="spellEnd"/>
            <w:r w:rsidRPr="002955E2">
              <w:rPr>
                <w:b/>
                <w:bCs/>
                <w:lang w:val="fr-FR"/>
              </w:rPr>
              <w:t xml:space="preserve"> / </w:t>
            </w:r>
            <w:proofErr w:type="spellStart"/>
            <w:r w:rsidRPr="002955E2">
              <w:rPr>
                <w:b/>
                <w:bCs/>
                <w:lang w:val="fr-FR"/>
              </w:rPr>
              <w:t>semester</w:t>
            </w:r>
            <w:proofErr w:type="spellEnd"/>
          </w:p>
        </w:tc>
        <w:tc>
          <w:tcPr>
            <w:tcW w:w="4509" w:type="dxa"/>
            <w:gridSpan w:val="3"/>
          </w:tcPr>
          <w:p w:rsidR="00793912" w:rsidRPr="002955E2" w:rsidRDefault="00793912" w:rsidP="0096788A">
            <w:pPr>
              <w:spacing w:line="276" w:lineRule="auto"/>
              <w:jc w:val="center"/>
              <w:rPr>
                <w:lang w:val="fr-FR"/>
              </w:rPr>
            </w:pPr>
          </w:p>
        </w:tc>
        <w:tc>
          <w:tcPr>
            <w:tcW w:w="1291" w:type="dxa"/>
          </w:tcPr>
          <w:p w:rsidR="00793912" w:rsidRPr="009957B0" w:rsidRDefault="00793912" w:rsidP="009957B0">
            <w:pPr>
              <w:spacing w:line="276" w:lineRule="auto"/>
              <w:jc w:val="center"/>
              <w:rPr>
                <w:b/>
                <w:bCs/>
                <w:lang w:val="fr-FR"/>
              </w:rPr>
            </w:pPr>
            <w:r w:rsidRPr="009957B0">
              <w:rPr>
                <w:b/>
                <w:bCs/>
                <w:lang w:val="fr-FR"/>
              </w:rPr>
              <w:t>300</w:t>
            </w:r>
          </w:p>
        </w:tc>
      </w:tr>
      <w:tr w:rsidR="00793912" w:rsidRPr="002955E2">
        <w:tc>
          <w:tcPr>
            <w:tcW w:w="4509" w:type="dxa"/>
            <w:gridSpan w:val="3"/>
          </w:tcPr>
          <w:p w:rsidR="00793912" w:rsidRPr="002955E2" w:rsidRDefault="00793912" w:rsidP="0096788A">
            <w:pPr>
              <w:spacing w:line="276" w:lineRule="auto"/>
              <w:rPr>
                <w:b/>
                <w:bCs/>
                <w:lang w:val="fr-FR"/>
              </w:rPr>
            </w:pPr>
            <w:r w:rsidRPr="002955E2">
              <w:rPr>
                <w:b/>
                <w:bCs/>
                <w:lang w:val="fr-FR"/>
              </w:rPr>
              <w:lastRenderedPageBreak/>
              <w:t xml:space="preserve">3.9. </w:t>
            </w:r>
            <w:proofErr w:type="spellStart"/>
            <w:r w:rsidRPr="002955E2">
              <w:rPr>
                <w:b/>
                <w:bCs/>
                <w:lang w:val="fr-FR"/>
              </w:rPr>
              <w:t>Number</w:t>
            </w:r>
            <w:proofErr w:type="spellEnd"/>
            <w:r w:rsidRPr="002955E2">
              <w:rPr>
                <w:b/>
                <w:bCs/>
                <w:lang w:val="fr-FR"/>
              </w:rPr>
              <w:t xml:space="preserve"> of </w:t>
            </w:r>
            <w:proofErr w:type="spellStart"/>
            <w:r w:rsidRPr="002955E2">
              <w:rPr>
                <w:b/>
                <w:bCs/>
                <w:lang w:val="fr-FR"/>
              </w:rPr>
              <w:t>credits</w:t>
            </w:r>
            <w:proofErr w:type="spellEnd"/>
          </w:p>
        </w:tc>
        <w:tc>
          <w:tcPr>
            <w:tcW w:w="4509" w:type="dxa"/>
            <w:gridSpan w:val="3"/>
          </w:tcPr>
          <w:p w:rsidR="00793912" w:rsidRPr="002955E2" w:rsidRDefault="00793912" w:rsidP="0096788A">
            <w:pPr>
              <w:spacing w:line="276" w:lineRule="auto"/>
              <w:jc w:val="center"/>
              <w:rPr>
                <w:lang w:val="fr-FR"/>
              </w:rPr>
            </w:pPr>
          </w:p>
        </w:tc>
        <w:tc>
          <w:tcPr>
            <w:tcW w:w="1291" w:type="dxa"/>
          </w:tcPr>
          <w:p w:rsidR="00793912" w:rsidRPr="009957B0" w:rsidRDefault="00793912" w:rsidP="009957B0">
            <w:pPr>
              <w:spacing w:line="276" w:lineRule="auto"/>
              <w:jc w:val="center"/>
              <w:rPr>
                <w:b/>
                <w:bCs/>
                <w:lang w:val="fr-FR"/>
              </w:rPr>
            </w:pPr>
            <w:r w:rsidRPr="009957B0">
              <w:rPr>
                <w:b/>
                <w:bCs/>
                <w:lang w:val="fr-FR"/>
              </w:rPr>
              <w:t>12</w:t>
            </w:r>
          </w:p>
        </w:tc>
      </w:tr>
    </w:tbl>
    <w:p w:rsidR="00793912" w:rsidRPr="00DD2BC5" w:rsidRDefault="00793912" w:rsidP="00135259">
      <w:pPr>
        <w:numPr>
          <w:ilvl w:val="0"/>
          <w:numId w:val="4"/>
        </w:numPr>
        <w:spacing w:line="276" w:lineRule="auto"/>
        <w:rPr>
          <w:b/>
          <w:bCs/>
          <w:sz w:val="24"/>
          <w:szCs w:val="24"/>
          <w:lang w:val="it-IT"/>
        </w:rPr>
      </w:pPr>
      <w:r w:rsidRPr="00DD2BC5">
        <w:rPr>
          <w:b/>
          <w:bCs/>
          <w:sz w:val="24"/>
          <w:szCs w:val="24"/>
          <w:lang w:val="it-IT"/>
        </w:rPr>
        <w:t>Pre</w:t>
      </w:r>
      <w:r>
        <w:rPr>
          <w:b/>
          <w:bCs/>
          <w:sz w:val="24"/>
          <w:szCs w:val="24"/>
          <w:lang w:val="it-IT"/>
        </w:rPr>
        <w:t xml:space="preserv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5024"/>
      </w:tblGrid>
      <w:tr w:rsidR="00793912" w:rsidRPr="002955E2">
        <w:tc>
          <w:tcPr>
            <w:tcW w:w="5154" w:type="dxa"/>
          </w:tcPr>
          <w:p w:rsidR="00793912" w:rsidRPr="002955E2" w:rsidRDefault="00793912" w:rsidP="0096788A">
            <w:pPr>
              <w:spacing w:line="276" w:lineRule="auto"/>
              <w:rPr>
                <w:b/>
                <w:bCs/>
                <w:lang w:val="fr-FR"/>
              </w:rPr>
            </w:pPr>
            <w:r w:rsidRPr="002955E2">
              <w:rPr>
                <w:b/>
                <w:bCs/>
                <w:lang w:val="fr-FR"/>
              </w:rPr>
              <w:t>4.1.  curriculum</w:t>
            </w:r>
          </w:p>
        </w:tc>
        <w:tc>
          <w:tcPr>
            <w:tcW w:w="5155" w:type="dxa"/>
          </w:tcPr>
          <w:p w:rsidR="00793912" w:rsidRPr="009957B0" w:rsidRDefault="00793912" w:rsidP="0096788A">
            <w:pPr>
              <w:spacing w:line="276" w:lineRule="auto"/>
              <w:rPr>
                <w:lang w:val="en-US"/>
              </w:rPr>
            </w:pPr>
            <w:r w:rsidRPr="009957B0">
              <w:rPr>
                <w:lang w:val="en-US"/>
              </w:rPr>
              <w:t>Anatomy, Physiology, Physiopathology, Pharmacology, Medical semiology</w:t>
            </w:r>
          </w:p>
        </w:tc>
      </w:tr>
      <w:tr w:rsidR="00793912" w:rsidRPr="002955E2">
        <w:tc>
          <w:tcPr>
            <w:tcW w:w="5154" w:type="dxa"/>
          </w:tcPr>
          <w:p w:rsidR="00793912" w:rsidRPr="002955E2" w:rsidRDefault="00793912" w:rsidP="0096788A">
            <w:pPr>
              <w:spacing w:line="276" w:lineRule="auto"/>
              <w:rPr>
                <w:b/>
                <w:bCs/>
                <w:lang w:val="fr-FR"/>
              </w:rPr>
            </w:pPr>
            <w:r w:rsidRPr="002955E2">
              <w:rPr>
                <w:b/>
                <w:bCs/>
                <w:lang w:val="fr-FR"/>
              </w:rPr>
              <w:t xml:space="preserve">4.2.  </w:t>
            </w:r>
            <w:proofErr w:type="spellStart"/>
            <w:r w:rsidRPr="002955E2">
              <w:rPr>
                <w:b/>
                <w:bCs/>
                <w:lang w:val="fr-FR"/>
              </w:rPr>
              <w:t>competences</w:t>
            </w:r>
            <w:proofErr w:type="spellEnd"/>
          </w:p>
        </w:tc>
        <w:tc>
          <w:tcPr>
            <w:tcW w:w="5155" w:type="dxa"/>
          </w:tcPr>
          <w:p w:rsidR="00793912" w:rsidRPr="002955E2" w:rsidRDefault="00793912" w:rsidP="0096788A">
            <w:pPr>
              <w:spacing w:line="276" w:lineRule="auto"/>
              <w:rPr>
                <w:lang w:val="it-IT"/>
              </w:rPr>
            </w:pPr>
            <w:r>
              <w:rPr>
                <w:lang w:val="it-IT"/>
              </w:rPr>
              <w:t>-</w:t>
            </w:r>
          </w:p>
        </w:tc>
      </w:tr>
    </w:tbl>
    <w:p w:rsidR="00793912" w:rsidRPr="00DD2BC5" w:rsidRDefault="00793912"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4990"/>
      </w:tblGrid>
      <w:tr w:rsidR="00793912" w:rsidRPr="002955E2">
        <w:tc>
          <w:tcPr>
            <w:tcW w:w="5154" w:type="dxa"/>
          </w:tcPr>
          <w:p w:rsidR="00793912" w:rsidRPr="002955E2" w:rsidRDefault="00793912" w:rsidP="0096788A">
            <w:pPr>
              <w:spacing w:line="276" w:lineRule="auto"/>
              <w:rPr>
                <w:b/>
                <w:bCs/>
                <w:lang w:val="fr-FR"/>
              </w:rPr>
            </w:pPr>
            <w:r w:rsidRPr="002955E2">
              <w:rPr>
                <w:b/>
                <w:bCs/>
                <w:lang w:val="fr-FR"/>
              </w:rPr>
              <w:t xml:space="preserve">5.1. for lecture </w:t>
            </w:r>
            <w:proofErr w:type="spellStart"/>
            <w:r w:rsidRPr="002955E2">
              <w:rPr>
                <w:b/>
                <w:bCs/>
                <w:lang w:val="fr-FR"/>
              </w:rPr>
              <w:t>delivery</w:t>
            </w:r>
            <w:proofErr w:type="spellEnd"/>
          </w:p>
        </w:tc>
        <w:tc>
          <w:tcPr>
            <w:tcW w:w="5155" w:type="dxa"/>
          </w:tcPr>
          <w:p w:rsidR="00793912" w:rsidRPr="002955E2" w:rsidRDefault="00793912" w:rsidP="0096788A">
            <w:pPr>
              <w:spacing w:line="276" w:lineRule="auto"/>
              <w:rPr>
                <w:lang w:val="fr-FR"/>
              </w:rPr>
            </w:pPr>
            <w:r>
              <w:rPr>
                <w:lang w:val="fr-FR"/>
              </w:rPr>
              <w:t>-</w:t>
            </w:r>
          </w:p>
        </w:tc>
      </w:tr>
      <w:tr w:rsidR="00793912" w:rsidRPr="002955E2">
        <w:tc>
          <w:tcPr>
            <w:tcW w:w="5154" w:type="dxa"/>
          </w:tcPr>
          <w:p w:rsidR="00793912" w:rsidRPr="002955E2" w:rsidRDefault="00793912" w:rsidP="0096788A">
            <w:pPr>
              <w:spacing w:line="276" w:lineRule="auto"/>
              <w:rPr>
                <w:b/>
                <w:bCs/>
                <w:lang w:val="fr-FR"/>
              </w:rPr>
            </w:pPr>
            <w:r w:rsidRPr="002955E2">
              <w:rPr>
                <w:b/>
                <w:bCs/>
                <w:lang w:val="fr-FR"/>
              </w:rPr>
              <w:t xml:space="preserve">5.2. for </w:t>
            </w:r>
            <w:proofErr w:type="spellStart"/>
            <w:r w:rsidRPr="002955E2">
              <w:rPr>
                <w:b/>
                <w:bCs/>
                <w:lang w:val="fr-FR"/>
              </w:rPr>
              <w:t>seminar</w:t>
            </w:r>
            <w:proofErr w:type="spellEnd"/>
            <w:r w:rsidRPr="002955E2">
              <w:rPr>
                <w:b/>
                <w:bCs/>
                <w:lang w:val="fr-FR"/>
              </w:rPr>
              <w:t xml:space="preserve"> / </w:t>
            </w:r>
            <w:proofErr w:type="spellStart"/>
            <w:r w:rsidRPr="002955E2">
              <w:rPr>
                <w:b/>
                <w:bCs/>
                <w:lang w:val="fr-FR"/>
              </w:rPr>
              <w:t>laboratorydelivery</w:t>
            </w:r>
            <w:proofErr w:type="spellEnd"/>
          </w:p>
        </w:tc>
        <w:tc>
          <w:tcPr>
            <w:tcW w:w="5155" w:type="dxa"/>
          </w:tcPr>
          <w:p w:rsidR="00793912" w:rsidRPr="002955E2" w:rsidRDefault="00793912" w:rsidP="0096788A">
            <w:pPr>
              <w:spacing w:line="276" w:lineRule="auto"/>
              <w:rPr>
                <w:lang w:val="fr-FR"/>
              </w:rPr>
            </w:pPr>
            <w:r>
              <w:rPr>
                <w:lang w:val="fr-FR"/>
              </w:rPr>
              <w:t>-</w:t>
            </w:r>
          </w:p>
        </w:tc>
      </w:tr>
    </w:tbl>
    <w:p w:rsidR="00793912" w:rsidRPr="00DD2BC5" w:rsidRDefault="00793912" w:rsidP="00135259">
      <w:pPr>
        <w:pStyle w:val="ListParagraph"/>
        <w:numPr>
          <w:ilvl w:val="0"/>
          <w:numId w:val="4"/>
        </w:numPr>
        <w:spacing w:line="276" w:lineRule="auto"/>
        <w:rPr>
          <w:b/>
          <w:bCs/>
          <w:sz w:val="24"/>
          <w:szCs w:val="24"/>
          <w:lang w:val="fr-FR"/>
        </w:rPr>
      </w:pPr>
      <w:proofErr w:type="spellStart"/>
      <w:r>
        <w:rPr>
          <w:b/>
          <w:bCs/>
          <w:sz w:val="24"/>
          <w:szCs w:val="24"/>
          <w:lang w:val="fr-FR"/>
        </w:rPr>
        <w:t>Specific</w:t>
      </w:r>
      <w:r w:rsidRPr="00DD2BC5">
        <w:rPr>
          <w:b/>
          <w:bCs/>
          <w:sz w:val="24"/>
          <w:szCs w:val="24"/>
          <w:lang w:val="fr-FR"/>
        </w:rPr>
        <w:t>Competen</w:t>
      </w:r>
      <w:r>
        <w:rPr>
          <w:b/>
          <w:bCs/>
          <w:sz w:val="24"/>
          <w:szCs w:val="24"/>
          <w:lang w:val="fr-FR"/>
        </w:rPr>
        <w:t>ces</w:t>
      </w:r>
      <w:proofErr w:type="spellEnd"/>
      <w:r>
        <w:rPr>
          <w:b/>
          <w:bCs/>
          <w:sz w:val="24"/>
          <w:szCs w:val="24"/>
          <w:lang w:val="fr-FR"/>
        </w:rPr>
        <w:t xml:space="preserve"> </w:t>
      </w:r>
      <w:proofErr w:type="spellStart"/>
      <w:r>
        <w:rPr>
          <w:b/>
          <w:bCs/>
          <w:sz w:val="24"/>
          <w:szCs w:val="24"/>
          <w:lang w:val="fr-FR"/>
        </w:rPr>
        <w:t>Acquired</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6724"/>
      </w:tblGrid>
      <w:tr w:rsidR="00793912" w:rsidRPr="002955E2">
        <w:tc>
          <w:tcPr>
            <w:tcW w:w="3348" w:type="dxa"/>
          </w:tcPr>
          <w:p w:rsidR="00793912" w:rsidRPr="00BC0E17" w:rsidRDefault="00793912" w:rsidP="0096788A">
            <w:pPr>
              <w:spacing w:line="276" w:lineRule="auto"/>
              <w:rPr>
                <w:b/>
                <w:bCs/>
                <w:lang w:val="en-US"/>
              </w:rPr>
            </w:pPr>
            <w:r w:rsidRPr="00BC0E17">
              <w:rPr>
                <w:b/>
                <w:bCs/>
                <w:lang w:val="en-US"/>
              </w:rPr>
              <w:t>Professional Competences  (knowledge and skills)</w:t>
            </w:r>
          </w:p>
        </w:tc>
        <w:tc>
          <w:tcPr>
            <w:tcW w:w="6961" w:type="dxa"/>
          </w:tcPr>
          <w:p w:rsidR="00793912" w:rsidRPr="002955E2" w:rsidRDefault="00793912" w:rsidP="00933CE1">
            <w:r w:rsidRPr="002955E2">
              <w:t xml:space="preserve">1. Theoretical and practical knowledge of the patient’schart: anamnesis, clinical examination, diagnosis hypothesis, and management plan </w:t>
            </w:r>
          </w:p>
          <w:p w:rsidR="00793912" w:rsidRPr="00BC0E17" w:rsidRDefault="00793912" w:rsidP="00933CE1">
            <w:pPr>
              <w:rPr>
                <w:b/>
                <w:bCs/>
                <w:sz w:val="22"/>
                <w:szCs w:val="22"/>
                <w:lang w:val="en-US"/>
              </w:rPr>
            </w:pPr>
            <w:r w:rsidRPr="002955E2">
              <w:t>2. Correct interpretation of the usual paraclinical investigations: hematological and biochemichal tests, biological fluids (pleural, pericardial and peritoneal liquid), echocardiography, vascular Doppler ultrasonography, spirometry, arterial gases, general ultrasound, ECG, chest X ray, funduscopic examination.</w:t>
            </w:r>
          </w:p>
          <w:p w:rsidR="00793912" w:rsidRPr="009957B0" w:rsidRDefault="00793912" w:rsidP="009957B0">
            <w:pPr>
              <w:tabs>
                <w:tab w:val="left" w:pos="3620"/>
              </w:tabs>
            </w:pPr>
            <w:r w:rsidRPr="002955E2">
              <w:t xml:space="preserve">3. Interpretation of the Holter ECG and ABPM. Performing ABI and results. </w:t>
            </w:r>
          </w:p>
        </w:tc>
      </w:tr>
      <w:tr w:rsidR="00793912" w:rsidRPr="002955E2">
        <w:tc>
          <w:tcPr>
            <w:tcW w:w="3348" w:type="dxa"/>
          </w:tcPr>
          <w:p w:rsidR="00793912" w:rsidRPr="00BC0E17" w:rsidRDefault="00793912" w:rsidP="0096788A">
            <w:pPr>
              <w:spacing w:line="276" w:lineRule="auto"/>
              <w:rPr>
                <w:b/>
                <w:bCs/>
                <w:lang w:val="en-US"/>
              </w:rPr>
            </w:pPr>
            <w:r w:rsidRPr="00BC0E17">
              <w:rPr>
                <w:b/>
                <w:bCs/>
                <w:lang w:val="en-US"/>
              </w:rPr>
              <w:t xml:space="preserve">Transversal Competences  (roles, personal and </w:t>
            </w:r>
            <w:proofErr w:type="spellStart"/>
            <w:r w:rsidRPr="00BC0E17">
              <w:rPr>
                <w:b/>
                <w:bCs/>
                <w:lang w:val="en-US"/>
              </w:rPr>
              <w:t>professionaldevelopment</w:t>
            </w:r>
            <w:proofErr w:type="spellEnd"/>
            <w:r w:rsidRPr="00BC0E17">
              <w:rPr>
                <w:b/>
                <w:bCs/>
                <w:lang w:val="en-US"/>
              </w:rPr>
              <w:t>)</w:t>
            </w:r>
          </w:p>
        </w:tc>
        <w:tc>
          <w:tcPr>
            <w:tcW w:w="6961" w:type="dxa"/>
          </w:tcPr>
          <w:p w:rsidR="00793912" w:rsidRPr="002955E2" w:rsidRDefault="00793912" w:rsidP="00933CE1">
            <w:pPr>
              <w:numPr>
                <w:ilvl w:val="0"/>
                <w:numId w:val="5"/>
              </w:numPr>
              <w:spacing w:line="240" w:lineRule="auto"/>
              <w:rPr>
                <w:lang w:val="fr-FR"/>
              </w:rPr>
            </w:pPr>
            <w:r w:rsidRPr="002955E2">
              <w:t>Ability to work in team</w:t>
            </w:r>
          </w:p>
          <w:p w:rsidR="00793912" w:rsidRPr="002955E2" w:rsidRDefault="00793912" w:rsidP="00933CE1">
            <w:pPr>
              <w:numPr>
                <w:ilvl w:val="0"/>
                <w:numId w:val="5"/>
              </w:numPr>
              <w:spacing w:line="240" w:lineRule="auto"/>
            </w:pPr>
            <w:r w:rsidRPr="002955E2">
              <w:t>Ability to communicate with the patient</w:t>
            </w:r>
          </w:p>
          <w:p w:rsidR="00793912" w:rsidRPr="009957B0" w:rsidRDefault="00793912" w:rsidP="009957B0">
            <w:pPr>
              <w:numPr>
                <w:ilvl w:val="0"/>
                <w:numId w:val="5"/>
              </w:numPr>
              <w:spacing w:line="240" w:lineRule="auto"/>
            </w:pPr>
            <w:r w:rsidRPr="002955E2">
              <w:t>Compliance with professional ethics</w:t>
            </w:r>
          </w:p>
        </w:tc>
      </w:tr>
    </w:tbl>
    <w:p w:rsidR="00793912" w:rsidRPr="00BC0E17" w:rsidRDefault="00793912" w:rsidP="00135259">
      <w:pPr>
        <w:numPr>
          <w:ilvl w:val="0"/>
          <w:numId w:val="4"/>
        </w:numPr>
        <w:spacing w:line="276" w:lineRule="auto"/>
        <w:rPr>
          <w:b/>
          <w:bCs/>
          <w:sz w:val="24"/>
          <w:szCs w:val="24"/>
          <w:lang w:val="en-US"/>
        </w:rPr>
      </w:pPr>
      <w:proofErr w:type="spellStart"/>
      <w:r w:rsidRPr="00BC0E17">
        <w:rPr>
          <w:rStyle w:val="ln2tpunct"/>
          <w:b/>
          <w:bCs/>
          <w:sz w:val="24"/>
          <w:szCs w:val="24"/>
          <w:lang w:val="en-US"/>
        </w:rPr>
        <w:t>Obiectives</w:t>
      </w:r>
      <w:proofErr w:type="spellEnd"/>
      <w:r w:rsidRPr="00BC0E17">
        <w:rPr>
          <w:rStyle w:val="ln2tpunct"/>
          <w:b/>
          <w:bCs/>
          <w:sz w:val="24"/>
          <w:szCs w:val="24"/>
          <w:lang w:val="en-US"/>
        </w:rPr>
        <w:t xml:space="preserve">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667"/>
      </w:tblGrid>
      <w:tr w:rsidR="00793912" w:rsidRPr="002955E2">
        <w:tc>
          <w:tcPr>
            <w:tcW w:w="3438" w:type="dxa"/>
          </w:tcPr>
          <w:p w:rsidR="00793912" w:rsidRPr="002955E2" w:rsidRDefault="00793912" w:rsidP="0096788A">
            <w:pPr>
              <w:spacing w:line="276" w:lineRule="auto"/>
              <w:rPr>
                <w:b/>
                <w:bCs/>
              </w:rPr>
            </w:pPr>
            <w:r w:rsidRPr="002955E2">
              <w:rPr>
                <w:b/>
                <w:bCs/>
              </w:rPr>
              <w:t>7.1. General Obiective</w:t>
            </w:r>
          </w:p>
        </w:tc>
        <w:tc>
          <w:tcPr>
            <w:tcW w:w="6871" w:type="dxa"/>
          </w:tcPr>
          <w:p w:rsidR="00793912" w:rsidRPr="002955E2" w:rsidRDefault="00793912" w:rsidP="0096788A">
            <w:pPr>
              <w:widowControl w:val="0"/>
              <w:autoSpaceDE w:val="0"/>
              <w:snapToGrid w:val="0"/>
              <w:spacing w:line="276" w:lineRule="auto"/>
              <w:ind w:right="62"/>
            </w:pPr>
          </w:p>
        </w:tc>
      </w:tr>
      <w:tr w:rsidR="00793912" w:rsidRPr="002955E2">
        <w:tc>
          <w:tcPr>
            <w:tcW w:w="3438" w:type="dxa"/>
          </w:tcPr>
          <w:p w:rsidR="00793912" w:rsidRPr="002955E2" w:rsidRDefault="00793912" w:rsidP="0096788A">
            <w:pPr>
              <w:spacing w:line="276" w:lineRule="auto"/>
              <w:rPr>
                <w:b/>
                <w:bCs/>
              </w:rPr>
            </w:pPr>
            <w:r w:rsidRPr="002955E2">
              <w:rPr>
                <w:b/>
                <w:bCs/>
              </w:rPr>
              <w:t>7.2. Specific Obiectives</w:t>
            </w:r>
          </w:p>
        </w:tc>
        <w:tc>
          <w:tcPr>
            <w:tcW w:w="6871" w:type="dxa"/>
          </w:tcPr>
          <w:p w:rsidR="00793912" w:rsidRPr="002955E2" w:rsidRDefault="00793912" w:rsidP="0096788A">
            <w:pPr>
              <w:spacing w:line="276" w:lineRule="auto"/>
            </w:pPr>
          </w:p>
        </w:tc>
      </w:tr>
    </w:tbl>
    <w:p w:rsidR="00793912" w:rsidRPr="00DD2BC5" w:rsidRDefault="00793912"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2613"/>
        <w:gridCol w:w="1723"/>
      </w:tblGrid>
      <w:tr w:rsidR="00793912" w:rsidRPr="002955E2" w:rsidTr="009957B0">
        <w:trPr>
          <w:trHeight w:val="225"/>
        </w:trPr>
        <w:tc>
          <w:tcPr>
            <w:tcW w:w="5594" w:type="dxa"/>
          </w:tcPr>
          <w:p w:rsidR="00793912" w:rsidRPr="002955E2" w:rsidRDefault="00793912" w:rsidP="0096788A">
            <w:pPr>
              <w:spacing w:line="276" w:lineRule="auto"/>
              <w:rPr>
                <w:b/>
                <w:bCs/>
              </w:rPr>
            </w:pPr>
            <w:r w:rsidRPr="002955E2">
              <w:rPr>
                <w:b/>
                <w:bCs/>
              </w:rPr>
              <w:t>8.1. Lecture</w:t>
            </w:r>
          </w:p>
        </w:tc>
        <w:tc>
          <w:tcPr>
            <w:tcW w:w="2613" w:type="dxa"/>
          </w:tcPr>
          <w:p w:rsidR="00793912" w:rsidRPr="002955E2" w:rsidRDefault="00793912" w:rsidP="0096788A">
            <w:pPr>
              <w:spacing w:line="276" w:lineRule="auto"/>
              <w:rPr>
                <w:b/>
                <w:bCs/>
              </w:rPr>
            </w:pPr>
            <w:r w:rsidRPr="002955E2">
              <w:rPr>
                <w:b/>
                <w:bCs/>
              </w:rPr>
              <w:t xml:space="preserve">Teaching methods </w:t>
            </w:r>
          </w:p>
        </w:tc>
        <w:tc>
          <w:tcPr>
            <w:tcW w:w="1723" w:type="dxa"/>
          </w:tcPr>
          <w:p w:rsidR="00793912" w:rsidRPr="002955E2" w:rsidRDefault="00793912" w:rsidP="0096788A">
            <w:pPr>
              <w:spacing w:line="276" w:lineRule="auto"/>
              <w:rPr>
                <w:b/>
                <w:bCs/>
              </w:rPr>
            </w:pPr>
            <w:r w:rsidRPr="002955E2">
              <w:rPr>
                <w:b/>
                <w:bCs/>
              </w:rPr>
              <w:t>Comments</w:t>
            </w:r>
          </w:p>
        </w:tc>
      </w:tr>
      <w:tr w:rsidR="00793912" w:rsidRPr="002955E2">
        <w:tc>
          <w:tcPr>
            <w:tcW w:w="5594" w:type="dxa"/>
          </w:tcPr>
          <w:p w:rsidR="00793912" w:rsidRPr="002955E2" w:rsidRDefault="00793912">
            <w:r w:rsidRPr="002955E2">
              <w:t xml:space="preserve">Bronchial asthma. Chronic obstructive pulmonary disease (COPD). </w:t>
            </w:r>
            <w:r w:rsidRPr="002955E2">
              <w:rPr>
                <w:lang w:val="it-IT"/>
              </w:rPr>
              <w:t>Cor pulmonale.</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Viral and bacterial pneumonia. Bronchiectasis. Pulmonary abscess.</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Primitive pulmonary fibrosis. </w:t>
            </w:r>
            <w:r w:rsidRPr="002955E2">
              <w:rPr>
                <w:lang w:val="fr-FR"/>
              </w:rPr>
              <w:t>Non-</w:t>
            </w:r>
            <w:proofErr w:type="spellStart"/>
            <w:r w:rsidRPr="002955E2">
              <w:rPr>
                <w:lang w:val="fr-FR"/>
              </w:rPr>
              <w:t>tuberculosis</w:t>
            </w:r>
            <w:proofErr w:type="spellEnd"/>
            <w:r w:rsidRPr="002955E2">
              <w:rPr>
                <w:lang w:val="fr-FR"/>
              </w:rPr>
              <w:t xml:space="preserve"> pleural effusions. </w:t>
            </w:r>
            <w:r w:rsidRPr="002955E2">
              <w:t>Bronchopulmonary cancer</w:t>
            </w:r>
            <w:r w:rsidRPr="002955E2">
              <w:rPr>
                <w:sz w:val="22"/>
                <w:szCs w:val="22"/>
              </w:rPr>
              <w:t>.</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Rheumatic fever. </w:t>
            </w:r>
            <w:r w:rsidRPr="00BC0E17">
              <w:rPr>
                <w:lang w:val="en-US"/>
              </w:rPr>
              <w:t xml:space="preserve">Mitral and aortic valve disease. </w:t>
            </w:r>
            <w:r w:rsidRPr="002955E2">
              <w:rPr>
                <w:lang w:val="it-IT"/>
              </w:rPr>
              <w:t>Infectious endocarditis.</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BC0E17">
              <w:rPr>
                <w:lang w:val="en-US"/>
              </w:rPr>
              <w:t>Acute and constrictive pericarditis. Myocarditis. Cardiomyopathies (</w:t>
            </w:r>
            <w:proofErr w:type="spellStart"/>
            <w:r w:rsidRPr="00BC0E17">
              <w:rPr>
                <w:lang w:val="en-US"/>
              </w:rPr>
              <w:t>dilatative</w:t>
            </w:r>
            <w:proofErr w:type="spellEnd"/>
            <w:r w:rsidRPr="00BC0E17">
              <w:rPr>
                <w:lang w:val="en-US"/>
              </w:rPr>
              <w:t xml:space="preserve">, </w:t>
            </w:r>
            <w:proofErr w:type="spellStart"/>
            <w:r w:rsidRPr="00BC0E17">
              <w:rPr>
                <w:lang w:val="en-US"/>
              </w:rPr>
              <w:t>hypertrofic</w:t>
            </w:r>
            <w:proofErr w:type="spellEnd"/>
            <w:r w:rsidRPr="00BC0E17">
              <w:rPr>
                <w:lang w:val="en-US"/>
              </w:rPr>
              <w:t xml:space="preserve"> and restrictive).</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BC0E17">
              <w:rPr>
                <w:lang w:val="en-US"/>
              </w:rPr>
              <w:t xml:space="preserve">Congenital </w:t>
            </w:r>
            <w:proofErr w:type="spellStart"/>
            <w:r w:rsidRPr="00BC0E17">
              <w:rPr>
                <w:lang w:val="en-US"/>
              </w:rPr>
              <w:t>cardiopathy</w:t>
            </w:r>
            <w:proofErr w:type="spellEnd"/>
            <w:r w:rsidRPr="00BC0E17">
              <w:rPr>
                <w:lang w:val="en-US"/>
              </w:rPr>
              <w:t xml:space="preserve"> in adults: atrial septal defect, ventricular septal defect, </w:t>
            </w:r>
            <w:r w:rsidRPr="002955E2">
              <w:t>patent arterial ductus</w:t>
            </w:r>
            <w:r w:rsidRPr="00BC0E17">
              <w:rPr>
                <w:lang w:val="en-US"/>
              </w:rPr>
              <w:t xml:space="preserve">, pulmonary artery stenosis, </w:t>
            </w:r>
            <w:r w:rsidRPr="002955E2">
              <w:rPr>
                <w:rStyle w:val="Emphasis"/>
              </w:rPr>
              <w:t xml:space="preserve">Fallot </w:t>
            </w:r>
            <w:r w:rsidRPr="002955E2">
              <w:rPr>
                <w:rStyle w:val="st"/>
              </w:rPr>
              <w:t>tetralogy</w:t>
            </w:r>
            <w:r w:rsidRPr="002955E2">
              <w:rPr>
                <w:rStyle w:val="st"/>
                <w:rFonts w:ascii="Arial" w:hAnsi="Arial" w:cs="Arial"/>
                <w:color w:val="222222"/>
              </w:rPr>
              <w:t>.</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rPr>
                <w:lang w:val="it-IT"/>
              </w:rPr>
              <w:t>Essential and secondary hypertension.</w:t>
            </w:r>
          </w:p>
        </w:tc>
        <w:tc>
          <w:tcPr>
            <w:tcW w:w="2613" w:type="dxa"/>
          </w:tcPr>
          <w:p w:rsidR="00793912" w:rsidRPr="009957B0" w:rsidRDefault="00793912" w:rsidP="0096788A">
            <w:pPr>
              <w:spacing w:line="276" w:lineRule="auto"/>
            </w:pPr>
            <w:r w:rsidRPr="009957B0">
              <w:t xml:space="preserve">Oral presentations, </w:t>
            </w:r>
            <w:r w:rsidRPr="009957B0">
              <w:lastRenderedPageBreak/>
              <w:t>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BC0E17">
              <w:rPr>
                <w:lang w:val="en-US"/>
              </w:rPr>
              <w:lastRenderedPageBreak/>
              <w:t xml:space="preserve">Preventive cardiology, </w:t>
            </w:r>
            <w:proofErr w:type="spellStart"/>
            <w:r w:rsidRPr="00BC0E17">
              <w:rPr>
                <w:lang w:val="en-US"/>
              </w:rPr>
              <w:t>cardiogenesis</w:t>
            </w:r>
            <w:proofErr w:type="spellEnd"/>
            <w:r w:rsidRPr="00BC0E17">
              <w:rPr>
                <w:lang w:val="en-US"/>
              </w:rPr>
              <w:t>, cardio-vascular risk factors, dyslipidemia, primary and secondary prevention.</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rPr>
                <w:lang w:val="it-IT"/>
              </w:rPr>
              <w:t>Arrhythmias and conduction disturbances.</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BC0E17">
              <w:rPr>
                <w:lang w:val="en-US"/>
              </w:rPr>
              <w:t xml:space="preserve">Stable and unstable angina pectoris. </w:t>
            </w:r>
            <w:r w:rsidRPr="002955E2">
              <w:rPr>
                <w:lang w:val="pt-BR"/>
              </w:rPr>
              <w:t>Myocardial infarction.</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sidP="006A389D">
            <w:pPr>
              <w:rPr>
                <w:sz w:val="22"/>
                <w:szCs w:val="22"/>
              </w:rPr>
            </w:pPr>
            <w:r w:rsidRPr="002955E2">
              <w:rPr>
                <w:lang w:val="pt-BR"/>
              </w:rPr>
              <w:t>Acute heart failure. Chronic heart failure.</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rPr>
                <w:lang w:val="pt-BR"/>
              </w:rPr>
              <w:t>Arteries diseases  – dissection of the aorta, acute and chronic peripheral ischemia.</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rPr>
                <w:lang w:val="pt-BR"/>
              </w:rPr>
              <w:t>Venous diseases – superficial and deep venous thrombosis. Pulmonary thromboembolism.</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sidP="00843C15">
            <w:pPr>
              <w:spacing w:line="276" w:lineRule="auto"/>
              <w:rPr>
                <w:sz w:val="18"/>
                <w:szCs w:val="18"/>
              </w:rPr>
            </w:pPr>
            <w:r w:rsidRPr="002955E2">
              <w:rPr>
                <w:lang w:val="en-GB"/>
              </w:rPr>
              <w:t xml:space="preserve">Iron-deficiency </w:t>
            </w:r>
            <w:proofErr w:type="spellStart"/>
            <w:r w:rsidRPr="002955E2">
              <w:rPr>
                <w:lang w:val="en-GB"/>
              </w:rPr>
              <w:t>anemia</w:t>
            </w:r>
            <w:proofErr w:type="spellEnd"/>
            <w:r w:rsidRPr="002955E2">
              <w:rPr>
                <w:lang w:val="en-GB"/>
              </w:rPr>
              <w:t xml:space="preserve">. </w:t>
            </w:r>
            <w:r w:rsidRPr="002955E2">
              <w:rPr>
                <w:lang w:val="pt-BR"/>
              </w:rPr>
              <w:t xml:space="preserve">Megaloblastic anemia. </w:t>
            </w:r>
            <w:r w:rsidRPr="00BC0E17">
              <w:rPr>
                <w:lang w:val="en-US"/>
              </w:rPr>
              <w:t>General diagnosis and management principles in hemolytic anemias.</w:t>
            </w:r>
          </w:p>
        </w:tc>
        <w:tc>
          <w:tcPr>
            <w:tcW w:w="2613" w:type="dxa"/>
          </w:tcPr>
          <w:p w:rsidR="00793912" w:rsidRPr="009957B0" w:rsidRDefault="00793912" w:rsidP="0096788A">
            <w:pPr>
              <w:spacing w:line="276" w:lineRule="auto"/>
            </w:pPr>
            <w:r w:rsidRPr="009957B0">
              <w:t>Oral presentations, active-participative interactive methods, power point presentations</w:t>
            </w:r>
          </w:p>
        </w:tc>
        <w:tc>
          <w:tcPr>
            <w:tcW w:w="1723" w:type="dxa"/>
          </w:tcPr>
          <w:p w:rsidR="00793912" w:rsidRPr="002955E2" w:rsidRDefault="00793912" w:rsidP="0096788A">
            <w:pPr>
              <w:spacing w:line="276" w:lineRule="auto"/>
              <w:rPr>
                <w:sz w:val="18"/>
                <w:szCs w:val="18"/>
              </w:rPr>
            </w:pPr>
          </w:p>
        </w:tc>
      </w:tr>
      <w:tr w:rsidR="00793912" w:rsidRPr="002955E2">
        <w:tc>
          <w:tcPr>
            <w:tcW w:w="9930" w:type="dxa"/>
            <w:gridSpan w:val="3"/>
          </w:tcPr>
          <w:p w:rsidR="00793912" w:rsidRPr="002955E2" w:rsidRDefault="00793912" w:rsidP="00135259">
            <w:pPr>
              <w:spacing w:line="276" w:lineRule="auto"/>
              <w:rPr>
                <w:b/>
                <w:bCs/>
              </w:rPr>
            </w:pPr>
            <w:r w:rsidRPr="002955E2">
              <w:rPr>
                <w:b/>
                <w:bCs/>
              </w:rPr>
              <w:t>Bibliography</w:t>
            </w:r>
          </w:p>
          <w:p w:rsidR="00793912" w:rsidRPr="00BC0E17" w:rsidRDefault="00793912" w:rsidP="00843C15">
            <w:pPr>
              <w:rPr>
                <w:lang w:val="en-US"/>
              </w:rPr>
            </w:pPr>
            <w:proofErr w:type="gramStart"/>
            <w:r w:rsidRPr="00BC0E17">
              <w:rPr>
                <w:lang w:val="en-US"/>
              </w:rPr>
              <w:t>1.</w:t>
            </w:r>
            <w:r w:rsidRPr="002955E2">
              <w:t>Harrison’s</w:t>
            </w:r>
            <w:proofErr w:type="gramEnd"/>
            <w:r w:rsidRPr="002955E2">
              <w:t xml:space="preserve"> </w:t>
            </w:r>
            <w:r w:rsidRPr="002955E2">
              <w:rPr>
                <w:rStyle w:val="Emphasis"/>
                <w:b w:val="0"/>
                <w:bCs w:val="0"/>
              </w:rPr>
              <w:t>Principles Of Internal Medicine</w:t>
            </w:r>
            <w:r w:rsidRPr="002955E2">
              <w:rPr>
                <w:rStyle w:val="st"/>
                <w:b/>
                <w:bCs/>
              </w:rPr>
              <w:t xml:space="preserve">, </w:t>
            </w:r>
            <w:r w:rsidRPr="002955E2">
              <w:rPr>
                <w:rStyle w:val="Emphasis"/>
                <w:b w:val="0"/>
                <w:bCs w:val="0"/>
              </w:rPr>
              <w:t xml:space="preserve">18th Edition. </w:t>
            </w:r>
            <w:r w:rsidRPr="002955E2">
              <w:t>McGraw-Hill, 2011.</w:t>
            </w:r>
          </w:p>
          <w:p w:rsidR="00793912" w:rsidRPr="002955E2" w:rsidRDefault="00793912" w:rsidP="00BC30B3">
            <w:pPr>
              <w:rPr>
                <w:sz w:val="22"/>
                <w:szCs w:val="22"/>
              </w:rPr>
            </w:pPr>
            <w:r w:rsidRPr="00BC0E17">
              <w:rPr>
                <w:lang w:val="en-US"/>
              </w:rPr>
              <w:t xml:space="preserve">2. </w:t>
            </w:r>
            <w:proofErr w:type="spellStart"/>
            <w:r w:rsidRPr="00BC0E17">
              <w:rPr>
                <w:lang w:val="en-US"/>
              </w:rPr>
              <w:t>Sorodoc</w:t>
            </w:r>
            <w:proofErr w:type="spellEnd"/>
            <w:r w:rsidRPr="00BC0E17">
              <w:rPr>
                <w:lang w:val="en-US"/>
              </w:rPr>
              <w:t xml:space="preserve"> L., </w:t>
            </w:r>
            <w:proofErr w:type="spellStart"/>
            <w:r w:rsidRPr="00BC0E17">
              <w:rPr>
                <w:lang w:val="en-US"/>
              </w:rPr>
              <w:t>Frasin</w:t>
            </w:r>
            <w:proofErr w:type="spellEnd"/>
            <w:r w:rsidRPr="00BC0E17">
              <w:rPr>
                <w:lang w:val="en-US"/>
              </w:rPr>
              <w:t xml:space="preserve"> M. </w:t>
            </w:r>
            <w:r w:rsidRPr="002955E2">
              <w:t>Principles of Diagnosis in Internal Medicine vol I, Respiratory System, Cardiovascular System. Publisher AcademprintTargu-Mures, 2002.</w:t>
            </w:r>
          </w:p>
        </w:tc>
      </w:tr>
      <w:tr w:rsidR="00793912" w:rsidRPr="002955E2">
        <w:trPr>
          <w:trHeight w:val="485"/>
        </w:trPr>
        <w:tc>
          <w:tcPr>
            <w:tcW w:w="5594" w:type="dxa"/>
          </w:tcPr>
          <w:p w:rsidR="00793912" w:rsidRPr="002955E2" w:rsidRDefault="00793912" w:rsidP="0096788A">
            <w:pPr>
              <w:spacing w:line="276" w:lineRule="auto"/>
              <w:rPr>
                <w:b/>
                <w:bCs/>
              </w:rPr>
            </w:pPr>
            <w:r w:rsidRPr="002955E2">
              <w:rPr>
                <w:b/>
                <w:bCs/>
              </w:rPr>
              <w:t>8.2. Seminar / Laboratory</w:t>
            </w:r>
          </w:p>
        </w:tc>
        <w:tc>
          <w:tcPr>
            <w:tcW w:w="2613" w:type="dxa"/>
          </w:tcPr>
          <w:p w:rsidR="00793912" w:rsidRPr="002955E2" w:rsidRDefault="00793912" w:rsidP="0096788A">
            <w:pPr>
              <w:spacing w:line="276" w:lineRule="auto"/>
              <w:rPr>
                <w:b/>
                <w:bCs/>
              </w:rPr>
            </w:pPr>
            <w:r w:rsidRPr="002955E2">
              <w:rPr>
                <w:b/>
                <w:bCs/>
              </w:rPr>
              <w:t xml:space="preserve">Teaching methods </w:t>
            </w:r>
          </w:p>
        </w:tc>
        <w:tc>
          <w:tcPr>
            <w:tcW w:w="1723" w:type="dxa"/>
          </w:tcPr>
          <w:p w:rsidR="00793912" w:rsidRPr="002955E2" w:rsidRDefault="00793912" w:rsidP="0096788A">
            <w:pPr>
              <w:spacing w:line="276" w:lineRule="auto"/>
              <w:rPr>
                <w:b/>
                <w:bCs/>
              </w:rPr>
            </w:pPr>
            <w:r w:rsidRPr="002955E2">
              <w:rPr>
                <w:b/>
                <w:bCs/>
              </w:rPr>
              <w:t>Comments</w:t>
            </w:r>
          </w:p>
        </w:tc>
      </w:tr>
      <w:tr w:rsidR="00793912" w:rsidRPr="002955E2">
        <w:tc>
          <w:tcPr>
            <w:tcW w:w="5594" w:type="dxa"/>
          </w:tcPr>
          <w:p w:rsidR="00793912" w:rsidRPr="002955E2" w:rsidRDefault="00793912">
            <w:r w:rsidRPr="002955E2">
              <w:rPr>
                <w:sz w:val="22"/>
                <w:szCs w:val="22"/>
              </w:rPr>
              <w:t xml:space="preserve">1. </w:t>
            </w:r>
            <w:r w:rsidRPr="002955E2">
              <w:t xml:space="preserve">The analysis of the observation chart and representation of the main clinical parameters (temperature, pulse, blood pressure, diuresis etc.). </w:t>
            </w:r>
            <w:r w:rsidRPr="002955E2">
              <w:rPr>
                <w:lang w:val="en-GB"/>
              </w:rPr>
              <w:t xml:space="preserve">Drawing blood for </w:t>
            </w:r>
            <w:proofErr w:type="spellStart"/>
            <w:r w:rsidRPr="002955E2">
              <w:rPr>
                <w:lang w:val="en-GB"/>
              </w:rPr>
              <w:t>biochemichal</w:t>
            </w:r>
            <w:proofErr w:type="spellEnd"/>
            <w:r w:rsidRPr="002955E2">
              <w:rPr>
                <w:lang w:val="en-GB"/>
              </w:rPr>
              <w:t xml:space="preserve"> and </w:t>
            </w:r>
            <w:proofErr w:type="spellStart"/>
            <w:r w:rsidRPr="002955E2">
              <w:rPr>
                <w:lang w:val="en-GB"/>
              </w:rPr>
              <w:t>hematological</w:t>
            </w:r>
            <w:proofErr w:type="spellEnd"/>
            <w:r w:rsidRPr="002955E2">
              <w:rPr>
                <w:lang w:val="en-GB"/>
              </w:rPr>
              <w:t xml:space="preserve"> tests (technique, normal values, interpretation): </w:t>
            </w:r>
            <w:proofErr w:type="spellStart"/>
            <w:r w:rsidRPr="002955E2">
              <w:rPr>
                <w:lang w:val="en-GB"/>
              </w:rPr>
              <w:t>erythrocite</w:t>
            </w:r>
            <w:proofErr w:type="spellEnd"/>
            <w:r w:rsidRPr="002955E2">
              <w:rPr>
                <w:lang w:val="en-GB"/>
              </w:rPr>
              <w:t xml:space="preserve"> sedimentation rate, bleeding time, coagulation time, PTT (</w:t>
            </w:r>
            <w:r w:rsidRPr="002955E2">
              <w:rPr>
                <w:rStyle w:val="st"/>
              </w:rPr>
              <w:t xml:space="preserve">activated </w:t>
            </w:r>
            <w:r w:rsidRPr="002955E2">
              <w:rPr>
                <w:rStyle w:val="Emphasis"/>
              </w:rPr>
              <w:t>partial thromboplastin time</w:t>
            </w:r>
            <w:r w:rsidRPr="002955E2">
              <w:rPr>
                <w:lang w:val="en-GB"/>
              </w:rPr>
              <w:t xml:space="preserve">), </w:t>
            </w:r>
            <w:proofErr w:type="spellStart"/>
            <w:r w:rsidRPr="002955E2">
              <w:rPr>
                <w:lang w:val="en-GB"/>
              </w:rPr>
              <w:t>prothrombine</w:t>
            </w:r>
            <w:proofErr w:type="spellEnd"/>
            <w:r w:rsidRPr="002955E2">
              <w:rPr>
                <w:lang w:val="en-GB"/>
              </w:rPr>
              <w:t xml:space="preserve"> index / INR.</w:t>
            </w:r>
          </w:p>
        </w:tc>
        <w:tc>
          <w:tcPr>
            <w:tcW w:w="2613" w:type="dxa"/>
          </w:tcPr>
          <w:p w:rsidR="00793912" w:rsidRPr="009957B0" w:rsidRDefault="00793912" w:rsidP="0096788A">
            <w:pPr>
              <w:spacing w:line="276" w:lineRule="auto"/>
            </w:pPr>
            <w:r w:rsidRPr="009957B0">
              <w:t>Active-participative interactive methods, presentations of clinical cases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2. </w:t>
            </w:r>
            <w:r w:rsidRPr="002955E2">
              <w:rPr>
                <w:lang w:val="en-GB"/>
              </w:rPr>
              <w:t xml:space="preserve">Knowledge of normal values of the main biological tests (blood and urine) and interpretation of these tests in </w:t>
            </w:r>
            <w:proofErr w:type="spellStart"/>
            <w:r w:rsidRPr="002955E2">
              <w:rPr>
                <w:lang w:val="en-GB"/>
              </w:rPr>
              <w:t>dyslipidemias</w:t>
            </w:r>
            <w:proofErr w:type="spellEnd"/>
            <w:r w:rsidRPr="002955E2">
              <w:rPr>
                <w:lang w:val="en-GB"/>
              </w:rPr>
              <w:t xml:space="preserve">, inflammatory </w:t>
            </w:r>
            <w:proofErr w:type="spellStart"/>
            <w:r w:rsidRPr="002955E2">
              <w:rPr>
                <w:lang w:val="en-GB"/>
              </w:rPr>
              <w:t>sybdromes</w:t>
            </w:r>
            <w:proofErr w:type="spellEnd"/>
            <w:r w:rsidRPr="002955E2">
              <w:rPr>
                <w:lang w:val="en-GB"/>
              </w:rPr>
              <w:t xml:space="preserve">, metabolic diseases, liver diseases, and renal diseases, </w:t>
            </w:r>
            <w:proofErr w:type="spellStart"/>
            <w:r w:rsidRPr="002955E2">
              <w:rPr>
                <w:lang w:val="en-GB"/>
              </w:rPr>
              <w:t>anemias</w:t>
            </w:r>
            <w:proofErr w:type="spellEnd"/>
            <w:r w:rsidRPr="002955E2">
              <w:rPr>
                <w:lang w:val="en-GB"/>
              </w:rPr>
              <w:t xml:space="preserve">, </w:t>
            </w:r>
            <w:proofErr w:type="spellStart"/>
            <w:r w:rsidRPr="002955E2">
              <w:rPr>
                <w:lang w:val="en-GB"/>
              </w:rPr>
              <w:t>leukemias</w:t>
            </w:r>
            <w:proofErr w:type="spellEnd"/>
            <w:r w:rsidRPr="002955E2">
              <w:rPr>
                <w:lang w:val="en-GB"/>
              </w:rPr>
              <w:t xml:space="preserve">, </w:t>
            </w:r>
            <w:r w:rsidRPr="002955E2">
              <w:rPr>
                <w:rStyle w:val="Emphasis"/>
              </w:rPr>
              <w:t>hemorrhagic syndromes</w:t>
            </w:r>
            <w:r w:rsidRPr="002955E2">
              <w:rPr>
                <w:lang w:val="en-GB"/>
              </w:rPr>
              <w:t xml:space="preserve">, urine, pleural, pericardial and peritoneal fluids. </w:t>
            </w:r>
            <w:r w:rsidRPr="00BC0E17">
              <w:rPr>
                <w:lang w:val="en-US"/>
              </w:rPr>
              <w:t xml:space="preserve">Interpretation of </w:t>
            </w:r>
            <w:proofErr w:type="gramStart"/>
            <w:r w:rsidRPr="00BC0E17">
              <w:rPr>
                <w:lang w:val="en-US"/>
              </w:rPr>
              <w:t>microbiological  tests</w:t>
            </w:r>
            <w:proofErr w:type="gramEnd"/>
            <w:r w:rsidRPr="00BC0E17">
              <w:rPr>
                <w:lang w:val="en-US"/>
              </w:rPr>
              <w:t>. Blood culture</w:t>
            </w:r>
            <w:r w:rsidRPr="002955E2">
              <w:rPr>
                <w:lang w:val="pt-BR"/>
              </w:rPr>
              <w:t>: indications, technique, and results.</w:t>
            </w:r>
          </w:p>
        </w:tc>
        <w:tc>
          <w:tcPr>
            <w:tcW w:w="2613" w:type="dxa"/>
          </w:tcPr>
          <w:p w:rsidR="00793912" w:rsidRPr="009957B0" w:rsidRDefault="00793912" w:rsidP="0096788A">
            <w:pPr>
              <w:spacing w:line="276" w:lineRule="auto"/>
            </w:pPr>
            <w:r w:rsidRPr="009957B0">
              <w:t>Active-participative interactive methods, presentations of clinical cases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rPr>
                <w:sz w:val="22"/>
                <w:szCs w:val="22"/>
              </w:rPr>
              <w:lastRenderedPageBreak/>
              <w:t xml:space="preserve">3. </w:t>
            </w:r>
            <w:r w:rsidRPr="00BC0E17">
              <w:rPr>
                <w:lang w:val="en-US"/>
              </w:rPr>
              <w:t>Pleural puncture: indications, counter indications, methods, technique, results, patient’s follow–up. Pericardial puncture: indications, counter indications, methods, technique, results, patient’s follow–up.</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sidP="00724D4D">
            <w:r w:rsidRPr="00BC0E17">
              <w:rPr>
                <w:sz w:val="22"/>
                <w:szCs w:val="22"/>
                <w:lang w:val="en-US"/>
              </w:rPr>
              <w:t xml:space="preserve">4. </w:t>
            </w:r>
            <w:proofErr w:type="spellStart"/>
            <w:r w:rsidRPr="00BC0E17">
              <w:rPr>
                <w:lang w:val="en-US"/>
              </w:rPr>
              <w:t>Gasometry</w:t>
            </w:r>
            <w:proofErr w:type="spellEnd"/>
            <w:r w:rsidRPr="00BC0E17">
              <w:rPr>
                <w:lang w:val="en-US"/>
              </w:rPr>
              <w:t xml:space="preserve"> interpretation. Spirometry: indications, technique, diagnosis of main changes in respiratory diseases. </w:t>
            </w:r>
            <w:proofErr w:type="spellStart"/>
            <w:r w:rsidRPr="00BC0E17">
              <w:rPr>
                <w:lang w:val="fr-FR"/>
              </w:rPr>
              <w:t>Venous</w:t>
            </w:r>
            <w:proofErr w:type="spellEnd"/>
            <w:r w:rsidRPr="00BC0E17">
              <w:rPr>
                <w:lang w:val="fr-FR"/>
              </w:rPr>
              <w:t xml:space="preserve"> pressure: indications, technique, </w:t>
            </w:r>
            <w:proofErr w:type="spellStart"/>
            <w:r w:rsidRPr="00BC0E17">
              <w:rPr>
                <w:lang w:val="fr-FR"/>
              </w:rPr>
              <w:t>results</w:t>
            </w:r>
            <w:proofErr w:type="spellEnd"/>
            <w:r w:rsidRPr="00BC0E17">
              <w:rPr>
                <w:lang w:val="fr-FR"/>
              </w:rPr>
              <w:t xml:space="preserve">. </w:t>
            </w:r>
            <w:proofErr w:type="spellStart"/>
            <w:r w:rsidRPr="00BC0E17">
              <w:rPr>
                <w:lang w:val="fr-FR"/>
              </w:rPr>
              <w:t>Ankle</w:t>
            </w:r>
            <w:proofErr w:type="spellEnd"/>
            <w:r w:rsidRPr="00BC0E17">
              <w:rPr>
                <w:lang w:val="fr-FR"/>
              </w:rPr>
              <w:t xml:space="preserve"> brachial index - technique, </w:t>
            </w:r>
            <w:proofErr w:type="spellStart"/>
            <w:r w:rsidRPr="00BC0E17">
              <w:rPr>
                <w:lang w:val="fr-FR"/>
              </w:rPr>
              <w:t>results</w:t>
            </w:r>
            <w:proofErr w:type="spellEnd"/>
            <w:r w:rsidRPr="00BC0E17">
              <w:rPr>
                <w:lang w:val="fr-FR"/>
              </w:rPr>
              <w:t>.</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BC0E17">
              <w:rPr>
                <w:sz w:val="22"/>
                <w:szCs w:val="22"/>
                <w:lang w:val="en-US"/>
              </w:rPr>
              <w:t xml:space="preserve">5. </w:t>
            </w:r>
            <w:r w:rsidRPr="00BC0E17">
              <w:rPr>
                <w:lang w:val="en-US"/>
              </w:rPr>
              <w:t>Chest X ray interpretation: heart, lung. Normal and pathological ECG (heart rate, electrical axis, hypertrophy, arrhythmias, blocks, WPW syndrome, myocardial infarction).</w:t>
            </w:r>
          </w:p>
        </w:tc>
        <w:tc>
          <w:tcPr>
            <w:tcW w:w="2613" w:type="dxa"/>
          </w:tcPr>
          <w:p w:rsidR="00793912" w:rsidRPr="009957B0" w:rsidRDefault="00793912" w:rsidP="0096788A">
            <w:pPr>
              <w:spacing w:line="276" w:lineRule="auto"/>
            </w:pPr>
            <w:r w:rsidRPr="009957B0">
              <w:t>Active-participative interactive methods, ECG presentations and discussions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BC0E17">
              <w:rPr>
                <w:sz w:val="22"/>
                <w:szCs w:val="22"/>
                <w:lang w:val="en-US"/>
              </w:rPr>
              <w:t xml:space="preserve">6. </w:t>
            </w:r>
            <w:r w:rsidRPr="00BC0E17">
              <w:rPr>
                <w:lang w:val="en-US"/>
              </w:rPr>
              <w:t xml:space="preserve">Analysis and interpretation of ECG stress test. </w:t>
            </w:r>
            <w:proofErr w:type="spellStart"/>
            <w:r w:rsidRPr="00BC0E17">
              <w:rPr>
                <w:lang w:val="en-US"/>
              </w:rPr>
              <w:t>Holter</w:t>
            </w:r>
            <w:proofErr w:type="spellEnd"/>
            <w:r w:rsidRPr="00BC0E17">
              <w:rPr>
                <w:lang w:val="en-US"/>
              </w:rPr>
              <w:t xml:space="preserve"> ECG. Ambulatory BP monitoring.</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7. </w:t>
            </w:r>
            <w:r w:rsidRPr="00BC0E17">
              <w:rPr>
                <w:lang w:val="en-US"/>
              </w:rPr>
              <w:t xml:space="preserve">CPR: cardiac massage, mouth-to-mouth breathing, external electrical shock, </w:t>
            </w:r>
            <w:proofErr w:type="spellStart"/>
            <w:r w:rsidRPr="00BC0E17">
              <w:rPr>
                <w:lang w:val="en-US"/>
              </w:rPr>
              <w:t>intracardiac</w:t>
            </w:r>
            <w:proofErr w:type="spellEnd"/>
            <w:r w:rsidRPr="00BC0E17">
              <w:rPr>
                <w:lang w:val="en-US"/>
              </w:rPr>
              <w:t xml:space="preserve"> injection, </w:t>
            </w:r>
            <w:proofErr w:type="spellStart"/>
            <w:r w:rsidRPr="00BC0E17">
              <w:rPr>
                <w:lang w:val="en-US"/>
              </w:rPr>
              <w:t>Kwoledge</w:t>
            </w:r>
            <w:proofErr w:type="spellEnd"/>
            <w:r w:rsidRPr="00BC0E17">
              <w:rPr>
                <w:lang w:val="en-US"/>
              </w:rPr>
              <w:t xml:space="preserve"> of drugs used in resuscitation, post-resuscitation conduct, rescuer </w:t>
            </w:r>
            <w:proofErr w:type="spellStart"/>
            <w:r w:rsidRPr="00BC0E17">
              <w:rPr>
                <w:lang w:val="en-US"/>
              </w:rPr>
              <w:t>riscks</w:t>
            </w:r>
            <w:proofErr w:type="spellEnd"/>
            <w:r w:rsidRPr="00BC0E17">
              <w:rPr>
                <w:lang w:val="en-US"/>
              </w:rPr>
              <w:t>.</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8. </w:t>
            </w:r>
            <w:r w:rsidRPr="002955E2">
              <w:rPr>
                <w:lang w:val="it-IT"/>
              </w:rPr>
              <w:t>Electric cardioversion: indication, preparation, technique, complications, counterindications. Oxigenotherapy.</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9. </w:t>
            </w:r>
            <w:r w:rsidRPr="00BC0E17">
              <w:rPr>
                <w:lang w:val="en-US"/>
              </w:rPr>
              <w:t xml:space="preserve">Carotid sinus massage: indications, </w:t>
            </w:r>
            <w:proofErr w:type="spellStart"/>
            <w:r w:rsidRPr="00BC0E17">
              <w:rPr>
                <w:lang w:val="en-US"/>
              </w:rPr>
              <w:t>counterindications</w:t>
            </w:r>
            <w:proofErr w:type="spellEnd"/>
            <w:r w:rsidRPr="00BC0E17">
              <w:rPr>
                <w:lang w:val="en-US"/>
              </w:rPr>
              <w:t xml:space="preserve">, methods, technique, results. Performing and indications of </w:t>
            </w:r>
            <w:proofErr w:type="spellStart"/>
            <w:r w:rsidRPr="00BC0E17">
              <w:rPr>
                <w:lang w:val="en-US"/>
              </w:rPr>
              <w:t>therapeutical</w:t>
            </w:r>
            <w:proofErr w:type="spellEnd"/>
            <w:r w:rsidRPr="00BC0E17">
              <w:rPr>
                <w:lang w:val="en-US"/>
              </w:rPr>
              <w:t xml:space="preserve"> bleeding. </w:t>
            </w:r>
            <w:r w:rsidRPr="002955E2">
              <w:rPr>
                <w:lang w:val="it-IT"/>
              </w:rPr>
              <w:t>Blood transfusion.</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t xml:space="preserve">10. </w:t>
            </w:r>
            <w:r w:rsidRPr="00BC0E17">
              <w:rPr>
                <w:lang w:val="en-US"/>
              </w:rPr>
              <w:t xml:space="preserve">Medical prescription for diseases studied. </w:t>
            </w:r>
            <w:r w:rsidRPr="002955E2">
              <w:rPr>
                <w:lang w:val="pt-BR"/>
              </w:rPr>
              <w:t>Recongition and emergency management of bronchial asthma attack</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 w:rsidRPr="002955E2">
              <w:rPr>
                <w:lang w:val="pt-BR"/>
              </w:rPr>
              <w:t>11. Cardiovascular patient evaluation. Emergency conduct and patient’s evaluation in acute pulmonary edema.</w:t>
            </w:r>
          </w:p>
        </w:tc>
        <w:tc>
          <w:tcPr>
            <w:tcW w:w="2613" w:type="dxa"/>
          </w:tcPr>
          <w:p w:rsidR="00793912" w:rsidRPr="009957B0" w:rsidRDefault="00793912" w:rsidP="0096788A">
            <w:pPr>
              <w:spacing w:line="276" w:lineRule="auto"/>
            </w:pPr>
            <w:r w:rsidRPr="009957B0">
              <w:t>Active-participative interactive methods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sidP="0096788A">
            <w:pPr>
              <w:spacing w:line="276" w:lineRule="auto"/>
              <w:rPr>
                <w:sz w:val="18"/>
                <w:szCs w:val="18"/>
              </w:rPr>
            </w:pPr>
            <w:r w:rsidRPr="00BC0E17">
              <w:rPr>
                <w:lang w:val="en-US"/>
              </w:rPr>
              <w:t>12. Initial evaluation of hypertensive patient</w:t>
            </w:r>
          </w:p>
        </w:tc>
        <w:tc>
          <w:tcPr>
            <w:tcW w:w="2613" w:type="dxa"/>
          </w:tcPr>
          <w:p w:rsidR="00793912" w:rsidRPr="009957B0" w:rsidRDefault="00793912" w:rsidP="0096788A">
            <w:pPr>
              <w:spacing w:line="276" w:lineRule="auto"/>
            </w:pPr>
            <w:r w:rsidRPr="009957B0">
              <w:t>Active-participative interactive methods, presentations of clinical cases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sidP="0096788A">
            <w:pPr>
              <w:spacing w:line="276" w:lineRule="auto"/>
              <w:rPr>
                <w:sz w:val="18"/>
                <w:szCs w:val="18"/>
              </w:rPr>
            </w:pPr>
            <w:r w:rsidRPr="002955E2">
              <w:rPr>
                <w:lang w:val="pt-BR"/>
              </w:rPr>
              <w:t xml:space="preserve">13. </w:t>
            </w:r>
            <w:r w:rsidRPr="00BC0E17">
              <w:t xml:space="preserve">Interpretation of an echocardiography (M mode, 2D) in mitral stenosis, aortic valve diseases, mitral valve prolapse, pericarditis, obstructive hypertrophic cardiomyopathy, dilation cardiomyopathy, infectious endcraditis, atrial septal defect, ventricular septal defect, Fallot’s tetralogy.  </w:t>
            </w:r>
          </w:p>
        </w:tc>
        <w:tc>
          <w:tcPr>
            <w:tcW w:w="2613" w:type="dxa"/>
          </w:tcPr>
          <w:p w:rsidR="00793912" w:rsidRPr="009957B0" w:rsidRDefault="00793912" w:rsidP="00550DE9">
            <w:pPr>
              <w:spacing w:line="276" w:lineRule="auto"/>
            </w:pPr>
            <w:r w:rsidRPr="009957B0">
              <w:t>Active-participative interactive methods, analysis of echocardiographic results</w:t>
            </w:r>
          </w:p>
        </w:tc>
        <w:tc>
          <w:tcPr>
            <w:tcW w:w="1723" w:type="dxa"/>
          </w:tcPr>
          <w:p w:rsidR="00793912" w:rsidRPr="002955E2" w:rsidRDefault="00793912" w:rsidP="0096788A">
            <w:pPr>
              <w:spacing w:line="276" w:lineRule="auto"/>
              <w:rPr>
                <w:sz w:val="18"/>
                <w:szCs w:val="18"/>
              </w:rPr>
            </w:pPr>
          </w:p>
        </w:tc>
      </w:tr>
      <w:tr w:rsidR="00793912" w:rsidRPr="002955E2">
        <w:tc>
          <w:tcPr>
            <w:tcW w:w="5594" w:type="dxa"/>
          </w:tcPr>
          <w:p w:rsidR="00793912" w:rsidRPr="002955E2" w:rsidRDefault="00793912" w:rsidP="0096788A">
            <w:pPr>
              <w:spacing w:line="276" w:lineRule="auto"/>
              <w:rPr>
                <w:sz w:val="18"/>
                <w:szCs w:val="18"/>
              </w:rPr>
            </w:pPr>
            <w:r w:rsidRPr="002955E2">
              <w:t xml:space="preserve">14. </w:t>
            </w:r>
            <w:r w:rsidRPr="002955E2">
              <w:rPr>
                <w:lang w:val="pt-BR"/>
              </w:rPr>
              <w:t>Practical approach in the case of anemic syndrome</w:t>
            </w:r>
          </w:p>
        </w:tc>
        <w:tc>
          <w:tcPr>
            <w:tcW w:w="2613" w:type="dxa"/>
          </w:tcPr>
          <w:p w:rsidR="00793912" w:rsidRPr="009957B0" w:rsidRDefault="00793912" w:rsidP="0096788A">
            <w:pPr>
              <w:spacing w:line="276" w:lineRule="auto"/>
            </w:pPr>
            <w:r w:rsidRPr="009957B0">
              <w:t>Active-participative interactive methods, presentations of clinical cases</w:t>
            </w:r>
          </w:p>
        </w:tc>
        <w:tc>
          <w:tcPr>
            <w:tcW w:w="1723" w:type="dxa"/>
          </w:tcPr>
          <w:p w:rsidR="00793912" w:rsidRPr="002955E2" w:rsidRDefault="00793912" w:rsidP="0096788A">
            <w:pPr>
              <w:spacing w:line="276" w:lineRule="auto"/>
              <w:rPr>
                <w:sz w:val="18"/>
                <w:szCs w:val="18"/>
              </w:rPr>
            </w:pPr>
          </w:p>
        </w:tc>
      </w:tr>
      <w:tr w:rsidR="00793912" w:rsidRPr="002955E2">
        <w:tc>
          <w:tcPr>
            <w:tcW w:w="9930" w:type="dxa"/>
            <w:gridSpan w:val="3"/>
          </w:tcPr>
          <w:p w:rsidR="00793912" w:rsidRPr="002955E2" w:rsidRDefault="00793912" w:rsidP="00135259">
            <w:pPr>
              <w:spacing w:line="276" w:lineRule="auto"/>
              <w:rPr>
                <w:b/>
                <w:bCs/>
              </w:rPr>
            </w:pPr>
            <w:r w:rsidRPr="002955E2">
              <w:rPr>
                <w:b/>
                <w:bCs/>
              </w:rPr>
              <w:t>Bibliography</w:t>
            </w:r>
          </w:p>
          <w:p w:rsidR="00793912" w:rsidRPr="00BC0E17" w:rsidRDefault="00793912" w:rsidP="00724D4D">
            <w:pPr>
              <w:rPr>
                <w:b/>
                <w:bCs/>
                <w:lang w:val="en-US"/>
              </w:rPr>
            </w:pPr>
            <w:proofErr w:type="gramStart"/>
            <w:r w:rsidRPr="00BC0E17">
              <w:rPr>
                <w:lang w:val="en-US"/>
              </w:rPr>
              <w:t>1.</w:t>
            </w:r>
            <w:r w:rsidRPr="002955E2">
              <w:t>Harrison’s</w:t>
            </w:r>
            <w:proofErr w:type="gramEnd"/>
            <w:r w:rsidRPr="002955E2">
              <w:t xml:space="preserve"> </w:t>
            </w:r>
            <w:r w:rsidRPr="002955E2">
              <w:rPr>
                <w:rStyle w:val="Emphasis"/>
                <w:b w:val="0"/>
                <w:bCs w:val="0"/>
              </w:rPr>
              <w:t>Principles Of Internal Medicine</w:t>
            </w:r>
            <w:r w:rsidRPr="002955E2">
              <w:rPr>
                <w:rStyle w:val="st"/>
                <w:b/>
                <w:bCs/>
              </w:rPr>
              <w:t xml:space="preserve">, </w:t>
            </w:r>
            <w:r w:rsidRPr="002955E2">
              <w:rPr>
                <w:rStyle w:val="Emphasis"/>
                <w:b w:val="0"/>
                <w:bCs w:val="0"/>
              </w:rPr>
              <w:t xml:space="preserve">18th Edition. </w:t>
            </w:r>
            <w:r w:rsidRPr="002955E2">
              <w:t>McGraw-Hill, 2011.</w:t>
            </w:r>
          </w:p>
          <w:p w:rsidR="00793912" w:rsidRPr="002955E2" w:rsidRDefault="00793912" w:rsidP="00BC30B3">
            <w:pPr>
              <w:rPr>
                <w:sz w:val="22"/>
                <w:szCs w:val="22"/>
              </w:rPr>
            </w:pPr>
            <w:r w:rsidRPr="00BC0E17">
              <w:rPr>
                <w:lang w:val="en-US"/>
              </w:rPr>
              <w:t xml:space="preserve">2. </w:t>
            </w:r>
            <w:proofErr w:type="spellStart"/>
            <w:r w:rsidRPr="00BC0E17">
              <w:rPr>
                <w:lang w:val="en-US"/>
              </w:rPr>
              <w:t>Sorodoc</w:t>
            </w:r>
            <w:proofErr w:type="spellEnd"/>
            <w:r w:rsidRPr="00BC0E17">
              <w:rPr>
                <w:lang w:val="en-US"/>
              </w:rPr>
              <w:t xml:space="preserve"> L., </w:t>
            </w:r>
            <w:proofErr w:type="spellStart"/>
            <w:r w:rsidRPr="00BC0E17">
              <w:rPr>
                <w:lang w:val="en-US"/>
              </w:rPr>
              <w:t>Frasin</w:t>
            </w:r>
            <w:proofErr w:type="spellEnd"/>
            <w:r w:rsidRPr="00BC0E17">
              <w:rPr>
                <w:lang w:val="en-US"/>
              </w:rPr>
              <w:t xml:space="preserve"> M. </w:t>
            </w:r>
            <w:r w:rsidRPr="002955E2">
              <w:t>Principles of Diagnosis in Internal Medicine vol I, Respiratory System, Cardiovascular System. Publisher AcademprintTargu-Mures, 2002.</w:t>
            </w:r>
          </w:p>
        </w:tc>
      </w:tr>
    </w:tbl>
    <w:p w:rsidR="00793912" w:rsidRPr="00BC0E17" w:rsidRDefault="00793912" w:rsidP="00135259">
      <w:pPr>
        <w:numPr>
          <w:ilvl w:val="0"/>
          <w:numId w:val="4"/>
        </w:numPr>
        <w:spacing w:line="276" w:lineRule="auto"/>
        <w:jc w:val="both"/>
        <w:rPr>
          <w:rStyle w:val="ln2tpunct"/>
          <w:b/>
          <w:bCs/>
          <w:sz w:val="22"/>
          <w:szCs w:val="22"/>
          <w:lang w:val="en-US"/>
        </w:rPr>
      </w:pPr>
      <w:r w:rsidRPr="00BC0E17">
        <w:rPr>
          <w:rStyle w:val="ln2tpunct"/>
          <w:b/>
          <w:bCs/>
          <w:sz w:val="22"/>
          <w:szCs w:val="22"/>
          <w:lang w:val="en-US"/>
        </w:rPr>
        <w:t xml:space="preserve">Correlations between the contents of the discipline and the expectations of the epistemic community, of </w:t>
      </w:r>
      <w:proofErr w:type="spellStart"/>
      <w:r w:rsidRPr="00BC0E17">
        <w:rPr>
          <w:rStyle w:val="ln2tpunct"/>
          <w:b/>
          <w:bCs/>
          <w:sz w:val="22"/>
          <w:szCs w:val="22"/>
          <w:lang w:val="en-US"/>
        </w:rPr>
        <w:t>profesional</w:t>
      </w:r>
      <w:proofErr w:type="spellEnd"/>
      <w:r w:rsidRPr="00BC0E17">
        <w:rPr>
          <w:rStyle w:val="ln2tpunct"/>
          <w:b/>
          <w:bCs/>
          <w:sz w:val="22"/>
          <w:szCs w:val="22"/>
          <w:lang w:val="en-US"/>
        </w:rPr>
        <w:t xml:space="preserve"> associations and of employers in the field</w:t>
      </w:r>
    </w:p>
    <w:p w:rsidR="00793912" w:rsidRPr="00BC0E17" w:rsidRDefault="00793912" w:rsidP="00BC30B3">
      <w:pPr>
        <w:spacing w:line="276" w:lineRule="auto"/>
        <w:ind w:left="360"/>
        <w:jc w:val="both"/>
        <w:rPr>
          <w:rStyle w:val="ln2tpunct"/>
          <w:b/>
          <w:bCs/>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793912" w:rsidRPr="002955E2">
        <w:tc>
          <w:tcPr>
            <w:tcW w:w="10309" w:type="dxa"/>
          </w:tcPr>
          <w:p w:rsidR="00793912" w:rsidRPr="00BC0E17" w:rsidRDefault="00793912" w:rsidP="0096788A">
            <w:pPr>
              <w:spacing w:line="276" w:lineRule="auto"/>
              <w:jc w:val="both"/>
              <w:rPr>
                <w:b/>
                <w:bCs/>
                <w:lang w:val="en-US"/>
              </w:rPr>
            </w:pPr>
            <w:r w:rsidRPr="008E0CAF">
              <w:rPr>
                <w:color w:val="222222"/>
              </w:rPr>
              <w:t xml:space="preserve">Knowledge and skills are set as objectives mentioned in teaching and in the curricula, annually reviewed. </w:t>
            </w:r>
            <w:r w:rsidRPr="008E0CAF">
              <w:rPr>
                <w:color w:val="222222"/>
              </w:rPr>
              <w:lastRenderedPageBreak/>
              <w:t>After the analysis within the discipline, they are discussed and approved at the Bureau of Curriculum, to harmonize with the other disciplines. Throughout the period are evaluated as systematically as possible the direct correlation between the content and the expectations of the academic community, representatives of the community, professional associations and employers. As a primary goal, discipline aims to give to the students an optimal prerequisite for the next years of study in the MD program, in anticipation of a successful employment as soon after the graduation in residency programs held in Romania and other EU countries.</w:t>
            </w:r>
          </w:p>
        </w:tc>
      </w:tr>
    </w:tbl>
    <w:p w:rsidR="00793912" w:rsidRPr="00DD2BC5" w:rsidRDefault="00793912" w:rsidP="00135259">
      <w:pPr>
        <w:numPr>
          <w:ilvl w:val="0"/>
          <w:numId w:val="4"/>
        </w:numPr>
        <w:spacing w:line="276" w:lineRule="auto"/>
        <w:jc w:val="both"/>
        <w:rPr>
          <w:b/>
          <w:bCs/>
          <w:sz w:val="24"/>
          <w:szCs w:val="24"/>
        </w:rPr>
      </w:pPr>
      <w:r w:rsidRPr="00DD2BC5">
        <w:rPr>
          <w:b/>
          <w:bCs/>
          <w:sz w:val="24"/>
          <w:szCs w:val="24"/>
        </w:rPr>
        <w:lastRenderedPageBreak/>
        <w:t>Evalua</w:t>
      </w:r>
      <w:r>
        <w:rPr>
          <w:b/>
          <w:bCs/>
          <w:sz w:val="24"/>
          <w:szCs w:val="24"/>
        </w:rPr>
        <w:t>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3699"/>
        <w:gridCol w:w="2117"/>
        <w:gridCol w:w="1715"/>
      </w:tblGrid>
      <w:tr w:rsidR="00793912" w:rsidRPr="002955E2" w:rsidTr="009957B0">
        <w:trPr>
          <w:trHeight w:val="1179"/>
        </w:trPr>
        <w:tc>
          <w:tcPr>
            <w:tcW w:w="2577" w:type="dxa"/>
          </w:tcPr>
          <w:p w:rsidR="00793912" w:rsidRPr="002955E2" w:rsidRDefault="00793912" w:rsidP="0096788A">
            <w:pPr>
              <w:spacing w:line="276" w:lineRule="auto"/>
              <w:jc w:val="both"/>
              <w:rPr>
                <w:b/>
                <w:bCs/>
              </w:rPr>
            </w:pPr>
            <w:r w:rsidRPr="002955E2">
              <w:rPr>
                <w:b/>
                <w:bCs/>
              </w:rPr>
              <w:t xml:space="preserve">Type of activity </w:t>
            </w:r>
          </w:p>
        </w:tc>
        <w:tc>
          <w:tcPr>
            <w:tcW w:w="3831" w:type="dxa"/>
          </w:tcPr>
          <w:p w:rsidR="00793912" w:rsidRPr="002955E2" w:rsidRDefault="00793912" w:rsidP="0096788A">
            <w:pPr>
              <w:spacing w:line="276" w:lineRule="auto"/>
              <w:jc w:val="both"/>
              <w:rPr>
                <w:b/>
                <w:bCs/>
              </w:rPr>
            </w:pPr>
            <w:r w:rsidRPr="002955E2">
              <w:rPr>
                <w:b/>
                <w:bCs/>
              </w:rPr>
              <w:t xml:space="preserve">10.1. Evaluation criteria: </w:t>
            </w:r>
          </w:p>
          <w:p w:rsidR="00793912" w:rsidRPr="002955E2" w:rsidRDefault="00793912" w:rsidP="00E064FB">
            <w:pPr>
              <w:spacing w:line="276" w:lineRule="auto"/>
              <w:jc w:val="both"/>
              <w:rPr>
                <w:lang w:val="fr-FR"/>
              </w:rPr>
            </w:pPr>
          </w:p>
          <w:p w:rsidR="00793912" w:rsidRPr="002955E2" w:rsidRDefault="00793912" w:rsidP="00E064FB">
            <w:pPr>
              <w:spacing w:line="276" w:lineRule="auto"/>
              <w:jc w:val="both"/>
              <w:rPr>
                <w:lang w:val="fr-FR"/>
              </w:rPr>
            </w:pPr>
            <w:proofErr w:type="spellStart"/>
            <w:r w:rsidRPr="002955E2">
              <w:rPr>
                <w:lang w:val="fr-FR"/>
              </w:rPr>
              <w:t>Ability</w:t>
            </w:r>
            <w:proofErr w:type="spellEnd"/>
            <w:r w:rsidRPr="002955E2">
              <w:rPr>
                <w:lang w:val="fr-FR"/>
              </w:rPr>
              <w:t xml:space="preserve"> to use </w:t>
            </w:r>
            <w:proofErr w:type="spellStart"/>
            <w:r w:rsidRPr="002955E2">
              <w:rPr>
                <w:lang w:val="fr-FR"/>
              </w:rPr>
              <w:t>appropiate</w:t>
            </w:r>
            <w:proofErr w:type="spellEnd"/>
            <w:r w:rsidRPr="002955E2">
              <w:rPr>
                <w:lang w:val="fr-FR"/>
              </w:rPr>
              <w:t xml:space="preserve"> information</w:t>
            </w:r>
          </w:p>
          <w:p w:rsidR="00793912" w:rsidRPr="002955E2" w:rsidRDefault="00793912" w:rsidP="00E064FB">
            <w:pPr>
              <w:spacing w:line="276" w:lineRule="auto"/>
              <w:jc w:val="both"/>
              <w:rPr>
                <w:b/>
                <w:bCs/>
              </w:rPr>
            </w:pPr>
            <w:r w:rsidRPr="00BC0E17">
              <w:rPr>
                <w:lang w:val="en-US"/>
              </w:rPr>
              <w:t>Capacity to support the diagnosis</w:t>
            </w:r>
          </w:p>
        </w:tc>
        <w:tc>
          <w:tcPr>
            <w:tcW w:w="2160" w:type="dxa"/>
          </w:tcPr>
          <w:p w:rsidR="00793912" w:rsidRPr="002955E2" w:rsidRDefault="00793912" w:rsidP="0096788A">
            <w:pPr>
              <w:spacing w:line="276" w:lineRule="auto"/>
              <w:jc w:val="both"/>
              <w:rPr>
                <w:b/>
                <w:bCs/>
              </w:rPr>
            </w:pPr>
            <w:r w:rsidRPr="002955E2">
              <w:rPr>
                <w:b/>
                <w:bCs/>
              </w:rPr>
              <w:t>10.2. Methods of evaluation</w:t>
            </w:r>
          </w:p>
          <w:p w:rsidR="00793912" w:rsidRPr="002955E2" w:rsidRDefault="00793912" w:rsidP="0096788A">
            <w:pPr>
              <w:spacing w:line="276" w:lineRule="auto"/>
              <w:jc w:val="both"/>
              <w:rPr>
                <w:b/>
                <w:bCs/>
              </w:rPr>
            </w:pPr>
          </w:p>
          <w:p w:rsidR="00793912" w:rsidRPr="002955E2" w:rsidRDefault="00793912" w:rsidP="00E064FB">
            <w:pPr>
              <w:jc w:val="both"/>
            </w:pPr>
            <w:r w:rsidRPr="002955E2">
              <w:t>Oral/written exam</w:t>
            </w:r>
          </w:p>
          <w:p w:rsidR="00793912" w:rsidRPr="002955E2" w:rsidRDefault="00793912" w:rsidP="0096788A">
            <w:pPr>
              <w:spacing w:line="276" w:lineRule="auto"/>
              <w:jc w:val="both"/>
              <w:rPr>
                <w:b/>
                <w:bCs/>
              </w:rPr>
            </w:pPr>
          </w:p>
        </w:tc>
        <w:tc>
          <w:tcPr>
            <w:tcW w:w="1741" w:type="dxa"/>
          </w:tcPr>
          <w:p w:rsidR="00793912" w:rsidRPr="002955E2" w:rsidRDefault="00793912" w:rsidP="0096788A">
            <w:pPr>
              <w:spacing w:line="276" w:lineRule="auto"/>
              <w:jc w:val="both"/>
              <w:rPr>
                <w:b/>
                <w:bCs/>
              </w:rPr>
            </w:pPr>
            <w:r w:rsidRPr="002955E2">
              <w:rPr>
                <w:b/>
                <w:bCs/>
              </w:rPr>
              <w:t>10.3. Percentage of final grade</w:t>
            </w:r>
          </w:p>
        </w:tc>
      </w:tr>
      <w:tr w:rsidR="00793912" w:rsidRPr="002955E2">
        <w:tc>
          <w:tcPr>
            <w:tcW w:w="2577" w:type="dxa"/>
          </w:tcPr>
          <w:p w:rsidR="00793912" w:rsidRPr="002955E2" w:rsidRDefault="00793912" w:rsidP="0096788A">
            <w:pPr>
              <w:spacing w:line="276" w:lineRule="auto"/>
              <w:jc w:val="both"/>
              <w:rPr>
                <w:b/>
                <w:bCs/>
              </w:rPr>
            </w:pPr>
            <w:r w:rsidRPr="002955E2">
              <w:rPr>
                <w:b/>
                <w:bCs/>
              </w:rPr>
              <w:t>10.4. Lecture</w:t>
            </w:r>
          </w:p>
        </w:tc>
        <w:tc>
          <w:tcPr>
            <w:tcW w:w="3831" w:type="dxa"/>
          </w:tcPr>
          <w:p w:rsidR="00793912" w:rsidRPr="00BC0E17" w:rsidRDefault="00793912" w:rsidP="0096788A">
            <w:pPr>
              <w:spacing w:line="276" w:lineRule="auto"/>
              <w:rPr>
                <w:lang w:val="en-US"/>
              </w:rPr>
            </w:pPr>
            <w:r w:rsidRPr="00BC0E17">
              <w:rPr>
                <w:lang w:val="en-US"/>
              </w:rPr>
              <w:t>Grade for multiple choice test</w:t>
            </w:r>
          </w:p>
        </w:tc>
        <w:tc>
          <w:tcPr>
            <w:tcW w:w="2160" w:type="dxa"/>
          </w:tcPr>
          <w:p w:rsidR="00793912" w:rsidRPr="002955E2" w:rsidRDefault="00793912" w:rsidP="0096788A">
            <w:pPr>
              <w:spacing w:line="276" w:lineRule="auto"/>
              <w:jc w:val="both"/>
            </w:pPr>
            <w:r w:rsidRPr="002955E2">
              <w:t>standardized multiple choice test</w:t>
            </w:r>
          </w:p>
        </w:tc>
        <w:tc>
          <w:tcPr>
            <w:tcW w:w="1741" w:type="dxa"/>
          </w:tcPr>
          <w:p w:rsidR="00793912" w:rsidRPr="002955E2" w:rsidRDefault="00793912" w:rsidP="0096788A">
            <w:pPr>
              <w:spacing w:line="276" w:lineRule="auto"/>
              <w:jc w:val="center"/>
            </w:pPr>
            <w:r w:rsidRPr="002955E2">
              <w:t>50%</w:t>
            </w:r>
          </w:p>
        </w:tc>
      </w:tr>
      <w:tr w:rsidR="00793912" w:rsidRPr="002955E2">
        <w:tc>
          <w:tcPr>
            <w:tcW w:w="2577" w:type="dxa"/>
            <w:vMerge w:val="restart"/>
          </w:tcPr>
          <w:p w:rsidR="00793912" w:rsidRPr="002955E2" w:rsidRDefault="00793912" w:rsidP="0096788A">
            <w:pPr>
              <w:spacing w:line="276" w:lineRule="auto"/>
              <w:jc w:val="both"/>
              <w:rPr>
                <w:b/>
                <w:bCs/>
              </w:rPr>
            </w:pPr>
            <w:r w:rsidRPr="002955E2">
              <w:rPr>
                <w:b/>
                <w:bCs/>
              </w:rPr>
              <w:t>10.5. Seminar / Laboratory</w:t>
            </w:r>
          </w:p>
        </w:tc>
        <w:tc>
          <w:tcPr>
            <w:tcW w:w="3831" w:type="dxa"/>
          </w:tcPr>
          <w:p w:rsidR="00793912" w:rsidRPr="00BC0E17" w:rsidRDefault="00793912" w:rsidP="0096788A">
            <w:pPr>
              <w:spacing w:line="276" w:lineRule="auto"/>
              <w:rPr>
                <w:lang w:val="en-US"/>
              </w:rPr>
            </w:pPr>
            <w:r w:rsidRPr="00BC0E17">
              <w:rPr>
                <w:lang w:val="en-US"/>
              </w:rPr>
              <w:t>Average grade of ongoing examinations</w:t>
            </w:r>
          </w:p>
        </w:tc>
        <w:tc>
          <w:tcPr>
            <w:tcW w:w="2160" w:type="dxa"/>
          </w:tcPr>
          <w:p w:rsidR="00793912" w:rsidRPr="002955E2" w:rsidRDefault="00793912" w:rsidP="0096788A">
            <w:pPr>
              <w:spacing w:line="276" w:lineRule="auto"/>
              <w:jc w:val="both"/>
            </w:pPr>
            <w:r w:rsidRPr="002955E2">
              <w:t>ongoing evaluation</w:t>
            </w:r>
          </w:p>
        </w:tc>
        <w:tc>
          <w:tcPr>
            <w:tcW w:w="1741" w:type="dxa"/>
          </w:tcPr>
          <w:p w:rsidR="00793912" w:rsidRPr="002955E2" w:rsidRDefault="00793912" w:rsidP="0096788A">
            <w:pPr>
              <w:spacing w:line="276" w:lineRule="auto"/>
              <w:jc w:val="center"/>
            </w:pPr>
            <w:r w:rsidRPr="002955E2">
              <w:t>10%</w:t>
            </w:r>
          </w:p>
        </w:tc>
      </w:tr>
      <w:tr w:rsidR="00793912" w:rsidRPr="002955E2">
        <w:tc>
          <w:tcPr>
            <w:tcW w:w="2577" w:type="dxa"/>
            <w:vMerge/>
          </w:tcPr>
          <w:p w:rsidR="00793912" w:rsidRPr="002955E2" w:rsidRDefault="00793912" w:rsidP="0096788A">
            <w:pPr>
              <w:spacing w:line="276" w:lineRule="auto"/>
              <w:jc w:val="both"/>
              <w:rPr>
                <w:b/>
                <w:bCs/>
              </w:rPr>
            </w:pPr>
          </w:p>
        </w:tc>
        <w:tc>
          <w:tcPr>
            <w:tcW w:w="3831" w:type="dxa"/>
          </w:tcPr>
          <w:p w:rsidR="00793912" w:rsidRPr="002955E2" w:rsidRDefault="00793912" w:rsidP="0096788A">
            <w:pPr>
              <w:spacing w:line="276" w:lineRule="auto"/>
              <w:rPr>
                <w:lang w:val="es-ES_tradnl"/>
              </w:rPr>
            </w:pPr>
            <w:r w:rsidRPr="002955E2">
              <w:rPr>
                <w:lang w:val="es-ES_tradnl"/>
              </w:rPr>
              <w:t xml:space="preserve">Grade </w:t>
            </w:r>
            <w:proofErr w:type="spellStart"/>
            <w:r w:rsidRPr="002955E2">
              <w:rPr>
                <w:lang w:val="es-ES_tradnl"/>
              </w:rPr>
              <w:t>for</w:t>
            </w:r>
            <w:proofErr w:type="spellEnd"/>
            <w:r w:rsidRPr="002955E2">
              <w:rPr>
                <w:lang w:val="es-ES_tradnl"/>
              </w:rPr>
              <w:t xml:space="preserve"> </w:t>
            </w:r>
            <w:proofErr w:type="spellStart"/>
            <w:r w:rsidRPr="002955E2">
              <w:rPr>
                <w:lang w:val="es-ES_tradnl"/>
              </w:rPr>
              <w:t>practical</w:t>
            </w:r>
            <w:proofErr w:type="spellEnd"/>
            <w:r w:rsidRPr="002955E2">
              <w:rPr>
                <w:lang w:val="es-ES_tradnl"/>
              </w:rPr>
              <w:t xml:space="preserve"> </w:t>
            </w:r>
            <w:proofErr w:type="spellStart"/>
            <w:r w:rsidRPr="002955E2">
              <w:rPr>
                <w:lang w:val="es-ES_tradnl"/>
              </w:rPr>
              <w:t>examination</w:t>
            </w:r>
            <w:proofErr w:type="spellEnd"/>
          </w:p>
        </w:tc>
        <w:tc>
          <w:tcPr>
            <w:tcW w:w="2160" w:type="dxa"/>
          </w:tcPr>
          <w:p w:rsidR="00793912" w:rsidRPr="002955E2" w:rsidRDefault="00793912" w:rsidP="0096788A">
            <w:pPr>
              <w:spacing w:line="276" w:lineRule="auto"/>
              <w:jc w:val="both"/>
            </w:pPr>
            <w:r w:rsidRPr="002955E2">
              <w:t>practical exam</w:t>
            </w:r>
          </w:p>
        </w:tc>
        <w:tc>
          <w:tcPr>
            <w:tcW w:w="1741" w:type="dxa"/>
          </w:tcPr>
          <w:p w:rsidR="00793912" w:rsidRPr="002955E2" w:rsidRDefault="00793912" w:rsidP="0096788A">
            <w:pPr>
              <w:spacing w:line="276" w:lineRule="auto"/>
              <w:jc w:val="center"/>
            </w:pPr>
            <w:r w:rsidRPr="002955E2">
              <w:t>40%</w:t>
            </w:r>
          </w:p>
        </w:tc>
      </w:tr>
      <w:tr w:rsidR="00793912" w:rsidRPr="002955E2">
        <w:tc>
          <w:tcPr>
            <w:tcW w:w="10309" w:type="dxa"/>
            <w:gridSpan w:val="4"/>
          </w:tcPr>
          <w:p w:rsidR="00793912" w:rsidRPr="00BC0E17" w:rsidRDefault="00793912" w:rsidP="0096788A">
            <w:pPr>
              <w:spacing w:line="276" w:lineRule="auto"/>
              <w:jc w:val="both"/>
              <w:rPr>
                <w:b/>
                <w:bCs/>
                <w:lang w:val="en-US"/>
              </w:rPr>
            </w:pPr>
            <w:r w:rsidRPr="00BC0E17">
              <w:rPr>
                <w:b/>
                <w:bCs/>
                <w:lang w:val="en-US"/>
              </w:rPr>
              <w:t>Minimum standard of performance: at least grade 5 to pass the discipline</w:t>
            </w:r>
          </w:p>
        </w:tc>
      </w:tr>
    </w:tbl>
    <w:p w:rsidR="00793912" w:rsidRPr="00DD2BC5" w:rsidRDefault="00793912" w:rsidP="00135259">
      <w:pPr>
        <w:spacing w:line="276" w:lineRule="auto"/>
        <w:jc w:val="both"/>
        <w:rPr>
          <w:b/>
          <w:bCs/>
          <w:sz w:val="24"/>
          <w:szCs w:val="24"/>
        </w:rPr>
      </w:pPr>
    </w:p>
    <w:p w:rsidR="00793912" w:rsidRDefault="00793912" w:rsidP="00135259">
      <w:pPr>
        <w:spacing w:line="276" w:lineRule="auto"/>
        <w:jc w:val="both"/>
        <w:rPr>
          <w:b/>
          <w:bCs/>
          <w:lang w:val="pt-BR"/>
        </w:rPr>
      </w:pPr>
      <w:r w:rsidRPr="00DD2BC5">
        <w:rPr>
          <w:b/>
          <w:bCs/>
          <w:lang w:val="pt-BR"/>
        </w:rPr>
        <w:t>Dat</w:t>
      </w:r>
      <w:r>
        <w:rPr>
          <w:b/>
          <w:bCs/>
          <w:lang w:val="pt-BR"/>
        </w:rPr>
        <w:t>e</w:t>
      </w:r>
      <w:r w:rsidRPr="00DD2BC5">
        <w:rPr>
          <w:b/>
          <w:bCs/>
          <w:lang w:val="pt-BR"/>
        </w:rPr>
        <w:t>:</w:t>
      </w:r>
    </w:p>
    <w:p w:rsidR="00793912" w:rsidRDefault="00B02DA3" w:rsidP="00135259">
      <w:pPr>
        <w:spacing w:line="276" w:lineRule="auto"/>
        <w:jc w:val="both"/>
        <w:rPr>
          <w:b/>
          <w:bCs/>
          <w:lang w:val="pt-BR"/>
        </w:rPr>
      </w:pPr>
      <w:r>
        <w:rPr>
          <w:b/>
          <w:bCs/>
          <w:lang w:val="pt-BR"/>
        </w:rPr>
        <w:t>01.10.2019</w:t>
      </w:r>
      <w:r w:rsidR="00793912" w:rsidRPr="00DD2BC5">
        <w:rPr>
          <w:b/>
          <w:bCs/>
          <w:lang w:val="pt-BR"/>
        </w:rPr>
        <w:tab/>
      </w:r>
      <w:r w:rsidR="00793912" w:rsidRPr="00DD2BC5">
        <w:rPr>
          <w:b/>
          <w:bCs/>
          <w:lang w:val="pt-BR"/>
        </w:rPr>
        <w:tab/>
      </w:r>
      <w:r w:rsidR="00793912" w:rsidRPr="00DD2BC5">
        <w:rPr>
          <w:b/>
          <w:bCs/>
          <w:lang w:val="pt-BR"/>
        </w:rPr>
        <w:tab/>
      </w:r>
      <w:r w:rsidR="00793912" w:rsidRPr="00DD2BC5">
        <w:rPr>
          <w:b/>
          <w:bCs/>
          <w:lang w:val="pt-BR"/>
        </w:rPr>
        <w:tab/>
      </w:r>
      <w:r w:rsidR="00793912" w:rsidRPr="00DD2BC5">
        <w:rPr>
          <w:b/>
          <w:bCs/>
          <w:lang w:val="pt-BR"/>
        </w:rPr>
        <w:tab/>
      </w:r>
      <w:r w:rsidR="00793912" w:rsidRPr="00DD2BC5">
        <w:rPr>
          <w:b/>
          <w:bCs/>
          <w:lang w:val="pt-BR"/>
        </w:rPr>
        <w:tab/>
      </w:r>
      <w:r w:rsidR="00793912">
        <w:rPr>
          <w:b/>
          <w:bCs/>
          <w:lang w:val="pt-BR"/>
        </w:rPr>
        <w:t xml:space="preserve">Signiture of Didactic Co-ordinator   </w:t>
      </w:r>
    </w:p>
    <w:p w:rsidR="00B02DA3" w:rsidRDefault="00B02DA3" w:rsidP="00E064FB">
      <w:pPr>
        <w:spacing w:line="276" w:lineRule="auto"/>
        <w:ind w:left="4248" w:firstLine="708"/>
        <w:jc w:val="both"/>
        <w:rPr>
          <w:b/>
          <w:bCs/>
          <w:lang w:val="pt-BR"/>
        </w:rPr>
      </w:pPr>
      <w:r>
        <w:rPr>
          <w:b/>
          <w:bCs/>
          <w:lang w:val="pt-BR"/>
        </w:rPr>
        <w:t>Prof. Univ. Dr. Antoniu Petriș</w:t>
      </w:r>
    </w:p>
    <w:p w:rsidR="00793912" w:rsidRPr="00E064FB" w:rsidRDefault="00793912" w:rsidP="00E064FB">
      <w:pPr>
        <w:spacing w:line="276" w:lineRule="auto"/>
        <w:ind w:left="4248" w:firstLine="708"/>
        <w:jc w:val="both"/>
        <w:rPr>
          <w:b/>
          <w:bCs/>
          <w:lang w:val="pt-BR"/>
        </w:rPr>
      </w:pPr>
      <w:r w:rsidRPr="00E064FB">
        <w:rPr>
          <w:b/>
          <w:bCs/>
          <w:lang w:val="pt-BR"/>
        </w:rPr>
        <w:t>Prof.univ.dr.Laurentiu Sorodoc</w:t>
      </w:r>
    </w:p>
    <w:p w:rsidR="00793912" w:rsidRDefault="00793912" w:rsidP="00135259">
      <w:pPr>
        <w:spacing w:line="276" w:lineRule="auto"/>
        <w:jc w:val="both"/>
        <w:rPr>
          <w:b/>
          <w:bCs/>
          <w:lang w:val="pt-BR"/>
        </w:rPr>
      </w:pPr>
    </w:p>
    <w:p w:rsidR="00B02DA3" w:rsidRDefault="00793912"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igniture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r>
      <w:r w:rsidR="00B02DA3">
        <w:rPr>
          <w:b/>
          <w:bCs/>
          <w:lang w:val="pt-BR"/>
        </w:rPr>
        <w:t>Prof. Univ. Dr. Anca Trifan</w:t>
      </w:r>
      <w:bookmarkStart w:id="0" w:name="_GoBack"/>
      <w:bookmarkEnd w:id="0"/>
    </w:p>
    <w:p w:rsidR="00793912" w:rsidRPr="00DD2BC5" w:rsidRDefault="00793912" w:rsidP="00B02DA3">
      <w:pPr>
        <w:spacing w:line="276" w:lineRule="auto"/>
        <w:ind w:left="4248" w:firstLine="708"/>
        <w:jc w:val="both"/>
        <w:rPr>
          <w:b/>
          <w:bCs/>
          <w:lang w:val="pt-BR"/>
        </w:rPr>
      </w:pPr>
      <w:r w:rsidRPr="00E064FB">
        <w:rPr>
          <w:b/>
          <w:bCs/>
          <w:lang w:val="pt-BR"/>
        </w:rPr>
        <w:t>Prof.univ.dr.Laura Gheuca Solovastru</w:t>
      </w:r>
      <w:r w:rsidRPr="00BC3F1D">
        <w:rPr>
          <w:b/>
          <w:bCs/>
          <w:color w:val="FF0000"/>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793912" w:rsidRPr="00135259" w:rsidRDefault="00793912" w:rsidP="00135259"/>
    <w:sectPr w:rsidR="00793912" w:rsidRPr="00135259"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84" w:rsidRDefault="00AD2884" w:rsidP="003620AC">
      <w:pPr>
        <w:spacing w:line="240" w:lineRule="auto"/>
      </w:pPr>
      <w:r>
        <w:separator/>
      </w:r>
    </w:p>
  </w:endnote>
  <w:endnote w:type="continuationSeparator" w:id="0">
    <w:p w:rsidR="00AD2884" w:rsidRDefault="00AD288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12" w:rsidRDefault="00AD2884">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793912" w:rsidRDefault="00793912" w:rsidP="00A314B1">
                <w:pPr>
                  <w:pStyle w:val="ContactUMF"/>
                  <w:jc w:val="right"/>
                </w:pPr>
                <w:r>
                  <w:t xml:space="preserve">pagina </w:t>
                </w:r>
                <w:r w:rsidRPr="002955E2">
                  <w:rPr>
                    <w:color w:val="7F7F7F"/>
                  </w:rPr>
                  <w:fldChar w:fldCharType="begin"/>
                </w:r>
                <w:r w:rsidRPr="002955E2">
                  <w:rPr>
                    <w:color w:val="7F7F7F"/>
                  </w:rPr>
                  <w:instrText xml:space="preserve"> PAGE   \* MERGEFORMAT </w:instrText>
                </w:r>
                <w:r w:rsidRPr="002955E2">
                  <w:rPr>
                    <w:color w:val="7F7F7F"/>
                  </w:rPr>
                  <w:fldChar w:fldCharType="separate"/>
                </w:r>
                <w:r w:rsidR="00B02DA3">
                  <w:rPr>
                    <w:noProof/>
                    <w:color w:val="7F7F7F"/>
                  </w:rPr>
                  <w:t>5</w:t>
                </w:r>
                <w:r w:rsidRPr="002955E2">
                  <w:rPr>
                    <w:color w:val="7F7F7F"/>
                  </w:rPr>
                  <w:fldChar w:fldCharType="end"/>
                </w:r>
                <w:r>
                  <w:t xml:space="preserve"> din </w:t>
                </w:r>
                <w:r w:rsidR="00AD2884">
                  <w:fldChar w:fldCharType="begin"/>
                </w:r>
                <w:r w:rsidR="00AD2884">
                  <w:instrText xml:space="preserve"> NUMPAGES   \* MERGEFORMAT </w:instrText>
                </w:r>
                <w:r w:rsidR="00AD2884">
                  <w:fldChar w:fldCharType="separate"/>
                </w:r>
                <w:r w:rsidR="00B02DA3">
                  <w:rPr>
                    <w:noProof/>
                  </w:rPr>
                  <w:t>5</w:t>
                </w:r>
                <w:r w:rsidR="00AD2884">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12" w:rsidRDefault="00AD2884">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793912" w:rsidRDefault="00793912" w:rsidP="00416344">
                <w:pPr>
                  <w:pStyle w:val="ContactUMF"/>
                  <w:jc w:val="right"/>
                </w:pPr>
                <w:r>
                  <w:t xml:space="preserve">pagina </w:t>
                </w:r>
                <w:r w:rsidRPr="002955E2">
                  <w:rPr>
                    <w:color w:val="7F7F7F"/>
                  </w:rPr>
                  <w:fldChar w:fldCharType="begin"/>
                </w:r>
                <w:r w:rsidRPr="002955E2">
                  <w:rPr>
                    <w:color w:val="7F7F7F"/>
                  </w:rPr>
                  <w:instrText xml:space="preserve"> PAGE   \* MERGEFORMAT </w:instrText>
                </w:r>
                <w:r w:rsidRPr="002955E2">
                  <w:rPr>
                    <w:color w:val="7F7F7F"/>
                  </w:rPr>
                  <w:fldChar w:fldCharType="separate"/>
                </w:r>
                <w:r w:rsidR="00B02DA3">
                  <w:rPr>
                    <w:noProof/>
                    <w:color w:val="7F7F7F"/>
                  </w:rPr>
                  <w:t>1</w:t>
                </w:r>
                <w:r w:rsidRPr="002955E2">
                  <w:rPr>
                    <w:color w:val="7F7F7F"/>
                  </w:rPr>
                  <w:fldChar w:fldCharType="end"/>
                </w:r>
                <w:r>
                  <w:t xml:space="preserve"> din </w:t>
                </w:r>
                <w:r w:rsidR="00AD2884">
                  <w:fldChar w:fldCharType="begin"/>
                </w:r>
                <w:r w:rsidR="00AD2884">
                  <w:instrText xml:space="preserve"> NUMPAGES   \* MERGEFORMAT </w:instrText>
                </w:r>
                <w:r w:rsidR="00AD2884">
                  <w:fldChar w:fldCharType="separate"/>
                </w:r>
                <w:r w:rsidR="00B02DA3">
                  <w:rPr>
                    <w:noProof/>
                  </w:rPr>
                  <w:t>5</w:t>
                </w:r>
                <w:r w:rsidR="00AD2884">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793912" w:rsidRDefault="00793912" w:rsidP="00A85CED">
                <w:pPr>
                  <w:pStyle w:val="ContactUMF"/>
                  <w:rPr>
                    <w:b/>
                    <w:bCs/>
                  </w:rPr>
                </w:pPr>
                <w:r>
                  <w:rPr>
                    <w:b/>
                    <w:bCs/>
                  </w:rPr>
                  <w:t>FACULTATEA DE MEDICINĂ</w:t>
                </w:r>
              </w:p>
              <w:p w:rsidR="00793912" w:rsidRDefault="00793912"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84" w:rsidRDefault="00AD2884" w:rsidP="003620AC">
      <w:pPr>
        <w:spacing w:line="240" w:lineRule="auto"/>
      </w:pPr>
      <w:r>
        <w:separator/>
      </w:r>
    </w:p>
  </w:footnote>
  <w:footnote w:type="continuationSeparator" w:id="0">
    <w:p w:rsidR="00AD2884" w:rsidRDefault="00AD288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12" w:rsidRDefault="00AD2884">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793912" w:rsidRPr="000F6B2B" w:rsidRDefault="00793912"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793912" w:rsidRPr="000F6B2B" w:rsidRDefault="00793912" w:rsidP="000F6B2B">
                <w:pPr>
                  <w:pStyle w:val="ContactUMF"/>
                </w:pPr>
                <w:r w:rsidRPr="000F6B2B">
                  <w:t>Str. Universității nr.16, 700115, Iași, România</w:t>
                </w:r>
              </w:p>
              <w:p w:rsidR="00793912" w:rsidRPr="000F6B2B" w:rsidRDefault="00793912"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05BF1"/>
    <w:rsid w:val="00017AEA"/>
    <w:rsid w:val="000301CC"/>
    <w:rsid w:val="000A16B4"/>
    <w:rsid w:val="000C3F9A"/>
    <w:rsid w:val="000F6B2B"/>
    <w:rsid w:val="00135259"/>
    <w:rsid w:val="00135ED1"/>
    <w:rsid w:val="00146B8A"/>
    <w:rsid w:val="001619A1"/>
    <w:rsid w:val="00171AC8"/>
    <w:rsid w:val="00191E38"/>
    <w:rsid w:val="00193145"/>
    <w:rsid w:val="001B1139"/>
    <w:rsid w:val="001B21AF"/>
    <w:rsid w:val="001B2744"/>
    <w:rsid w:val="002017A8"/>
    <w:rsid w:val="002165F1"/>
    <w:rsid w:val="00243745"/>
    <w:rsid w:val="00265A2E"/>
    <w:rsid w:val="00294FE2"/>
    <w:rsid w:val="002955E2"/>
    <w:rsid w:val="002A017F"/>
    <w:rsid w:val="002E3D57"/>
    <w:rsid w:val="00356435"/>
    <w:rsid w:val="003620AC"/>
    <w:rsid w:val="003C4B48"/>
    <w:rsid w:val="003C4D7F"/>
    <w:rsid w:val="003F30FC"/>
    <w:rsid w:val="00416344"/>
    <w:rsid w:val="0042035B"/>
    <w:rsid w:val="00440601"/>
    <w:rsid w:val="00445326"/>
    <w:rsid w:val="00455179"/>
    <w:rsid w:val="004838BF"/>
    <w:rsid w:val="0049528C"/>
    <w:rsid w:val="00495EB6"/>
    <w:rsid w:val="004F1E5B"/>
    <w:rsid w:val="00515E80"/>
    <w:rsid w:val="00527391"/>
    <w:rsid w:val="00550DE9"/>
    <w:rsid w:val="005650A3"/>
    <w:rsid w:val="00567187"/>
    <w:rsid w:val="0057272D"/>
    <w:rsid w:val="00577576"/>
    <w:rsid w:val="00582FE7"/>
    <w:rsid w:val="005D1148"/>
    <w:rsid w:val="005E5618"/>
    <w:rsid w:val="005F0B70"/>
    <w:rsid w:val="00652E98"/>
    <w:rsid w:val="00653586"/>
    <w:rsid w:val="00656F82"/>
    <w:rsid w:val="00686329"/>
    <w:rsid w:val="006A389D"/>
    <w:rsid w:val="00702363"/>
    <w:rsid w:val="007151AC"/>
    <w:rsid w:val="00724D4D"/>
    <w:rsid w:val="0078171F"/>
    <w:rsid w:val="00793912"/>
    <w:rsid w:val="007B37C3"/>
    <w:rsid w:val="007F4D09"/>
    <w:rsid w:val="008370AC"/>
    <w:rsid w:val="00843C15"/>
    <w:rsid w:val="00881DB3"/>
    <w:rsid w:val="00895764"/>
    <w:rsid w:val="008C278B"/>
    <w:rsid w:val="008E0CAF"/>
    <w:rsid w:val="00933CE1"/>
    <w:rsid w:val="0096788A"/>
    <w:rsid w:val="00973D0F"/>
    <w:rsid w:val="00986723"/>
    <w:rsid w:val="00990FC7"/>
    <w:rsid w:val="009957B0"/>
    <w:rsid w:val="009D0FEF"/>
    <w:rsid w:val="009E7357"/>
    <w:rsid w:val="00A168A4"/>
    <w:rsid w:val="00A314B1"/>
    <w:rsid w:val="00A7511A"/>
    <w:rsid w:val="00A85CED"/>
    <w:rsid w:val="00A963E4"/>
    <w:rsid w:val="00AC0143"/>
    <w:rsid w:val="00AC0DE9"/>
    <w:rsid w:val="00AD2884"/>
    <w:rsid w:val="00B02DA3"/>
    <w:rsid w:val="00B606F2"/>
    <w:rsid w:val="00B970AE"/>
    <w:rsid w:val="00BB08CD"/>
    <w:rsid w:val="00BC0E17"/>
    <w:rsid w:val="00BC30B3"/>
    <w:rsid w:val="00BC3F1D"/>
    <w:rsid w:val="00BF40F5"/>
    <w:rsid w:val="00C062FD"/>
    <w:rsid w:val="00C104F8"/>
    <w:rsid w:val="00C37DCE"/>
    <w:rsid w:val="00C77790"/>
    <w:rsid w:val="00CA74B5"/>
    <w:rsid w:val="00CB7F7E"/>
    <w:rsid w:val="00CC03B3"/>
    <w:rsid w:val="00D72560"/>
    <w:rsid w:val="00D83C38"/>
    <w:rsid w:val="00D8727B"/>
    <w:rsid w:val="00DC2B2B"/>
    <w:rsid w:val="00DD2BC5"/>
    <w:rsid w:val="00DE6A38"/>
    <w:rsid w:val="00E064FB"/>
    <w:rsid w:val="00E503AF"/>
    <w:rsid w:val="00E846BB"/>
    <w:rsid w:val="00E90C33"/>
    <w:rsid w:val="00EB0691"/>
    <w:rsid w:val="00EB5461"/>
    <w:rsid w:val="00F0098A"/>
    <w:rsid w:val="00F722E0"/>
    <w:rsid w:val="00F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styleId="Emphasis">
    <w:name w:val="Emphasis"/>
    <w:uiPriority w:val="99"/>
    <w:qFormat/>
    <w:rsid w:val="00843C15"/>
    <w:rPr>
      <w:b/>
      <w:bCs/>
    </w:rPr>
  </w:style>
  <w:style w:type="character" w:customStyle="1" w:styleId="st">
    <w:name w:val="st"/>
    <w:uiPriority w:val="99"/>
    <w:rsid w:val="00843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4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MACCJ7WAEWV6-711768695-224</_dlc_DocId>
    <_dlc_DocIdUrl xmlns="4c155583-69f9-458b-843e-56574a4bdc09">
      <Url>https://www.umfiasi.ro/ro/academic/facultati/medicina-generala/_layouts/15/DocIdRedir.aspx?ID=MACCJ7WAEWV6-711768695-224</Url>
      <Description>MACCJ7WAEWV6-711768695-224</Description>
    </_dlc_DocIdUrl>
  </documentManagement>
</p:properties>
</file>

<file path=customXml/itemProps1.xml><?xml version="1.0" encoding="utf-8"?>
<ds:datastoreItem xmlns:ds="http://schemas.openxmlformats.org/officeDocument/2006/customXml" ds:itemID="{2FEFA2D9-C64F-4FEE-B4C6-47581538F311}"/>
</file>

<file path=customXml/itemProps2.xml><?xml version="1.0" encoding="utf-8"?>
<ds:datastoreItem xmlns:ds="http://schemas.openxmlformats.org/officeDocument/2006/customXml" ds:itemID="{753AE009-410D-4EF2-B21F-EBA068B27CCB}"/>
</file>

<file path=customXml/itemProps3.xml><?xml version="1.0" encoding="utf-8"?>
<ds:datastoreItem xmlns:ds="http://schemas.openxmlformats.org/officeDocument/2006/customXml" ds:itemID="{A2B848F9-F5BB-4F59-BDF9-5E82A26E0A92}"/>
</file>

<file path=customXml/itemProps4.xml><?xml version="1.0" encoding="utf-8"?>
<ds:datastoreItem xmlns:ds="http://schemas.openxmlformats.org/officeDocument/2006/customXml" ds:itemID="{A6633C1A-1E63-4E4F-9659-A36F374E5EF8}"/>
</file>

<file path=docProps/app.xml><?xml version="1.0" encoding="utf-8"?>
<Properties xmlns="http://schemas.openxmlformats.org/officeDocument/2006/extended-properties" xmlns:vt="http://schemas.openxmlformats.org/officeDocument/2006/docPropsVTypes">
  <Template>Normal</Template>
  <TotalTime>15</TotalTime>
  <Pages>5</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6</cp:revision>
  <cp:lastPrinted>2018-09-26T19:15:00Z</cp:lastPrinted>
  <dcterms:created xsi:type="dcterms:W3CDTF">2018-10-01T10:57:00Z</dcterms:created>
  <dcterms:modified xsi:type="dcterms:W3CDTF">2019-11-20T09:44:00Z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4b18be92-3106-428a-8973-cc4620a3b565</vt:lpwstr>
  </property>
</Properties>
</file>