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7B" w:rsidRPr="00344582" w:rsidRDefault="0006027B" w:rsidP="00135259">
      <w:pPr>
        <w:spacing w:line="276" w:lineRule="auto"/>
        <w:jc w:val="center"/>
        <w:rPr>
          <w:b/>
          <w:bCs/>
          <w:sz w:val="24"/>
          <w:szCs w:val="24"/>
        </w:rPr>
      </w:pPr>
      <w:r w:rsidRPr="00344582">
        <w:rPr>
          <w:b/>
          <w:bCs/>
          <w:sz w:val="24"/>
          <w:szCs w:val="24"/>
        </w:rPr>
        <w:t>SYLLABUS</w:t>
      </w:r>
    </w:p>
    <w:p w:rsidR="0006027B" w:rsidRPr="00344582" w:rsidRDefault="0006027B" w:rsidP="00135259">
      <w:pPr>
        <w:spacing w:line="276" w:lineRule="auto"/>
        <w:jc w:val="center"/>
        <w:rPr>
          <w:b/>
          <w:bCs/>
          <w:sz w:val="24"/>
          <w:szCs w:val="24"/>
        </w:rPr>
      </w:pPr>
    </w:p>
    <w:p w:rsidR="0006027B" w:rsidRPr="00344582" w:rsidRDefault="0006027B" w:rsidP="00135259">
      <w:pPr>
        <w:numPr>
          <w:ilvl w:val="0"/>
          <w:numId w:val="3"/>
        </w:numPr>
        <w:spacing w:line="276" w:lineRule="auto"/>
        <w:jc w:val="both"/>
        <w:rPr>
          <w:b/>
          <w:bCs/>
          <w:sz w:val="24"/>
          <w:szCs w:val="24"/>
        </w:rPr>
      </w:pPr>
      <w:r w:rsidRPr="00344582">
        <w:rPr>
          <w:b/>
          <w:bCs/>
          <w:sz w:val="24"/>
          <w:szCs w:val="24"/>
        </w:rPr>
        <w:t>Programme Details</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90"/>
        <w:gridCol w:w="630"/>
        <w:gridCol w:w="1620"/>
        <w:gridCol w:w="720"/>
        <w:gridCol w:w="1800"/>
        <w:gridCol w:w="900"/>
        <w:gridCol w:w="1440"/>
        <w:gridCol w:w="1425"/>
      </w:tblGrid>
      <w:tr w:rsidR="0006027B" w:rsidRPr="00D03821">
        <w:tc>
          <w:tcPr>
            <w:tcW w:w="648" w:type="dxa"/>
            <w:vAlign w:val="center"/>
          </w:tcPr>
          <w:p w:rsidR="0006027B" w:rsidRPr="00D03821" w:rsidRDefault="0006027B" w:rsidP="0096788A">
            <w:pPr>
              <w:spacing w:line="276" w:lineRule="auto"/>
              <w:jc w:val="center"/>
              <w:rPr>
                <w:b/>
                <w:bCs/>
              </w:rPr>
            </w:pPr>
            <w:r w:rsidRPr="00D03821">
              <w:rPr>
                <w:b/>
                <w:bCs/>
              </w:rPr>
              <w:t>1.1.</w:t>
            </w:r>
          </w:p>
        </w:tc>
        <w:tc>
          <w:tcPr>
            <w:tcW w:w="9525" w:type="dxa"/>
            <w:gridSpan w:val="8"/>
            <w:vAlign w:val="center"/>
          </w:tcPr>
          <w:p w:rsidR="0006027B" w:rsidRPr="00D03821" w:rsidRDefault="0006027B" w:rsidP="0096788A">
            <w:pPr>
              <w:spacing w:line="276" w:lineRule="auto"/>
              <w:rPr>
                <w:b/>
                <w:bCs/>
              </w:rPr>
            </w:pPr>
            <w:r w:rsidRPr="00D03821">
              <w:rPr>
                <w:b/>
                <w:bCs/>
              </w:rPr>
              <w:t>GRIGORE T. POPA UNIVERSITY OF MEDICINE AND PHARMACY IASI</w:t>
            </w:r>
          </w:p>
        </w:tc>
      </w:tr>
      <w:tr w:rsidR="0006027B" w:rsidRPr="00D03821">
        <w:tc>
          <w:tcPr>
            <w:tcW w:w="648" w:type="dxa"/>
            <w:vAlign w:val="center"/>
          </w:tcPr>
          <w:p w:rsidR="0006027B" w:rsidRPr="00D03821" w:rsidRDefault="0006027B" w:rsidP="0096788A">
            <w:pPr>
              <w:spacing w:line="276" w:lineRule="auto"/>
              <w:jc w:val="center"/>
              <w:rPr>
                <w:b/>
                <w:bCs/>
              </w:rPr>
            </w:pPr>
            <w:r w:rsidRPr="00D03821">
              <w:rPr>
                <w:b/>
                <w:bCs/>
              </w:rPr>
              <w:t xml:space="preserve">1.2. </w:t>
            </w:r>
          </w:p>
        </w:tc>
        <w:tc>
          <w:tcPr>
            <w:tcW w:w="9525" w:type="dxa"/>
            <w:gridSpan w:val="8"/>
            <w:vAlign w:val="center"/>
          </w:tcPr>
          <w:p w:rsidR="0006027B" w:rsidRPr="004B75F1" w:rsidRDefault="0006027B" w:rsidP="00E91EB0">
            <w:pPr>
              <w:spacing w:line="276" w:lineRule="auto"/>
              <w:rPr>
                <w:b/>
                <w:bCs/>
                <w:lang w:val="en-US"/>
              </w:rPr>
            </w:pPr>
            <w:r w:rsidRPr="00D03821">
              <w:rPr>
                <w:b/>
                <w:bCs/>
              </w:rPr>
              <w:t>FACULTY : MEDICINE / DEPARTMENT: MEDICALE II</w:t>
            </w:r>
          </w:p>
        </w:tc>
      </w:tr>
      <w:tr w:rsidR="0006027B" w:rsidRPr="00D03821">
        <w:tc>
          <w:tcPr>
            <w:tcW w:w="648" w:type="dxa"/>
            <w:vAlign w:val="center"/>
          </w:tcPr>
          <w:p w:rsidR="0006027B" w:rsidRPr="00D03821" w:rsidRDefault="0006027B" w:rsidP="0096788A">
            <w:pPr>
              <w:spacing w:line="276" w:lineRule="auto"/>
              <w:jc w:val="center"/>
              <w:rPr>
                <w:b/>
                <w:bCs/>
              </w:rPr>
            </w:pPr>
            <w:r w:rsidRPr="00D03821">
              <w:rPr>
                <w:b/>
                <w:bCs/>
              </w:rPr>
              <w:t>1.3.</w:t>
            </w:r>
          </w:p>
        </w:tc>
        <w:tc>
          <w:tcPr>
            <w:tcW w:w="9525" w:type="dxa"/>
            <w:gridSpan w:val="8"/>
            <w:vAlign w:val="center"/>
          </w:tcPr>
          <w:p w:rsidR="0006027B" w:rsidRPr="00D03821" w:rsidRDefault="0006027B" w:rsidP="00A535A9">
            <w:pPr>
              <w:spacing w:line="276" w:lineRule="auto"/>
              <w:rPr>
                <w:b/>
                <w:bCs/>
              </w:rPr>
            </w:pPr>
            <w:r w:rsidRPr="00D03821">
              <w:rPr>
                <w:b/>
                <w:bCs/>
              </w:rPr>
              <w:t>DISCIPLINE: ABILITIES IN MEDICAL MANEUVRES AND FIRST AID</w:t>
            </w:r>
          </w:p>
        </w:tc>
      </w:tr>
      <w:tr w:rsidR="0006027B" w:rsidRPr="00D03821">
        <w:tc>
          <w:tcPr>
            <w:tcW w:w="648" w:type="dxa"/>
            <w:vAlign w:val="center"/>
          </w:tcPr>
          <w:p w:rsidR="0006027B" w:rsidRPr="00D03821" w:rsidRDefault="0006027B" w:rsidP="0096788A">
            <w:pPr>
              <w:spacing w:line="276" w:lineRule="auto"/>
              <w:jc w:val="center"/>
              <w:rPr>
                <w:b/>
                <w:bCs/>
              </w:rPr>
            </w:pPr>
            <w:r w:rsidRPr="00D03821">
              <w:rPr>
                <w:b/>
                <w:bCs/>
              </w:rPr>
              <w:t xml:space="preserve">1.4. </w:t>
            </w:r>
          </w:p>
        </w:tc>
        <w:tc>
          <w:tcPr>
            <w:tcW w:w="9525" w:type="dxa"/>
            <w:gridSpan w:val="8"/>
            <w:vAlign w:val="center"/>
          </w:tcPr>
          <w:p w:rsidR="0006027B" w:rsidRPr="00D03821" w:rsidRDefault="0006027B" w:rsidP="00FB479E">
            <w:pPr>
              <w:spacing w:line="276" w:lineRule="auto"/>
              <w:rPr>
                <w:b/>
                <w:bCs/>
              </w:rPr>
            </w:pPr>
            <w:r w:rsidRPr="00D03821">
              <w:rPr>
                <w:b/>
                <w:bCs/>
              </w:rPr>
              <w:t>FIELD of STUDY: HEALTH</w:t>
            </w:r>
          </w:p>
        </w:tc>
      </w:tr>
      <w:tr w:rsidR="0006027B" w:rsidRPr="00D03821">
        <w:tc>
          <w:tcPr>
            <w:tcW w:w="648" w:type="dxa"/>
            <w:vAlign w:val="center"/>
          </w:tcPr>
          <w:p w:rsidR="0006027B" w:rsidRPr="00D03821" w:rsidRDefault="0006027B" w:rsidP="0096788A">
            <w:pPr>
              <w:spacing w:line="276" w:lineRule="auto"/>
              <w:jc w:val="center"/>
              <w:rPr>
                <w:b/>
                <w:bCs/>
              </w:rPr>
            </w:pPr>
            <w:r w:rsidRPr="00D03821">
              <w:rPr>
                <w:b/>
                <w:bCs/>
              </w:rPr>
              <w:t>1.5.</w:t>
            </w:r>
          </w:p>
        </w:tc>
        <w:tc>
          <w:tcPr>
            <w:tcW w:w="9525" w:type="dxa"/>
            <w:gridSpan w:val="8"/>
            <w:vAlign w:val="center"/>
          </w:tcPr>
          <w:p w:rsidR="0006027B" w:rsidRPr="00D03821" w:rsidRDefault="0006027B" w:rsidP="00E0595D">
            <w:pPr>
              <w:spacing w:line="276" w:lineRule="auto"/>
              <w:rPr>
                <w:b/>
                <w:bCs/>
              </w:rPr>
            </w:pPr>
            <w:r w:rsidRPr="00D03821">
              <w:rPr>
                <w:b/>
                <w:bCs/>
              </w:rPr>
              <w:t xml:space="preserve">STUDY CYCLE: LICENCE </w:t>
            </w:r>
          </w:p>
        </w:tc>
      </w:tr>
      <w:tr w:rsidR="0006027B" w:rsidRPr="00D03821">
        <w:tc>
          <w:tcPr>
            <w:tcW w:w="648" w:type="dxa"/>
            <w:vAlign w:val="center"/>
          </w:tcPr>
          <w:p w:rsidR="0006027B" w:rsidRPr="00D03821" w:rsidRDefault="0006027B" w:rsidP="0096788A">
            <w:pPr>
              <w:spacing w:line="276" w:lineRule="auto"/>
              <w:jc w:val="center"/>
              <w:rPr>
                <w:b/>
                <w:bCs/>
              </w:rPr>
            </w:pPr>
            <w:r w:rsidRPr="00D03821">
              <w:rPr>
                <w:b/>
                <w:bCs/>
              </w:rPr>
              <w:t>1.6.</w:t>
            </w:r>
          </w:p>
        </w:tc>
        <w:tc>
          <w:tcPr>
            <w:tcW w:w="9525" w:type="dxa"/>
            <w:gridSpan w:val="8"/>
            <w:vAlign w:val="center"/>
          </w:tcPr>
          <w:p w:rsidR="0006027B" w:rsidRPr="00D03821" w:rsidRDefault="0006027B" w:rsidP="0096788A">
            <w:pPr>
              <w:spacing w:line="276" w:lineRule="auto"/>
              <w:rPr>
                <w:b/>
                <w:bCs/>
              </w:rPr>
            </w:pPr>
            <w:r w:rsidRPr="00D03821">
              <w:rPr>
                <w:b/>
                <w:bCs/>
              </w:rPr>
              <w:t xml:space="preserve">PROGRAMME of STUDY: </w:t>
            </w:r>
            <w:r>
              <w:rPr>
                <w:b/>
                <w:bCs/>
              </w:rPr>
              <w:t xml:space="preserve">MEDECINE- </w:t>
            </w:r>
            <w:r w:rsidRPr="00D03821">
              <w:rPr>
                <w:b/>
                <w:bCs/>
              </w:rPr>
              <w:t xml:space="preserve">English </w:t>
            </w:r>
          </w:p>
        </w:tc>
      </w:tr>
      <w:tr w:rsidR="0006027B" w:rsidRPr="00D03821">
        <w:tc>
          <w:tcPr>
            <w:tcW w:w="10173" w:type="dxa"/>
            <w:gridSpan w:val="9"/>
            <w:tcBorders>
              <w:left w:val="nil"/>
              <w:right w:val="nil"/>
            </w:tcBorders>
          </w:tcPr>
          <w:p w:rsidR="0006027B" w:rsidRPr="00D03821" w:rsidRDefault="0006027B" w:rsidP="0096788A">
            <w:pPr>
              <w:spacing w:line="276" w:lineRule="auto"/>
              <w:rPr>
                <w:b/>
                <w:bCs/>
                <w:sz w:val="24"/>
                <w:szCs w:val="24"/>
              </w:rPr>
            </w:pPr>
          </w:p>
          <w:p w:rsidR="0006027B" w:rsidRPr="00D03821" w:rsidRDefault="0006027B" w:rsidP="0096788A">
            <w:pPr>
              <w:numPr>
                <w:ilvl w:val="0"/>
                <w:numId w:val="3"/>
              </w:numPr>
              <w:spacing w:line="276" w:lineRule="auto"/>
              <w:rPr>
                <w:b/>
                <w:bCs/>
                <w:sz w:val="24"/>
                <w:szCs w:val="24"/>
              </w:rPr>
            </w:pPr>
            <w:r w:rsidRPr="00D03821">
              <w:rPr>
                <w:b/>
                <w:bCs/>
                <w:sz w:val="24"/>
                <w:szCs w:val="24"/>
              </w:rPr>
              <w:t>Discipline Details</w:t>
            </w:r>
          </w:p>
        </w:tc>
      </w:tr>
      <w:tr w:rsidR="0006027B" w:rsidRPr="00D03821">
        <w:tc>
          <w:tcPr>
            <w:tcW w:w="648" w:type="dxa"/>
          </w:tcPr>
          <w:p w:rsidR="0006027B" w:rsidRPr="00D03821" w:rsidRDefault="0006027B" w:rsidP="0096788A">
            <w:pPr>
              <w:spacing w:line="276" w:lineRule="auto"/>
              <w:jc w:val="both"/>
              <w:rPr>
                <w:b/>
                <w:bCs/>
              </w:rPr>
            </w:pPr>
            <w:r w:rsidRPr="00D03821">
              <w:rPr>
                <w:b/>
                <w:bCs/>
              </w:rPr>
              <w:t>2.1.</w:t>
            </w:r>
          </w:p>
        </w:tc>
        <w:tc>
          <w:tcPr>
            <w:tcW w:w="9525" w:type="dxa"/>
            <w:gridSpan w:val="8"/>
          </w:tcPr>
          <w:p w:rsidR="0006027B" w:rsidRPr="00D03821" w:rsidRDefault="0006027B" w:rsidP="006301A1">
            <w:pPr>
              <w:spacing w:line="276" w:lineRule="auto"/>
              <w:jc w:val="both"/>
            </w:pPr>
            <w:r w:rsidRPr="00D03821">
              <w:rPr>
                <w:b/>
                <w:bCs/>
              </w:rPr>
              <w:t>Name of the Discipline:  ABILITIES IN MEDICAL MANEUVRES</w:t>
            </w:r>
          </w:p>
        </w:tc>
      </w:tr>
      <w:tr w:rsidR="0006027B" w:rsidRPr="00D03821">
        <w:tc>
          <w:tcPr>
            <w:tcW w:w="648" w:type="dxa"/>
          </w:tcPr>
          <w:p w:rsidR="0006027B" w:rsidRPr="00D03821" w:rsidRDefault="0006027B" w:rsidP="0096788A">
            <w:pPr>
              <w:spacing w:line="276" w:lineRule="auto"/>
              <w:jc w:val="both"/>
              <w:rPr>
                <w:b/>
                <w:bCs/>
              </w:rPr>
            </w:pPr>
            <w:r w:rsidRPr="00D03821">
              <w:rPr>
                <w:b/>
                <w:bCs/>
              </w:rPr>
              <w:t>2.2.</w:t>
            </w:r>
          </w:p>
        </w:tc>
        <w:tc>
          <w:tcPr>
            <w:tcW w:w="9525" w:type="dxa"/>
            <w:gridSpan w:val="8"/>
          </w:tcPr>
          <w:p w:rsidR="0006027B" w:rsidRPr="00D03821" w:rsidRDefault="0006027B" w:rsidP="00CB2736">
            <w:pPr>
              <w:spacing w:line="276" w:lineRule="auto"/>
              <w:ind w:left="708" w:hanging="708"/>
              <w:jc w:val="both"/>
              <w:rPr>
                <w:b/>
                <w:bCs/>
              </w:rPr>
            </w:pPr>
            <w:r w:rsidRPr="00D03821">
              <w:rPr>
                <w:b/>
                <w:bCs/>
              </w:rPr>
              <w:t>Teaching staff in charge with lectures: Assoc. Prof. Petris Ovidiu -Rusalim</w:t>
            </w:r>
          </w:p>
        </w:tc>
      </w:tr>
      <w:tr w:rsidR="0006027B" w:rsidRPr="00D03821">
        <w:tc>
          <w:tcPr>
            <w:tcW w:w="648" w:type="dxa"/>
          </w:tcPr>
          <w:p w:rsidR="0006027B" w:rsidRPr="00D03821" w:rsidRDefault="0006027B" w:rsidP="0096788A">
            <w:pPr>
              <w:spacing w:line="276" w:lineRule="auto"/>
              <w:jc w:val="both"/>
              <w:rPr>
                <w:b/>
                <w:bCs/>
              </w:rPr>
            </w:pPr>
            <w:r w:rsidRPr="00D03821">
              <w:rPr>
                <w:b/>
                <w:bCs/>
              </w:rPr>
              <w:t>2.3.</w:t>
            </w:r>
          </w:p>
        </w:tc>
        <w:tc>
          <w:tcPr>
            <w:tcW w:w="9525" w:type="dxa"/>
            <w:gridSpan w:val="8"/>
          </w:tcPr>
          <w:p w:rsidR="0006027B" w:rsidRPr="00D03821" w:rsidRDefault="0006027B" w:rsidP="0096788A">
            <w:pPr>
              <w:spacing w:line="276" w:lineRule="auto"/>
              <w:jc w:val="both"/>
              <w:rPr>
                <w:b/>
                <w:bCs/>
              </w:rPr>
            </w:pPr>
            <w:r w:rsidRPr="00D03821">
              <w:rPr>
                <w:b/>
                <w:bCs/>
              </w:rPr>
              <w:t>Teaching staff in charge with seminar activities: Assoc. Prof. Petris Ovidiu -Rusalim</w:t>
            </w:r>
          </w:p>
        </w:tc>
      </w:tr>
      <w:tr w:rsidR="0006027B" w:rsidRPr="00D03821">
        <w:tc>
          <w:tcPr>
            <w:tcW w:w="1638" w:type="dxa"/>
            <w:gridSpan w:val="2"/>
          </w:tcPr>
          <w:p w:rsidR="0006027B" w:rsidRPr="00D03821" w:rsidRDefault="0006027B" w:rsidP="0096788A">
            <w:pPr>
              <w:spacing w:line="276" w:lineRule="auto"/>
              <w:jc w:val="both"/>
              <w:rPr>
                <w:b/>
                <w:bCs/>
              </w:rPr>
            </w:pPr>
            <w:r w:rsidRPr="00D03821">
              <w:rPr>
                <w:b/>
                <w:bCs/>
              </w:rPr>
              <w:t xml:space="preserve">2.4. Year </w:t>
            </w:r>
          </w:p>
        </w:tc>
        <w:tc>
          <w:tcPr>
            <w:tcW w:w="630" w:type="dxa"/>
          </w:tcPr>
          <w:p w:rsidR="0006027B" w:rsidRPr="00D03821" w:rsidRDefault="0006027B" w:rsidP="0096788A">
            <w:pPr>
              <w:spacing w:line="276" w:lineRule="auto"/>
              <w:jc w:val="center"/>
              <w:rPr>
                <w:b/>
                <w:bCs/>
              </w:rPr>
            </w:pPr>
            <w:r w:rsidRPr="00D03821">
              <w:rPr>
                <w:b/>
                <w:bCs/>
              </w:rPr>
              <w:t>I</w:t>
            </w:r>
          </w:p>
        </w:tc>
        <w:tc>
          <w:tcPr>
            <w:tcW w:w="1620" w:type="dxa"/>
          </w:tcPr>
          <w:p w:rsidR="0006027B" w:rsidRPr="00D03821" w:rsidRDefault="0006027B" w:rsidP="0096788A">
            <w:pPr>
              <w:spacing w:line="276" w:lineRule="auto"/>
              <w:jc w:val="both"/>
              <w:rPr>
                <w:b/>
                <w:bCs/>
              </w:rPr>
            </w:pPr>
            <w:r w:rsidRPr="00D03821">
              <w:rPr>
                <w:b/>
                <w:bCs/>
              </w:rPr>
              <w:t>2.5. Semester</w:t>
            </w:r>
          </w:p>
        </w:tc>
        <w:tc>
          <w:tcPr>
            <w:tcW w:w="720" w:type="dxa"/>
          </w:tcPr>
          <w:p w:rsidR="0006027B" w:rsidRPr="00D03821" w:rsidRDefault="0006027B" w:rsidP="0096788A">
            <w:pPr>
              <w:spacing w:line="276" w:lineRule="auto"/>
              <w:jc w:val="center"/>
              <w:rPr>
                <w:b/>
                <w:bCs/>
              </w:rPr>
            </w:pPr>
            <w:r w:rsidRPr="00D03821">
              <w:rPr>
                <w:b/>
                <w:bCs/>
              </w:rPr>
              <w:t>I</w:t>
            </w:r>
          </w:p>
        </w:tc>
        <w:tc>
          <w:tcPr>
            <w:tcW w:w="1800" w:type="dxa"/>
          </w:tcPr>
          <w:p w:rsidR="0006027B" w:rsidRPr="00D03821" w:rsidRDefault="0006027B" w:rsidP="0096788A">
            <w:pPr>
              <w:spacing w:line="276" w:lineRule="auto"/>
              <w:jc w:val="both"/>
              <w:rPr>
                <w:b/>
                <w:bCs/>
              </w:rPr>
            </w:pPr>
            <w:r w:rsidRPr="00D03821">
              <w:rPr>
                <w:b/>
                <w:bCs/>
              </w:rPr>
              <w:t xml:space="preserve">2.6. Type of evaluation </w:t>
            </w:r>
          </w:p>
        </w:tc>
        <w:tc>
          <w:tcPr>
            <w:tcW w:w="900" w:type="dxa"/>
          </w:tcPr>
          <w:p w:rsidR="0006027B" w:rsidRPr="004B75F1" w:rsidRDefault="0006027B" w:rsidP="0096788A">
            <w:pPr>
              <w:spacing w:line="276" w:lineRule="auto"/>
              <w:jc w:val="both"/>
              <w:rPr>
                <w:b/>
                <w:bCs/>
              </w:rPr>
            </w:pPr>
            <w:r w:rsidRPr="004B75F1">
              <w:rPr>
                <w:b/>
                <w:bCs/>
              </w:rPr>
              <w:t>C1</w:t>
            </w:r>
          </w:p>
        </w:tc>
        <w:tc>
          <w:tcPr>
            <w:tcW w:w="1440" w:type="dxa"/>
          </w:tcPr>
          <w:p w:rsidR="0006027B" w:rsidRPr="00D03821" w:rsidRDefault="0006027B" w:rsidP="0096788A">
            <w:pPr>
              <w:spacing w:line="276" w:lineRule="auto"/>
              <w:jc w:val="both"/>
              <w:rPr>
                <w:b/>
                <w:bCs/>
              </w:rPr>
            </w:pPr>
            <w:r w:rsidRPr="00D03821">
              <w:rPr>
                <w:b/>
                <w:bCs/>
              </w:rPr>
              <w:t xml:space="preserve">2.7. Discipline regimen </w:t>
            </w:r>
          </w:p>
        </w:tc>
        <w:tc>
          <w:tcPr>
            <w:tcW w:w="1425" w:type="dxa"/>
          </w:tcPr>
          <w:p w:rsidR="0006027B" w:rsidRPr="004B75F1" w:rsidRDefault="0006027B" w:rsidP="00E05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lang w:eastAsia="ro-RO"/>
              </w:rPr>
            </w:pPr>
            <w:r w:rsidRPr="004B75F1">
              <w:rPr>
                <w:b/>
                <w:bCs/>
                <w:lang w:eastAsia="ro-RO"/>
              </w:rPr>
              <w:t>mandatory</w:t>
            </w:r>
          </w:p>
          <w:p w:rsidR="0006027B" w:rsidRPr="00D03821" w:rsidRDefault="0006027B" w:rsidP="0096788A">
            <w:pPr>
              <w:spacing w:line="276" w:lineRule="auto"/>
              <w:jc w:val="both"/>
            </w:pPr>
          </w:p>
        </w:tc>
      </w:tr>
    </w:tbl>
    <w:p w:rsidR="0006027B" w:rsidRPr="00344582" w:rsidRDefault="0006027B" w:rsidP="00135259">
      <w:pPr>
        <w:spacing w:line="276" w:lineRule="auto"/>
        <w:rPr>
          <w:sz w:val="18"/>
          <w:szCs w:val="18"/>
        </w:rPr>
      </w:pPr>
    </w:p>
    <w:p w:rsidR="0006027B" w:rsidRPr="00344582" w:rsidRDefault="0006027B" w:rsidP="00135259">
      <w:pPr>
        <w:numPr>
          <w:ilvl w:val="0"/>
          <w:numId w:val="3"/>
        </w:numPr>
        <w:spacing w:line="276" w:lineRule="auto"/>
        <w:rPr>
          <w:b/>
          <w:bCs/>
          <w:sz w:val="24"/>
          <w:szCs w:val="24"/>
          <w:lang w:val="en-US"/>
        </w:rPr>
      </w:pPr>
      <w:r w:rsidRPr="00344582">
        <w:rPr>
          <w:b/>
          <w:bCs/>
          <w:sz w:val="24"/>
          <w:szCs w:val="24"/>
        </w:rPr>
        <w:t>Overall Time Estimates (hours/seme</w:t>
      </w:r>
      <w:r w:rsidRPr="00344582">
        <w:rPr>
          <w:b/>
          <w:bCs/>
          <w:sz w:val="24"/>
          <w:szCs w:val="24"/>
          <w:lang w:val="en-US"/>
        </w:rPr>
        <w:t xml:space="preserve">ster of didactic activity)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1123"/>
        <w:gridCol w:w="1036"/>
        <w:gridCol w:w="1052"/>
        <w:gridCol w:w="1215"/>
        <w:gridCol w:w="2121"/>
        <w:gridCol w:w="1258"/>
      </w:tblGrid>
      <w:tr w:rsidR="0006027B" w:rsidRPr="00D03821">
        <w:tc>
          <w:tcPr>
            <w:tcW w:w="2268" w:type="dxa"/>
          </w:tcPr>
          <w:p w:rsidR="0006027B" w:rsidRPr="00D03821" w:rsidRDefault="0006027B" w:rsidP="0096788A">
            <w:pPr>
              <w:numPr>
                <w:ilvl w:val="1"/>
                <w:numId w:val="3"/>
              </w:numPr>
              <w:spacing w:line="276" w:lineRule="auto"/>
              <w:rPr>
                <w:b/>
                <w:bCs/>
                <w:lang w:val="en-US"/>
              </w:rPr>
            </w:pPr>
            <w:r w:rsidRPr="00D03821">
              <w:rPr>
                <w:b/>
                <w:bCs/>
                <w:lang w:val="en-US"/>
              </w:rPr>
              <w:t>Number of hours per week</w:t>
            </w:r>
          </w:p>
        </w:tc>
        <w:tc>
          <w:tcPr>
            <w:tcW w:w="1168" w:type="dxa"/>
          </w:tcPr>
          <w:p w:rsidR="0006027B" w:rsidRPr="004B75F1" w:rsidRDefault="0006027B" w:rsidP="006301A1">
            <w:pPr>
              <w:spacing w:line="276" w:lineRule="auto"/>
              <w:jc w:val="center"/>
              <w:rPr>
                <w:b/>
                <w:bCs/>
                <w:lang w:val="fr-FR"/>
              </w:rPr>
            </w:pPr>
            <w:r w:rsidRPr="004B75F1">
              <w:rPr>
                <w:b/>
                <w:bCs/>
                <w:lang w:val="fr-FR"/>
              </w:rPr>
              <w:t>6</w:t>
            </w:r>
          </w:p>
        </w:tc>
        <w:tc>
          <w:tcPr>
            <w:tcW w:w="2162" w:type="dxa"/>
            <w:gridSpan w:val="2"/>
          </w:tcPr>
          <w:p w:rsidR="0006027B" w:rsidRPr="00D03821" w:rsidRDefault="0006027B" w:rsidP="0096788A">
            <w:pPr>
              <w:spacing w:line="276" w:lineRule="auto"/>
              <w:rPr>
                <w:b/>
                <w:bCs/>
                <w:lang w:val="fr-FR"/>
              </w:rPr>
            </w:pPr>
            <w:r w:rsidRPr="00D03821">
              <w:rPr>
                <w:b/>
                <w:bCs/>
                <w:lang w:val="fr-FR"/>
              </w:rPr>
              <w:t>Of which: 3.2.  lectures</w:t>
            </w:r>
          </w:p>
        </w:tc>
        <w:tc>
          <w:tcPr>
            <w:tcW w:w="1274" w:type="dxa"/>
          </w:tcPr>
          <w:p w:rsidR="0006027B" w:rsidRPr="004B75F1" w:rsidRDefault="0006027B" w:rsidP="0096788A">
            <w:pPr>
              <w:spacing w:line="276" w:lineRule="auto"/>
              <w:jc w:val="center"/>
              <w:rPr>
                <w:b/>
                <w:bCs/>
                <w:lang w:val="fr-FR"/>
              </w:rPr>
            </w:pPr>
            <w:r w:rsidRPr="004B75F1">
              <w:rPr>
                <w:b/>
                <w:bCs/>
                <w:lang w:val="fr-FR"/>
              </w:rPr>
              <w:t>3</w:t>
            </w:r>
          </w:p>
        </w:tc>
        <w:tc>
          <w:tcPr>
            <w:tcW w:w="2146" w:type="dxa"/>
          </w:tcPr>
          <w:p w:rsidR="0006027B" w:rsidRPr="00D03821" w:rsidRDefault="0006027B" w:rsidP="0096788A">
            <w:pPr>
              <w:numPr>
                <w:ilvl w:val="1"/>
                <w:numId w:val="4"/>
              </w:numPr>
              <w:spacing w:line="276" w:lineRule="auto"/>
              <w:rPr>
                <w:b/>
                <w:bCs/>
                <w:lang w:val="fr-FR"/>
              </w:rPr>
            </w:pPr>
            <w:r w:rsidRPr="00D03821">
              <w:rPr>
                <w:b/>
                <w:bCs/>
                <w:lang w:val="fr-FR"/>
              </w:rPr>
              <w:t>seminar/ laboratory</w:t>
            </w:r>
          </w:p>
        </w:tc>
        <w:tc>
          <w:tcPr>
            <w:tcW w:w="1291" w:type="dxa"/>
          </w:tcPr>
          <w:p w:rsidR="0006027B" w:rsidRPr="004B75F1" w:rsidRDefault="0006027B" w:rsidP="0096788A">
            <w:pPr>
              <w:spacing w:line="276" w:lineRule="auto"/>
              <w:jc w:val="center"/>
              <w:rPr>
                <w:b/>
                <w:bCs/>
                <w:lang w:val="fr-FR"/>
              </w:rPr>
            </w:pPr>
            <w:r w:rsidRPr="004B75F1">
              <w:rPr>
                <w:b/>
                <w:bCs/>
                <w:lang w:val="fr-FR"/>
              </w:rPr>
              <w:t>3</w:t>
            </w:r>
          </w:p>
        </w:tc>
      </w:tr>
      <w:tr w:rsidR="0006027B" w:rsidRPr="00D03821">
        <w:tc>
          <w:tcPr>
            <w:tcW w:w="2268" w:type="dxa"/>
          </w:tcPr>
          <w:p w:rsidR="0006027B" w:rsidRPr="00D03821" w:rsidRDefault="0006027B" w:rsidP="0096788A">
            <w:pPr>
              <w:numPr>
                <w:ilvl w:val="1"/>
                <w:numId w:val="4"/>
              </w:numPr>
              <w:spacing w:line="276" w:lineRule="auto"/>
              <w:rPr>
                <w:b/>
                <w:bCs/>
                <w:lang w:val="en-US"/>
              </w:rPr>
            </w:pPr>
            <w:r w:rsidRPr="00D03821">
              <w:rPr>
                <w:b/>
                <w:bCs/>
                <w:lang w:val="en-US"/>
              </w:rPr>
              <w:t>Total hours in the curriculum</w:t>
            </w:r>
          </w:p>
        </w:tc>
        <w:tc>
          <w:tcPr>
            <w:tcW w:w="1168" w:type="dxa"/>
          </w:tcPr>
          <w:p w:rsidR="0006027B" w:rsidRPr="004B75F1" w:rsidRDefault="0006027B" w:rsidP="0096788A">
            <w:pPr>
              <w:spacing w:line="276" w:lineRule="auto"/>
              <w:jc w:val="center"/>
              <w:rPr>
                <w:b/>
                <w:bCs/>
                <w:lang w:val="fr-FR"/>
              </w:rPr>
            </w:pPr>
            <w:r w:rsidRPr="004B75F1">
              <w:rPr>
                <w:b/>
                <w:bCs/>
                <w:lang w:val="fr-FR"/>
              </w:rPr>
              <w:t>27</w:t>
            </w:r>
          </w:p>
        </w:tc>
        <w:tc>
          <w:tcPr>
            <w:tcW w:w="2162" w:type="dxa"/>
            <w:gridSpan w:val="2"/>
          </w:tcPr>
          <w:p w:rsidR="0006027B" w:rsidRPr="00D03821" w:rsidRDefault="0006027B" w:rsidP="0096788A">
            <w:pPr>
              <w:spacing w:line="276" w:lineRule="auto"/>
              <w:rPr>
                <w:b/>
                <w:bCs/>
                <w:lang w:val="fr-FR"/>
              </w:rPr>
            </w:pPr>
            <w:r w:rsidRPr="00D03821">
              <w:rPr>
                <w:b/>
                <w:bCs/>
                <w:lang w:val="fr-FR"/>
              </w:rPr>
              <w:t>Of which: 3.5. lectures</w:t>
            </w:r>
          </w:p>
        </w:tc>
        <w:tc>
          <w:tcPr>
            <w:tcW w:w="1274" w:type="dxa"/>
          </w:tcPr>
          <w:p w:rsidR="0006027B" w:rsidRPr="004B75F1" w:rsidRDefault="0006027B" w:rsidP="0096788A">
            <w:pPr>
              <w:spacing w:line="276" w:lineRule="auto"/>
              <w:jc w:val="center"/>
              <w:rPr>
                <w:b/>
                <w:bCs/>
                <w:lang w:val="fr-FR"/>
              </w:rPr>
            </w:pPr>
            <w:r w:rsidRPr="004B75F1">
              <w:rPr>
                <w:b/>
                <w:bCs/>
                <w:lang w:val="fr-FR"/>
              </w:rPr>
              <w:t>6</w:t>
            </w:r>
          </w:p>
        </w:tc>
        <w:tc>
          <w:tcPr>
            <w:tcW w:w="2146" w:type="dxa"/>
          </w:tcPr>
          <w:p w:rsidR="0006027B" w:rsidRPr="00D03821" w:rsidRDefault="0006027B" w:rsidP="0096788A">
            <w:pPr>
              <w:spacing w:line="276" w:lineRule="auto"/>
              <w:rPr>
                <w:b/>
                <w:bCs/>
                <w:lang w:val="fr-FR"/>
              </w:rPr>
            </w:pPr>
            <w:r w:rsidRPr="00D03821">
              <w:rPr>
                <w:b/>
                <w:bCs/>
                <w:lang w:val="fr-FR"/>
              </w:rPr>
              <w:t>3.6. seminar/ laboratory</w:t>
            </w:r>
          </w:p>
        </w:tc>
        <w:tc>
          <w:tcPr>
            <w:tcW w:w="1291" w:type="dxa"/>
          </w:tcPr>
          <w:p w:rsidR="0006027B" w:rsidRPr="004B75F1" w:rsidRDefault="0006027B" w:rsidP="006301A1">
            <w:pPr>
              <w:spacing w:line="276" w:lineRule="auto"/>
              <w:jc w:val="center"/>
              <w:rPr>
                <w:b/>
                <w:bCs/>
                <w:lang w:val="fr-FR"/>
              </w:rPr>
            </w:pPr>
            <w:r w:rsidRPr="004B75F1">
              <w:rPr>
                <w:b/>
                <w:bCs/>
                <w:lang w:val="fr-FR"/>
              </w:rPr>
              <w:t>21</w:t>
            </w:r>
          </w:p>
        </w:tc>
      </w:tr>
      <w:tr w:rsidR="0006027B" w:rsidRPr="00D03821">
        <w:tc>
          <w:tcPr>
            <w:tcW w:w="2268" w:type="dxa"/>
          </w:tcPr>
          <w:p w:rsidR="0006027B" w:rsidRPr="00D03821" w:rsidRDefault="0006027B" w:rsidP="0096788A">
            <w:pPr>
              <w:spacing w:line="276" w:lineRule="auto"/>
              <w:rPr>
                <w:b/>
                <w:bCs/>
                <w:lang w:val="fr-FR"/>
              </w:rPr>
            </w:pPr>
            <w:r w:rsidRPr="00D03821">
              <w:rPr>
                <w:b/>
                <w:bCs/>
                <w:lang w:val="fr-FR"/>
              </w:rPr>
              <w:t xml:space="preserve">Distribution of time </w:t>
            </w:r>
          </w:p>
        </w:tc>
        <w:tc>
          <w:tcPr>
            <w:tcW w:w="1168" w:type="dxa"/>
          </w:tcPr>
          <w:p w:rsidR="0006027B" w:rsidRPr="00D03821" w:rsidRDefault="0006027B" w:rsidP="0096788A">
            <w:pPr>
              <w:spacing w:line="276" w:lineRule="auto"/>
              <w:rPr>
                <w:b/>
                <w:bCs/>
                <w:lang w:val="fr-FR"/>
              </w:rPr>
            </w:pPr>
          </w:p>
        </w:tc>
        <w:tc>
          <w:tcPr>
            <w:tcW w:w="2162" w:type="dxa"/>
            <w:gridSpan w:val="2"/>
          </w:tcPr>
          <w:p w:rsidR="0006027B" w:rsidRPr="00D03821" w:rsidRDefault="0006027B" w:rsidP="0096788A">
            <w:pPr>
              <w:spacing w:line="276" w:lineRule="auto"/>
              <w:rPr>
                <w:b/>
                <w:bCs/>
                <w:lang w:val="fr-FR"/>
              </w:rPr>
            </w:pPr>
          </w:p>
        </w:tc>
        <w:tc>
          <w:tcPr>
            <w:tcW w:w="1274" w:type="dxa"/>
          </w:tcPr>
          <w:p w:rsidR="0006027B" w:rsidRPr="00D03821" w:rsidRDefault="0006027B" w:rsidP="0096788A">
            <w:pPr>
              <w:spacing w:line="276" w:lineRule="auto"/>
              <w:rPr>
                <w:lang w:val="fr-FR"/>
              </w:rPr>
            </w:pPr>
          </w:p>
        </w:tc>
        <w:tc>
          <w:tcPr>
            <w:tcW w:w="2146" w:type="dxa"/>
          </w:tcPr>
          <w:p w:rsidR="0006027B" w:rsidRPr="00D03821" w:rsidRDefault="0006027B" w:rsidP="0096788A">
            <w:pPr>
              <w:spacing w:line="276" w:lineRule="auto"/>
              <w:rPr>
                <w:lang w:val="fr-FR"/>
              </w:rPr>
            </w:pPr>
          </w:p>
        </w:tc>
        <w:tc>
          <w:tcPr>
            <w:tcW w:w="1291" w:type="dxa"/>
          </w:tcPr>
          <w:p w:rsidR="0006027B" w:rsidRPr="004B75F1" w:rsidRDefault="0006027B" w:rsidP="0096788A">
            <w:pPr>
              <w:spacing w:line="276" w:lineRule="auto"/>
              <w:jc w:val="center"/>
              <w:rPr>
                <w:b/>
                <w:bCs/>
                <w:lang w:val="fr-FR"/>
              </w:rPr>
            </w:pPr>
            <w:r w:rsidRPr="004B75F1">
              <w:rPr>
                <w:b/>
                <w:bCs/>
                <w:lang w:val="fr-FR"/>
              </w:rPr>
              <w:t>Hours</w:t>
            </w:r>
          </w:p>
        </w:tc>
      </w:tr>
      <w:tr w:rsidR="0006027B" w:rsidRPr="00D03821">
        <w:tc>
          <w:tcPr>
            <w:tcW w:w="9018" w:type="dxa"/>
            <w:gridSpan w:val="6"/>
          </w:tcPr>
          <w:p w:rsidR="0006027B" w:rsidRPr="00D03821" w:rsidRDefault="0006027B" w:rsidP="0096788A">
            <w:pPr>
              <w:spacing w:line="276" w:lineRule="auto"/>
              <w:rPr>
                <w:b/>
                <w:bCs/>
                <w:lang w:val="en-US"/>
              </w:rPr>
            </w:pPr>
            <w:r w:rsidRPr="00D03821">
              <w:rPr>
                <w:b/>
                <w:bCs/>
                <w:lang w:val="en-US"/>
              </w:rPr>
              <w:t xml:space="preserve">Study time using coursebook materials, bibliography and notes </w:t>
            </w:r>
          </w:p>
        </w:tc>
        <w:tc>
          <w:tcPr>
            <w:tcW w:w="1291" w:type="dxa"/>
          </w:tcPr>
          <w:p w:rsidR="0006027B" w:rsidRPr="004B75F1" w:rsidRDefault="0006027B" w:rsidP="0096788A">
            <w:pPr>
              <w:spacing w:line="276" w:lineRule="auto"/>
              <w:jc w:val="center"/>
              <w:rPr>
                <w:b/>
                <w:bCs/>
                <w:lang w:val="fr-FR"/>
              </w:rPr>
            </w:pPr>
            <w:r w:rsidRPr="004B75F1">
              <w:rPr>
                <w:b/>
                <w:bCs/>
                <w:lang w:val="fr-FR"/>
              </w:rPr>
              <w:t>5</w:t>
            </w:r>
          </w:p>
        </w:tc>
      </w:tr>
      <w:tr w:rsidR="0006027B" w:rsidRPr="00D03821">
        <w:tc>
          <w:tcPr>
            <w:tcW w:w="9018" w:type="dxa"/>
            <w:gridSpan w:val="6"/>
          </w:tcPr>
          <w:p w:rsidR="0006027B" w:rsidRPr="00D03821" w:rsidRDefault="0006027B" w:rsidP="0096788A">
            <w:pPr>
              <w:spacing w:line="276" w:lineRule="auto"/>
              <w:rPr>
                <w:b/>
                <w:bCs/>
                <w:lang w:val="en-US"/>
              </w:rPr>
            </w:pPr>
            <w:r w:rsidRPr="00D03821">
              <w:rPr>
                <w:b/>
                <w:bCs/>
                <w:lang w:val="en-US"/>
              </w:rPr>
              <w:t>Further study time in the libray, online and in the field</w:t>
            </w:r>
          </w:p>
        </w:tc>
        <w:tc>
          <w:tcPr>
            <w:tcW w:w="1291" w:type="dxa"/>
          </w:tcPr>
          <w:p w:rsidR="0006027B" w:rsidRPr="004B75F1" w:rsidRDefault="0006027B" w:rsidP="0096788A">
            <w:pPr>
              <w:spacing w:line="276" w:lineRule="auto"/>
              <w:jc w:val="center"/>
              <w:rPr>
                <w:b/>
                <w:bCs/>
                <w:lang w:val="fr-FR"/>
              </w:rPr>
            </w:pPr>
            <w:r w:rsidRPr="004B75F1">
              <w:rPr>
                <w:b/>
                <w:bCs/>
                <w:lang w:val="fr-FR"/>
              </w:rPr>
              <w:t>5</w:t>
            </w:r>
          </w:p>
        </w:tc>
      </w:tr>
      <w:tr w:rsidR="0006027B" w:rsidRPr="00D03821">
        <w:tc>
          <w:tcPr>
            <w:tcW w:w="9018" w:type="dxa"/>
            <w:gridSpan w:val="6"/>
          </w:tcPr>
          <w:p w:rsidR="0006027B" w:rsidRPr="004B75F1" w:rsidRDefault="0006027B" w:rsidP="0096788A">
            <w:pPr>
              <w:spacing w:line="276" w:lineRule="auto"/>
              <w:rPr>
                <w:b/>
                <w:bCs/>
                <w:lang w:val="en-US"/>
              </w:rPr>
            </w:pPr>
            <w:r w:rsidRPr="004B75F1">
              <w:rPr>
                <w:b/>
                <w:bCs/>
                <w:lang w:val="en-US"/>
              </w:rPr>
              <w:t>Preparation time for seminars / laboratories, homework, reports, portfolios and essays</w:t>
            </w:r>
          </w:p>
        </w:tc>
        <w:tc>
          <w:tcPr>
            <w:tcW w:w="1291" w:type="dxa"/>
          </w:tcPr>
          <w:p w:rsidR="0006027B" w:rsidRPr="004B75F1" w:rsidRDefault="0006027B" w:rsidP="0096788A">
            <w:pPr>
              <w:spacing w:line="276" w:lineRule="auto"/>
              <w:jc w:val="center"/>
              <w:rPr>
                <w:b/>
                <w:bCs/>
                <w:lang w:val="it-IT"/>
              </w:rPr>
            </w:pPr>
            <w:r w:rsidRPr="004B75F1">
              <w:rPr>
                <w:b/>
                <w:bCs/>
                <w:lang w:val="it-IT"/>
              </w:rPr>
              <w:t>10</w:t>
            </w:r>
          </w:p>
        </w:tc>
      </w:tr>
      <w:tr w:rsidR="0006027B" w:rsidRPr="00D03821">
        <w:tc>
          <w:tcPr>
            <w:tcW w:w="9018" w:type="dxa"/>
            <w:gridSpan w:val="6"/>
          </w:tcPr>
          <w:p w:rsidR="0006027B" w:rsidRPr="00D03821" w:rsidRDefault="0006027B" w:rsidP="0096788A">
            <w:pPr>
              <w:spacing w:line="276" w:lineRule="auto"/>
              <w:rPr>
                <w:b/>
                <w:bCs/>
                <w:lang w:val="fr-FR"/>
              </w:rPr>
            </w:pPr>
            <w:r w:rsidRPr="00D03821">
              <w:rPr>
                <w:b/>
                <w:bCs/>
                <w:lang w:val="fr-FR"/>
              </w:rPr>
              <w:t>Tutoring</w:t>
            </w:r>
          </w:p>
        </w:tc>
        <w:tc>
          <w:tcPr>
            <w:tcW w:w="1291" w:type="dxa"/>
          </w:tcPr>
          <w:p w:rsidR="0006027B" w:rsidRPr="004B75F1" w:rsidRDefault="0006027B" w:rsidP="0096788A">
            <w:pPr>
              <w:spacing w:line="276" w:lineRule="auto"/>
              <w:jc w:val="center"/>
              <w:rPr>
                <w:b/>
                <w:bCs/>
                <w:lang w:val="fr-FR"/>
              </w:rPr>
            </w:pPr>
            <w:r w:rsidRPr="004B75F1">
              <w:rPr>
                <w:b/>
                <w:bCs/>
                <w:lang w:val="fr-FR"/>
              </w:rPr>
              <w:t>2</w:t>
            </w:r>
          </w:p>
        </w:tc>
      </w:tr>
      <w:tr w:rsidR="0006027B" w:rsidRPr="00D03821">
        <w:tc>
          <w:tcPr>
            <w:tcW w:w="9018" w:type="dxa"/>
            <w:gridSpan w:val="6"/>
          </w:tcPr>
          <w:p w:rsidR="0006027B" w:rsidRPr="00D03821" w:rsidRDefault="0006027B" w:rsidP="0096788A">
            <w:pPr>
              <w:spacing w:line="276" w:lineRule="auto"/>
              <w:rPr>
                <w:b/>
                <w:bCs/>
                <w:lang w:val="fr-FR"/>
              </w:rPr>
            </w:pPr>
            <w:r w:rsidRPr="00D03821">
              <w:rPr>
                <w:b/>
                <w:bCs/>
                <w:lang w:val="fr-FR"/>
              </w:rPr>
              <w:t>Examinations</w:t>
            </w:r>
          </w:p>
        </w:tc>
        <w:tc>
          <w:tcPr>
            <w:tcW w:w="1291" w:type="dxa"/>
          </w:tcPr>
          <w:p w:rsidR="0006027B" w:rsidRPr="004B75F1" w:rsidRDefault="0006027B" w:rsidP="0096788A">
            <w:pPr>
              <w:spacing w:line="276" w:lineRule="auto"/>
              <w:jc w:val="center"/>
              <w:rPr>
                <w:b/>
                <w:bCs/>
                <w:lang w:val="fr-FR"/>
              </w:rPr>
            </w:pPr>
            <w:r w:rsidRPr="004B75F1">
              <w:rPr>
                <w:b/>
                <w:bCs/>
                <w:lang w:val="fr-FR"/>
              </w:rPr>
              <w:t>3</w:t>
            </w:r>
          </w:p>
        </w:tc>
      </w:tr>
      <w:tr w:rsidR="0006027B" w:rsidRPr="00D03821">
        <w:tc>
          <w:tcPr>
            <w:tcW w:w="9018" w:type="dxa"/>
            <w:gridSpan w:val="6"/>
          </w:tcPr>
          <w:p w:rsidR="0006027B" w:rsidRPr="00D03821" w:rsidRDefault="0006027B" w:rsidP="0096788A">
            <w:pPr>
              <w:spacing w:line="276" w:lineRule="auto"/>
              <w:rPr>
                <w:b/>
                <w:bCs/>
                <w:lang w:val="fr-FR"/>
              </w:rPr>
            </w:pPr>
            <w:r w:rsidRPr="00D03821">
              <w:rPr>
                <w:b/>
                <w:bCs/>
                <w:lang w:val="fr-FR"/>
              </w:rPr>
              <w:t>Other activities</w:t>
            </w:r>
          </w:p>
        </w:tc>
        <w:tc>
          <w:tcPr>
            <w:tcW w:w="1291" w:type="dxa"/>
          </w:tcPr>
          <w:p w:rsidR="0006027B" w:rsidRPr="004B75F1" w:rsidRDefault="0006027B" w:rsidP="0096788A">
            <w:pPr>
              <w:spacing w:line="276" w:lineRule="auto"/>
              <w:jc w:val="center"/>
              <w:rPr>
                <w:b/>
                <w:bCs/>
                <w:lang w:val="fr-FR"/>
              </w:rPr>
            </w:pPr>
            <w:r w:rsidRPr="004B75F1">
              <w:rPr>
                <w:b/>
                <w:bCs/>
                <w:lang w:val="fr-FR"/>
              </w:rPr>
              <w:t>-</w:t>
            </w:r>
          </w:p>
        </w:tc>
      </w:tr>
      <w:tr w:rsidR="0006027B" w:rsidRPr="00D03821">
        <w:tc>
          <w:tcPr>
            <w:tcW w:w="4509" w:type="dxa"/>
            <w:gridSpan w:val="3"/>
          </w:tcPr>
          <w:p w:rsidR="0006027B" w:rsidRPr="004B75F1" w:rsidRDefault="0006027B" w:rsidP="0096788A">
            <w:pPr>
              <w:spacing w:line="276" w:lineRule="auto"/>
              <w:rPr>
                <w:b/>
                <w:bCs/>
                <w:lang w:val="en-US"/>
              </w:rPr>
            </w:pPr>
            <w:r w:rsidRPr="004B75F1">
              <w:rPr>
                <w:b/>
                <w:bCs/>
                <w:lang w:val="en-US"/>
              </w:rPr>
              <w:t>3.7. Total hours of individual study</w:t>
            </w:r>
          </w:p>
        </w:tc>
        <w:tc>
          <w:tcPr>
            <w:tcW w:w="4509" w:type="dxa"/>
            <w:gridSpan w:val="3"/>
          </w:tcPr>
          <w:p w:rsidR="0006027B" w:rsidRPr="004B75F1" w:rsidRDefault="0006027B" w:rsidP="0096788A">
            <w:pPr>
              <w:spacing w:line="276" w:lineRule="auto"/>
              <w:jc w:val="center"/>
              <w:rPr>
                <w:lang w:val="en-US"/>
              </w:rPr>
            </w:pPr>
          </w:p>
        </w:tc>
        <w:tc>
          <w:tcPr>
            <w:tcW w:w="1291" w:type="dxa"/>
          </w:tcPr>
          <w:p w:rsidR="0006027B" w:rsidRPr="004B75F1" w:rsidRDefault="0006027B" w:rsidP="0096788A">
            <w:pPr>
              <w:spacing w:line="276" w:lineRule="auto"/>
              <w:jc w:val="center"/>
              <w:rPr>
                <w:b/>
                <w:bCs/>
              </w:rPr>
            </w:pPr>
            <w:r w:rsidRPr="004B75F1">
              <w:rPr>
                <w:b/>
                <w:bCs/>
              </w:rPr>
              <w:t>23</w:t>
            </w:r>
          </w:p>
        </w:tc>
      </w:tr>
      <w:tr w:rsidR="0006027B" w:rsidRPr="00D03821">
        <w:tc>
          <w:tcPr>
            <w:tcW w:w="4509" w:type="dxa"/>
            <w:gridSpan w:val="3"/>
          </w:tcPr>
          <w:p w:rsidR="0006027B" w:rsidRPr="00D03821" w:rsidRDefault="0006027B" w:rsidP="0096788A">
            <w:pPr>
              <w:spacing w:line="276" w:lineRule="auto"/>
              <w:rPr>
                <w:b/>
                <w:bCs/>
                <w:lang w:val="fr-FR"/>
              </w:rPr>
            </w:pPr>
            <w:r w:rsidRPr="00D03821">
              <w:rPr>
                <w:b/>
                <w:bCs/>
                <w:lang w:val="fr-FR"/>
              </w:rPr>
              <w:t>3.8. Total hours / semester</w:t>
            </w:r>
          </w:p>
        </w:tc>
        <w:tc>
          <w:tcPr>
            <w:tcW w:w="4509" w:type="dxa"/>
            <w:gridSpan w:val="3"/>
          </w:tcPr>
          <w:p w:rsidR="0006027B" w:rsidRPr="00D03821" w:rsidRDefault="0006027B" w:rsidP="0096788A">
            <w:pPr>
              <w:spacing w:line="276" w:lineRule="auto"/>
              <w:jc w:val="center"/>
              <w:rPr>
                <w:lang w:val="fr-FR"/>
              </w:rPr>
            </w:pPr>
          </w:p>
        </w:tc>
        <w:tc>
          <w:tcPr>
            <w:tcW w:w="1291" w:type="dxa"/>
          </w:tcPr>
          <w:p w:rsidR="0006027B" w:rsidRPr="004B75F1" w:rsidRDefault="0006027B" w:rsidP="006301A1">
            <w:pPr>
              <w:spacing w:line="276" w:lineRule="auto"/>
              <w:jc w:val="center"/>
              <w:rPr>
                <w:b/>
                <w:bCs/>
                <w:lang w:val="fr-FR"/>
              </w:rPr>
            </w:pPr>
            <w:r w:rsidRPr="004B75F1">
              <w:rPr>
                <w:b/>
                <w:bCs/>
                <w:lang w:val="fr-FR"/>
              </w:rPr>
              <w:t>50</w:t>
            </w:r>
          </w:p>
        </w:tc>
      </w:tr>
      <w:tr w:rsidR="0006027B" w:rsidRPr="00D03821">
        <w:tc>
          <w:tcPr>
            <w:tcW w:w="4509" w:type="dxa"/>
            <w:gridSpan w:val="3"/>
          </w:tcPr>
          <w:p w:rsidR="0006027B" w:rsidRPr="00D03821" w:rsidRDefault="0006027B" w:rsidP="0096788A">
            <w:pPr>
              <w:spacing w:line="276" w:lineRule="auto"/>
              <w:rPr>
                <w:b/>
                <w:bCs/>
                <w:lang w:val="fr-FR"/>
              </w:rPr>
            </w:pPr>
            <w:r w:rsidRPr="00D03821">
              <w:rPr>
                <w:b/>
                <w:bCs/>
                <w:lang w:val="fr-FR"/>
              </w:rPr>
              <w:t xml:space="preserve">3.9. Number of credits </w:t>
            </w:r>
          </w:p>
        </w:tc>
        <w:tc>
          <w:tcPr>
            <w:tcW w:w="4509" w:type="dxa"/>
            <w:gridSpan w:val="3"/>
          </w:tcPr>
          <w:p w:rsidR="0006027B" w:rsidRPr="00D03821" w:rsidRDefault="0006027B" w:rsidP="0096788A">
            <w:pPr>
              <w:spacing w:line="276" w:lineRule="auto"/>
              <w:jc w:val="center"/>
              <w:rPr>
                <w:lang w:val="fr-FR"/>
              </w:rPr>
            </w:pPr>
          </w:p>
        </w:tc>
        <w:tc>
          <w:tcPr>
            <w:tcW w:w="1291" w:type="dxa"/>
          </w:tcPr>
          <w:p w:rsidR="0006027B" w:rsidRPr="004B75F1" w:rsidRDefault="0006027B" w:rsidP="00E0595D">
            <w:pPr>
              <w:spacing w:line="276" w:lineRule="auto"/>
              <w:jc w:val="center"/>
              <w:rPr>
                <w:b/>
                <w:bCs/>
                <w:lang w:val="fr-FR"/>
              </w:rPr>
            </w:pPr>
            <w:r w:rsidRPr="004B75F1">
              <w:rPr>
                <w:b/>
                <w:bCs/>
                <w:lang w:val="fr-FR"/>
              </w:rPr>
              <w:t>2</w:t>
            </w:r>
          </w:p>
        </w:tc>
      </w:tr>
    </w:tbl>
    <w:p w:rsidR="0006027B" w:rsidRPr="00344582" w:rsidRDefault="0006027B" w:rsidP="00135259">
      <w:pPr>
        <w:spacing w:line="276" w:lineRule="auto"/>
        <w:rPr>
          <w:sz w:val="18"/>
          <w:szCs w:val="18"/>
          <w:lang w:val="fr-FR"/>
        </w:rPr>
      </w:pPr>
    </w:p>
    <w:p w:rsidR="0006027B" w:rsidRPr="00344582" w:rsidRDefault="0006027B" w:rsidP="00135259">
      <w:pPr>
        <w:numPr>
          <w:ilvl w:val="0"/>
          <w:numId w:val="4"/>
        </w:numPr>
        <w:spacing w:line="276" w:lineRule="auto"/>
        <w:rPr>
          <w:b/>
          <w:bCs/>
          <w:sz w:val="24"/>
          <w:szCs w:val="24"/>
          <w:lang w:val="it-IT"/>
        </w:rPr>
      </w:pPr>
      <w:r w:rsidRPr="00344582">
        <w:rPr>
          <w:b/>
          <w:bCs/>
          <w:sz w:val="24"/>
          <w:szCs w:val="24"/>
          <w:lang w:val="it-IT"/>
        </w:rPr>
        <w:lastRenderedPageBreak/>
        <w:t xml:space="preserve">Prerequisites (where applicable)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4"/>
        <w:gridCol w:w="5012"/>
      </w:tblGrid>
      <w:tr w:rsidR="0006027B" w:rsidRPr="00D03821">
        <w:tc>
          <w:tcPr>
            <w:tcW w:w="5154" w:type="dxa"/>
          </w:tcPr>
          <w:p w:rsidR="0006027B" w:rsidRPr="00D03821" w:rsidRDefault="0006027B" w:rsidP="0096788A">
            <w:pPr>
              <w:spacing w:line="276" w:lineRule="auto"/>
              <w:rPr>
                <w:b/>
                <w:bCs/>
                <w:lang w:val="fr-FR"/>
              </w:rPr>
            </w:pPr>
            <w:r w:rsidRPr="00D03821">
              <w:rPr>
                <w:b/>
                <w:bCs/>
                <w:lang w:val="fr-FR"/>
              </w:rPr>
              <w:t>4.1.  curriculum</w:t>
            </w:r>
          </w:p>
        </w:tc>
        <w:tc>
          <w:tcPr>
            <w:tcW w:w="5155" w:type="dxa"/>
          </w:tcPr>
          <w:p w:rsidR="0006027B" w:rsidRPr="004B75F1" w:rsidRDefault="0006027B" w:rsidP="00E0595D">
            <w:pPr>
              <w:pStyle w:val="HTMLPreformatted"/>
              <w:shd w:val="clear" w:color="auto" w:fill="FFFFFF"/>
              <w:rPr>
                <w:rFonts w:ascii="Trebuchet MS" w:hAnsi="Trebuchet MS" w:cs="Trebuchet MS"/>
              </w:rPr>
            </w:pPr>
            <w:r w:rsidRPr="004B75F1">
              <w:rPr>
                <w:rFonts w:ascii="Trebuchet MS" w:hAnsi="Trebuchet MS" w:cs="Trebuchet MS"/>
              </w:rPr>
              <w:t>it's not necessary</w:t>
            </w:r>
          </w:p>
        </w:tc>
      </w:tr>
      <w:tr w:rsidR="0006027B" w:rsidRPr="00D03821">
        <w:tc>
          <w:tcPr>
            <w:tcW w:w="5154" w:type="dxa"/>
          </w:tcPr>
          <w:p w:rsidR="0006027B" w:rsidRPr="00D03821" w:rsidRDefault="0006027B" w:rsidP="0096788A">
            <w:pPr>
              <w:spacing w:line="276" w:lineRule="auto"/>
              <w:rPr>
                <w:b/>
                <w:bCs/>
                <w:lang w:val="fr-FR"/>
              </w:rPr>
            </w:pPr>
            <w:r w:rsidRPr="00D03821">
              <w:rPr>
                <w:b/>
                <w:bCs/>
                <w:lang w:val="fr-FR"/>
              </w:rPr>
              <w:t>4.2.  competences</w:t>
            </w:r>
          </w:p>
        </w:tc>
        <w:tc>
          <w:tcPr>
            <w:tcW w:w="5155" w:type="dxa"/>
          </w:tcPr>
          <w:p w:rsidR="0006027B" w:rsidRPr="004B75F1" w:rsidRDefault="0006027B" w:rsidP="00E0595D">
            <w:pPr>
              <w:pStyle w:val="HTMLPreformatted"/>
              <w:shd w:val="clear" w:color="auto" w:fill="FFFFFF"/>
              <w:rPr>
                <w:rFonts w:ascii="Trebuchet MS" w:hAnsi="Trebuchet MS" w:cs="Trebuchet MS"/>
              </w:rPr>
            </w:pPr>
            <w:r w:rsidRPr="004B75F1">
              <w:rPr>
                <w:rFonts w:ascii="Trebuchet MS" w:hAnsi="Trebuchet MS" w:cs="Trebuchet MS"/>
              </w:rPr>
              <w:t>it's not necessary</w:t>
            </w:r>
          </w:p>
        </w:tc>
      </w:tr>
    </w:tbl>
    <w:p w:rsidR="0006027B" w:rsidRPr="00344582" w:rsidRDefault="0006027B" w:rsidP="00135259">
      <w:pPr>
        <w:spacing w:line="276" w:lineRule="auto"/>
        <w:rPr>
          <w:b/>
          <w:bCs/>
          <w:sz w:val="24"/>
          <w:szCs w:val="24"/>
          <w:lang w:val="it-IT"/>
        </w:rPr>
      </w:pPr>
    </w:p>
    <w:p w:rsidR="0006027B" w:rsidRPr="00344582" w:rsidRDefault="0006027B" w:rsidP="00135259">
      <w:pPr>
        <w:numPr>
          <w:ilvl w:val="0"/>
          <w:numId w:val="4"/>
        </w:numPr>
        <w:spacing w:line="276" w:lineRule="auto"/>
        <w:rPr>
          <w:b/>
          <w:bCs/>
          <w:sz w:val="24"/>
          <w:szCs w:val="24"/>
          <w:lang w:val="it-IT"/>
        </w:rPr>
      </w:pPr>
      <w:r w:rsidRPr="00344582">
        <w:rPr>
          <w:b/>
          <w:bCs/>
          <w:sz w:val="24"/>
          <w:szCs w:val="24"/>
          <w:lang w:val="it-IT"/>
        </w:rPr>
        <w:t>Conditions (where applicable)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9"/>
        <w:gridCol w:w="5017"/>
      </w:tblGrid>
      <w:tr w:rsidR="0006027B" w:rsidRPr="00D03821">
        <w:tc>
          <w:tcPr>
            <w:tcW w:w="5154" w:type="dxa"/>
          </w:tcPr>
          <w:p w:rsidR="0006027B" w:rsidRPr="00D03821" w:rsidRDefault="0006027B" w:rsidP="0096788A">
            <w:pPr>
              <w:spacing w:line="276" w:lineRule="auto"/>
              <w:rPr>
                <w:b/>
                <w:bCs/>
                <w:lang w:val="fr-FR"/>
              </w:rPr>
            </w:pPr>
            <w:r w:rsidRPr="00D03821">
              <w:rPr>
                <w:b/>
                <w:bCs/>
                <w:lang w:val="fr-FR"/>
              </w:rPr>
              <w:t>5.1. for lecture delivery</w:t>
            </w:r>
          </w:p>
        </w:tc>
        <w:tc>
          <w:tcPr>
            <w:tcW w:w="5155" w:type="dxa"/>
          </w:tcPr>
          <w:p w:rsidR="0006027B" w:rsidRPr="004B75F1" w:rsidRDefault="0006027B" w:rsidP="00E0595D">
            <w:pPr>
              <w:pStyle w:val="HTMLPreformatted"/>
              <w:shd w:val="clear" w:color="auto" w:fill="FFFFFF"/>
              <w:rPr>
                <w:rFonts w:ascii="Trebuchet MS" w:hAnsi="Trebuchet MS" w:cs="Trebuchet MS"/>
              </w:rPr>
            </w:pPr>
            <w:r w:rsidRPr="004B75F1">
              <w:rPr>
                <w:rFonts w:ascii="Trebuchet MS" w:hAnsi="Trebuchet MS" w:cs="Trebuchet MS"/>
              </w:rPr>
              <w:t>it's not necessary</w:t>
            </w:r>
          </w:p>
        </w:tc>
      </w:tr>
      <w:tr w:rsidR="0006027B" w:rsidRPr="00D03821">
        <w:tc>
          <w:tcPr>
            <w:tcW w:w="5154" w:type="dxa"/>
          </w:tcPr>
          <w:p w:rsidR="0006027B" w:rsidRPr="00D03821" w:rsidRDefault="0006027B" w:rsidP="0096788A">
            <w:pPr>
              <w:spacing w:line="276" w:lineRule="auto"/>
              <w:rPr>
                <w:b/>
                <w:bCs/>
                <w:lang w:val="fr-FR"/>
              </w:rPr>
            </w:pPr>
            <w:r w:rsidRPr="00D03821">
              <w:rPr>
                <w:b/>
                <w:bCs/>
                <w:lang w:val="fr-FR"/>
              </w:rPr>
              <w:t>5.2. for seminar / laboratory delivery</w:t>
            </w:r>
          </w:p>
        </w:tc>
        <w:tc>
          <w:tcPr>
            <w:tcW w:w="5155" w:type="dxa"/>
          </w:tcPr>
          <w:p w:rsidR="0006027B" w:rsidRPr="004B75F1" w:rsidRDefault="0006027B" w:rsidP="00E0595D">
            <w:pPr>
              <w:pStyle w:val="HTMLPreformatted"/>
              <w:shd w:val="clear" w:color="auto" w:fill="FFFFFF"/>
              <w:rPr>
                <w:rFonts w:ascii="Trebuchet MS" w:hAnsi="Trebuchet MS" w:cs="Trebuchet MS"/>
              </w:rPr>
            </w:pPr>
            <w:r w:rsidRPr="004B75F1">
              <w:rPr>
                <w:rFonts w:ascii="Trebuchet MS" w:hAnsi="Trebuchet MS" w:cs="Trebuchet MS"/>
              </w:rPr>
              <w:t>it's not necessary</w:t>
            </w:r>
          </w:p>
        </w:tc>
      </w:tr>
    </w:tbl>
    <w:p w:rsidR="0006027B" w:rsidRPr="00344582" w:rsidRDefault="0006027B" w:rsidP="00135259">
      <w:pPr>
        <w:spacing w:line="276" w:lineRule="auto"/>
        <w:rPr>
          <w:b/>
          <w:bCs/>
          <w:sz w:val="24"/>
          <w:szCs w:val="24"/>
          <w:lang w:val="fr-FR"/>
        </w:rPr>
      </w:pPr>
    </w:p>
    <w:p w:rsidR="0006027B" w:rsidRPr="00344582" w:rsidRDefault="0006027B" w:rsidP="00135259">
      <w:pPr>
        <w:pStyle w:val="ListParagraph"/>
        <w:numPr>
          <w:ilvl w:val="0"/>
          <w:numId w:val="4"/>
        </w:numPr>
        <w:spacing w:line="276" w:lineRule="auto"/>
        <w:rPr>
          <w:b/>
          <w:bCs/>
          <w:sz w:val="24"/>
          <w:szCs w:val="24"/>
          <w:lang w:val="fr-FR"/>
        </w:rPr>
      </w:pPr>
      <w:r w:rsidRPr="00344582">
        <w:rPr>
          <w:b/>
          <w:bCs/>
          <w:sz w:val="24"/>
          <w:szCs w:val="24"/>
          <w:lang w:val="fr-FR"/>
        </w:rPr>
        <w:t>Specific Competences Acquired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6788"/>
      </w:tblGrid>
      <w:tr w:rsidR="0006027B" w:rsidRPr="00D03821">
        <w:tc>
          <w:tcPr>
            <w:tcW w:w="3348" w:type="dxa"/>
          </w:tcPr>
          <w:p w:rsidR="0006027B" w:rsidRPr="004B75F1" w:rsidRDefault="0006027B" w:rsidP="0096788A">
            <w:pPr>
              <w:spacing w:line="276" w:lineRule="auto"/>
              <w:rPr>
                <w:b/>
                <w:bCs/>
                <w:lang w:val="en-US"/>
              </w:rPr>
            </w:pPr>
            <w:r w:rsidRPr="004B75F1">
              <w:rPr>
                <w:b/>
                <w:bCs/>
                <w:lang w:val="en-US"/>
              </w:rPr>
              <w:t>Professional Competences  (knowledge and skills)</w:t>
            </w:r>
          </w:p>
        </w:tc>
        <w:tc>
          <w:tcPr>
            <w:tcW w:w="6961" w:type="dxa"/>
          </w:tcPr>
          <w:p w:rsidR="0006027B" w:rsidRPr="004B75F1" w:rsidRDefault="0006027B" w:rsidP="00E0595D">
            <w:pPr>
              <w:pStyle w:val="Bodytext30"/>
              <w:numPr>
                <w:ilvl w:val="0"/>
                <w:numId w:val="5"/>
              </w:numPr>
              <w:shd w:val="clear" w:color="auto" w:fill="auto"/>
              <w:tabs>
                <w:tab w:val="left" w:pos="370"/>
              </w:tabs>
              <w:spacing w:before="0" w:line="240" w:lineRule="auto"/>
              <w:rPr>
                <w:rFonts w:ascii="Trebuchet MS" w:hAnsi="Trebuchet MS" w:cs="Trebuchet MS"/>
                <w:sz w:val="20"/>
                <w:szCs w:val="20"/>
                <w:lang w:val="ro-RO"/>
              </w:rPr>
            </w:pPr>
            <w:r w:rsidRPr="004B75F1">
              <w:rPr>
                <w:rFonts w:ascii="Trebuchet MS" w:hAnsi="Trebuchet MS" w:cs="Trebuchet MS"/>
                <w:sz w:val="20"/>
                <w:szCs w:val="20"/>
                <w:lang w:val="ro-RO"/>
              </w:rPr>
              <w:t xml:space="preserve">Medical Hand Washing with Soap and Water </w:t>
            </w:r>
          </w:p>
          <w:p w:rsidR="0006027B" w:rsidRPr="004B75F1" w:rsidRDefault="0006027B" w:rsidP="00E0595D">
            <w:pPr>
              <w:pStyle w:val="Bodytext30"/>
              <w:numPr>
                <w:ilvl w:val="0"/>
                <w:numId w:val="5"/>
              </w:numPr>
              <w:shd w:val="clear" w:color="auto" w:fill="auto"/>
              <w:tabs>
                <w:tab w:val="left" w:pos="851"/>
              </w:tabs>
              <w:spacing w:before="0" w:line="240" w:lineRule="auto"/>
              <w:rPr>
                <w:rFonts w:ascii="Trebuchet MS" w:hAnsi="Trebuchet MS" w:cs="Trebuchet MS"/>
                <w:sz w:val="20"/>
                <w:szCs w:val="20"/>
                <w:lang w:val="ro-RO"/>
              </w:rPr>
            </w:pPr>
            <w:r w:rsidRPr="004B75F1">
              <w:rPr>
                <w:rFonts w:ascii="Trebuchet MS" w:hAnsi="Trebuchet MS" w:cs="Trebuchet MS"/>
                <w:sz w:val="20"/>
                <w:szCs w:val="20"/>
                <w:lang w:val="ro-RO"/>
              </w:rPr>
              <w:t xml:space="preserve">Noninvasive Measurement of Arterial Blood Pressure </w:t>
            </w:r>
          </w:p>
          <w:p w:rsidR="0006027B" w:rsidRPr="004B75F1" w:rsidRDefault="0006027B" w:rsidP="00E0595D">
            <w:pPr>
              <w:pStyle w:val="Bodytext30"/>
              <w:numPr>
                <w:ilvl w:val="0"/>
                <w:numId w:val="5"/>
              </w:numPr>
              <w:shd w:val="clear" w:color="auto" w:fill="auto"/>
              <w:tabs>
                <w:tab w:val="left" w:pos="370"/>
              </w:tabs>
              <w:spacing w:before="0" w:line="240" w:lineRule="auto"/>
              <w:rPr>
                <w:rFonts w:ascii="Trebuchet MS" w:hAnsi="Trebuchet MS" w:cs="Trebuchet MS"/>
                <w:sz w:val="20"/>
                <w:szCs w:val="20"/>
                <w:lang w:val="ro-RO"/>
              </w:rPr>
            </w:pPr>
            <w:r w:rsidRPr="004B75F1">
              <w:rPr>
                <w:rFonts w:ascii="Trebuchet MS" w:hAnsi="Trebuchet MS" w:cs="Trebuchet MS"/>
                <w:sz w:val="20"/>
                <w:szCs w:val="20"/>
                <w:lang w:val="ro-RO"/>
              </w:rPr>
              <w:t xml:space="preserve">Venous Blood Specimen Collection </w:t>
            </w:r>
          </w:p>
          <w:p w:rsidR="0006027B" w:rsidRPr="004B75F1" w:rsidRDefault="0006027B" w:rsidP="00E0595D">
            <w:pPr>
              <w:pStyle w:val="Bodytext30"/>
              <w:numPr>
                <w:ilvl w:val="0"/>
                <w:numId w:val="5"/>
              </w:numPr>
              <w:shd w:val="clear" w:color="auto" w:fill="auto"/>
              <w:tabs>
                <w:tab w:val="left" w:pos="370"/>
              </w:tabs>
              <w:spacing w:before="0" w:line="240" w:lineRule="auto"/>
              <w:rPr>
                <w:rFonts w:ascii="Trebuchet MS" w:hAnsi="Trebuchet MS" w:cs="Trebuchet MS"/>
                <w:sz w:val="20"/>
                <w:szCs w:val="20"/>
                <w:lang w:val="ro-RO"/>
              </w:rPr>
            </w:pPr>
            <w:r w:rsidRPr="004B75F1">
              <w:rPr>
                <w:rFonts w:ascii="Trebuchet MS" w:hAnsi="Trebuchet MS" w:cs="Trebuchet MS"/>
                <w:sz w:val="20"/>
                <w:szCs w:val="20"/>
                <w:lang w:val="ro-RO"/>
              </w:rPr>
              <w:t xml:space="preserve">Electrocardiographic Recording </w:t>
            </w:r>
          </w:p>
          <w:p w:rsidR="0006027B" w:rsidRPr="004B75F1" w:rsidRDefault="0006027B" w:rsidP="00E0595D">
            <w:pPr>
              <w:pStyle w:val="Bodytext30"/>
              <w:numPr>
                <w:ilvl w:val="0"/>
                <w:numId w:val="5"/>
              </w:numPr>
              <w:shd w:val="clear" w:color="auto" w:fill="auto"/>
              <w:tabs>
                <w:tab w:val="left" w:pos="993"/>
              </w:tabs>
              <w:spacing w:before="0" w:line="240" w:lineRule="auto"/>
              <w:rPr>
                <w:rFonts w:ascii="Trebuchet MS" w:hAnsi="Trebuchet MS" w:cs="Trebuchet MS"/>
                <w:sz w:val="20"/>
                <w:szCs w:val="20"/>
                <w:lang w:val="ro-RO"/>
              </w:rPr>
            </w:pPr>
            <w:r w:rsidRPr="004B75F1">
              <w:rPr>
                <w:rFonts w:ascii="Trebuchet MS" w:hAnsi="Trebuchet MS" w:cs="Trebuchet MS"/>
                <w:sz w:val="20"/>
                <w:szCs w:val="20"/>
                <w:lang w:val="ro-RO"/>
              </w:rPr>
              <w:t xml:space="preserve">Capillary Glycemia Measurement  </w:t>
            </w:r>
          </w:p>
          <w:p w:rsidR="0006027B" w:rsidRPr="004B75F1" w:rsidRDefault="0006027B" w:rsidP="00E0595D">
            <w:pPr>
              <w:pStyle w:val="Bodytext30"/>
              <w:numPr>
                <w:ilvl w:val="0"/>
                <w:numId w:val="5"/>
              </w:numPr>
              <w:shd w:val="clear" w:color="auto" w:fill="auto"/>
              <w:tabs>
                <w:tab w:val="left" w:pos="370"/>
              </w:tabs>
              <w:spacing w:before="0" w:line="240" w:lineRule="auto"/>
              <w:rPr>
                <w:rFonts w:ascii="Trebuchet MS" w:hAnsi="Trebuchet MS" w:cs="Trebuchet MS"/>
                <w:sz w:val="20"/>
                <w:szCs w:val="20"/>
                <w:lang w:val="ro-RO"/>
              </w:rPr>
            </w:pPr>
            <w:r w:rsidRPr="004B75F1">
              <w:rPr>
                <w:rFonts w:ascii="Trebuchet MS" w:hAnsi="Trebuchet MS" w:cs="Trebuchet MS"/>
                <w:sz w:val="20"/>
                <w:szCs w:val="20"/>
                <w:lang w:val="ro-RO"/>
              </w:rPr>
              <w:t xml:space="preserve">Intramuscular Injection – Ventrogluteal Site </w:t>
            </w:r>
          </w:p>
          <w:p w:rsidR="0006027B" w:rsidRPr="004B75F1" w:rsidRDefault="0006027B" w:rsidP="00E0595D">
            <w:pPr>
              <w:pStyle w:val="Bodytext30"/>
              <w:numPr>
                <w:ilvl w:val="0"/>
                <w:numId w:val="5"/>
              </w:numPr>
              <w:shd w:val="clear" w:color="auto" w:fill="auto"/>
              <w:tabs>
                <w:tab w:val="left" w:pos="370"/>
              </w:tabs>
              <w:spacing w:before="0" w:line="240" w:lineRule="auto"/>
              <w:rPr>
                <w:rFonts w:ascii="Trebuchet MS" w:hAnsi="Trebuchet MS" w:cs="Trebuchet MS"/>
                <w:sz w:val="20"/>
                <w:szCs w:val="20"/>
                <w:lang w:val="ro-RO"/>
              </w:rPr>
            </w:pPr>
            <w:r w:rsidRPr="004B75F1">
              <w:rPr>
                <w:rFonts w:ascii="Trebuchet MS" w:hAnsi="Trebuchet MS" w:cs="Trebuchet MS"/>
                <w:sz w:val="20"/>
                <w:szCs w:val="20"/>
                <w:lang w:val="ro-RO"/>
              </w:rPr>
              <w:t xml:space="preserve">Subcutaneous Injection </w:t>
            </w:r>
          </w:p>
          <w:p w:rsidR="0006027B" w:rsidRPr="004B75F1" w:rsidRDefault="0006027B" w:rsidP="00E0595D">
            <w:pPr>
              <w:pStyle w:val="Bodytext30"/>
              <w:numPr>
                <w:ilvl w:val="0"/>
                <w:numId w:val="5"/>
              </w:numPr>
              <w:shd w:val="clear" w:color="auto" w:fill="auto"/>
              <w:tabs>
                <w:tab w:val="left" w:pos="370"/>
              </w:tabs>
              <w:spacing w:before="0" w:line="240" w:lineRule="auto"/>
              <w:rPr>
                <w:rFonts w:ascii="Trebuchet MS" w:hAnsi="Trebuchet MS" w:cs="Trebuchet MS"/>
                <w:sz w:val="20"/>
                <w:szCs w:val="20"/>
                <w:lang w:val="ro-RO"/>
              </w:rPr>
            </w:pPr>
            <w:r w:rsidRPr="004B75F1">
              <w:rPr>
                <w:rFonts w:ascii="Trebuchet MS" w:hAnsi="Trebuchet MS" w:cs="Trebuchet MS"/>
                <w:sz w:val="20"/>
                <w:szCs w:val="20"/>
                <w:lang w:val="ro-RO"/>
              </w:rPr>
              <w:t xml:space="preserve">Assisting the Patient to sit on the side of the bed and to ambulate </w:t>
            </w:r>
          </w:p>
          <w:p w:rsidR="0006027B" w:rsidRPr="004B75F1" w:rsidRDefault="0006027B" w:rsidP="00E0595D">
            <w:pPr>
              <w:pStyle w:val="Bodytext30"/>
              <w:numPr>
                <w:ilvl w:val="0"/>
                <w:numId w:val="5"/>
              </w:numPr>
              <w:shd w:val="clear" w:color="auto" w:fill="auto"/>
              <w:tabs>
                <w:tab w:val="left" w:pos="370"/>
              </w:tabs>
              <w:spacing w:before="0" w:line="240" w:lineRule="auto"/>
              <w:rPr>
                <w:rFonts w:ascii="Trebuchet MS" w:hAnsi="Trebuchet MS" w:cs="Trebuchet MS"/>
                <w:sz w:val="20"/>
                <w:szCs w:val="20"/>
                <w:lang w:val="ro-RO"/>
              </w:rPr>
            </w:pPr>
            <w:r w:rsidRPr="004B75F1">
              <w:rPr>
                <w:rFonts w:ascii="Trebuchet MS" w:hAnsi="Trebuchet MS" w:cs="Trebuchet MS"/>
                <w:sz w:val="20"/>
                <w:szCs w:val="20"/>
                <w:lang w:val="ro-RO"/>
              </w:rPr>
              <w:t xml:space="preserve">The Patient's Medical Positioning in Bed </w:t>
            </w:r>
          </w:p>
          <w:p w:rsidR="0006027B" w:rsidRPr="004B75F1" w:rsidRDefault="0006027B" w:rsidP="00E0595D">
            <w:pPr>
              <w:pStyle w:val="Bodytext30"/>
              <w:numPr>
                <w:ilvl w:val="0"/>
                <w:numId w:val="5"/>
              </w:numPr>
              <w:shd w:val="clear" w:color="auto" w:fill="auto"/>
              <w:tabs>
                <w:tab w:val="left" w:pos="370"/>
              </w:tabs>
              <w:spacing w:before="0" w:line="240" w:lineRule="auto"/>
              <w:rPr>
                <w:rFonts w:ascii="Trebuchet MS" w:hAnsi="Trebuchet MS" w:cs="Trebuchet MS"/>
                <w:sz w:val="20"/>
                <w:szCs w:val="20"/>
                <w:lang w:val="ro-RO"/>
              </w:rPr>
            </w:pPr>
            <w:r w:rsidRPr="004B75F1">
              <w:rPr>
                <w:rFonts w:ascii="Trebuchet MS" w:hAnsi="Trebuchet MS" w:cs="Trebuchet MS"/>
                <w:sz w:val="20"/>
                <w:szCs w:val="20"/>
                <w:lang w:val="ro-RO"/>
              </w:rPr>
              <w:t xml:space="preserve">Oxygen Therapy – Nasal Cannula </w:t>
            </w:r>
          </w:p>
          <w:p w:rsidR="0006027B" w:rsidRPr="004B75F1" w:rsidRDefault="0006027B" w:rsidP="00E0595D">
            <w:pPr>
              <w:pStyle w:val="Bodytext30"/>
              <w:numPr>
                <w:ilvl w:val="0"/>
                <w:numId w:val="5"/>
              </w:numPr>
              <w:shd w:val="clear" w:color="auto" w:fill="auto"/>
              <w:tabs>
                <w:tab w:val="left" w:pos="370"/>
              </w:tabs>
              <w:spacing w:before="0" w:line="240" w:lineRule="auto"/>
              <w:rPr>
                <w:rFonts w:ascii="Trebuchet MS" w:hAnsi="Trebuchet MS" w:cs="Trebuchet MS"/>
                <w:sz w:val="20"/>
                <w:szCs w:val="20"/>
                <w:lang w:val="ro-RO"/>
              </w:rPr>
            </w:pPr>
            <w:r w:rsidRPr="004B75F1">
              <w:rPr>
                <w:rFonts w:ascii="Trebuchet MS" w:hAnsi="Trebuchet MS" w:cs="Trebuchet MS"/>
                <w:sz w:val="20"/>
                <w:szCs w:val="20"/>
                <w:lang w:val="ro-RO"/>
              </w:rPr>
              <w:t xml:space="preserve">Recovery Position </w:t>
            </w:r>
          </w:p>
          <w:p w:rsidR="0006027B" w:rsidRPr="004B75F1" w:rsidRDefault="0006027B" w:rsidP="00E0595D">
            <w:pPr>
              <w:pStyle w:val="Bodytext30"/>
              <w:numPr>
                <w:ilvl w:val="0"/>
                <w:numId w:val="5"/>
              </w:numPr>
              <w:shd w:val="clear" w:color="auto" w:fill="auto"/>
              <w:tabs>
                <w:tab w:val="left" w:pos="370"/>
              </w:tabs>
              <w:spacing w:before="0" w:line="240" w:lineRule="auto"/>
              <w:rPr>
                <w:rFonts w:ascii="Trebuchet MS" w:hAnsi="Trebuchet MS" w:cs="Trebuchet MS"/>
                <w:sz w:val="20"/>
                <w:szCs w:val="20"/>
                <w:lang w:val="ro-RO"/>
              </w:rPr>
            </w:pPr>
            <w:r w:rsidRPr="004B75F1">
              <w:rPr>
                <w:rFonts w:ascii="Trebuchet MS" w:hAnsi="Trebuchet MS" w:cs="Trebuchet MS"/>
                <w:sz w:val="20"/>
                <w:szCs w:val="20"/>
                <w:lang w:val="ro-RO"/>
              </w:rPr>
              <w:t xml:space="preserve">Chest Compression – only Basic Life Support </w:t>
            </w:r>
          </w:p>
          <w:p w:rsidR="0006027B" w:rsidRPr="004B75F1" w:rsidRDefault="0006027B" w:rsidP="00E0595D">
            <w:pPr>
              <w:pStyle w:val="Index"/>
              <w:numPr>
                <w:ilvl w:val="0"/>
                <w:numId w:val="5"/>
              </w:numPr>
              <w:snapToGrid w:val="0"/>
              <w:spacing w:line="276" w:lineRule="auto"/>
              <w:rPr>
                <w:rFonts w:ascii="Trebuchet MS" w:hAnsi="Trebuchet MS" w:cs="Trebuchet MS"/>
                <w:sz w:val="20"/>
                <w:szCs w:val="20"/>
                <w:lang w:val="ro-RO"/>
              </w:rPr>
            </w:pPr>
            <w:r w:rsidRPr="004B75F1">
              <w:rPr>
                <w:rFonts w:ascii="Trebuchet MS" w:hAnsi="Trebuchet MS" w:cs="Trebuchet MS"/>
                <w:sz w:val="20"/>
                <w:szCs w:val="20"/>
              </w:rPr>
              <w:t>Heimlich Maneuver</w:t>
            </w:r>
          </w:p>
        </w:tc>
      </w:tr>
      <w:tr w:rsidR="0006027B" w:rsidRPr="00D03821">
        <w:tc>
          <w:tcPr>
            <w:tcW w:w="3348" w:type="dxa"/>
          </w:tcPr>
          <w:p w:rsidR="0006027B" w:rsidRPr="00D03821" w:rsidRDefault="0006027B" w:rsidP="0096788A">
            <w:pPr>
              <w:spacing w:line="276" w:lineRule="auto"/>
              <w:rPr>
                <w:b/>
                <w:bCs/>
                <w:lang w:val="en-US"/>
              </w:rPr>
            </w:pPr>
            <w:r w:rsidRPr="00D03821">
              <w:rPr>
                <w:b/>
                <w:bCs/>
                <w:lang w:val="en-US"/>
              </w:rPr>
              <w:t>Transversal Competences  (roles, personal and professional development)</w:t>
            </w:r>
          </w:p>
        </w:tc>
        <w:tc>
          <w:tcPr>
            <w:tcW w:w="6961" w:type="dxa"/>
          </w:tcPr>
          <w:p w:rsidR="0006027B" w:rsidRPr="004B75F1" w:rsidRDefault="0006027B" w:rsidP="0096788A">
            <w:pPr>
              <w:spacing w:line="276" w:lineRule="auto"/>
              <w:rPr>
                <w:shd w:val="clear" w:color="auto" w:fill="FFFFFF"/>
              </w:rPr>
            </w:pPr>
            <w:r w:rsidRPr="004B75F1">
              <w:rPr>
                <w:shd w:val="clear" w:color="auto" w:fill="FFFFFF"/>
              </w:rPr>
              <w:t>• to systematically reflect on their own learning and personal development</w:t>
            </w:r>
          </w:p>
          <w:p w:rsidR="0006027B" w:rsidRPr="004B75F1" w:rsidRDefault="0006027B" w:rsidP="0096788A">
            <w:pPr>
              <w:spacing w:line="276" w:lineRule="auto"/>
              <w:rPr>
                <w:shd w:val="clear" w:color="auto" w:fill="FFFFFF"/>
              </w:rPr>
            </w:pPr>
            <w:r w:rsidRPr="004B75F1">
              <w:rPr>
                <w:shd w:val="clear" w:color="auto" w:fill="FFFFFF"/>
              </w:rPr>
              <w:t xml:space="preserve"> • to communicate and collaborate with colleagues and patients</w:t>
            </w:r>
          </w:p>
          <w:p w:rsidR="0006027B" w:rsidRPr="004B75F1" w:rsidRDefault="0006027B" w:rsidP="0096788A">
            <w:pPr>
              <w:spacing w:line="276" w:lineRule="auto"/>
              <w:rPr>
                <w:shd w:val="clear" w:color="auto" w:fill="FFFFFF"/>
              </w:rPr>
            </w:pPr>
            <w:r w:rsidRPr="004B75F1">
              <w:rPr>
                <w:shd w:val="clear" w:color="auto" w:fill="FFFFFF"/>
              </w:rPr>
              <w:t xml:space="preserve"> • to take responsibility for learning </w:t>
            </w:r>
          </w:p>
          <w:p w:rsidR="0006027B" w:rsidRPr="004B75F1" w:rsidRDefault="0006027B" w:rsidP="0096788A">
            <w:pPr>
              <w:spacing w:line="276" w:lineRule="auto"/>
              <w:rPr>
                <w:shd w:val="clear" w:color="auto" w:fill="FFFFFF"/>
              </w:rPr>
            </w:pPr>
            <w:r w:rsidRPr="004B75F1">
              <w:rPr>
                <w:shd w:val="clear" w:color="auto" w:fill="FFFFFF"/>
              </w:rPr>
              <w:t>• capitalize on its own expertise and learning resources accessible</w:t>
            </w:r>
          </w:p>
          <w:p w:rsidR="0006027B" w:rsidRPr="004B75F1" w:rsidRDefault="0006027B" w:rsidP="0096788A">
            <w:pPr>
              <w:spacing w:line="276" w:lineRule="auto"/>
              <w:rPr>
                <w:lang w:val="en-US"/>
              </w:rPr>
            </w:pPr>
            <w:r w:rsidRPr="004B75F1">
              <w:rPr>
                <w:shd w:val="clear" w:color="auto" w:fill="FFFFFF"/>
              </w:rPr>
              <w:t xml:space="preserve"> • to use learning methods, including media awareness and technological advances, including the ability to critically evaluate</w:t>
            </w:r>
          </w:p>
        </w:tc>
      </w:tr>
    </w:tbl>
    <w:p w:rsidR="0006027B" w:rsidRPr="004B75F1" w:rsidRDefault="0006027B" w:rsidP="00135259">
      <w:pPr>
        <w:spacing w:line="276" w:lineRule="auto"/>
        <w:rPr>
          <w:b/>
          <w:bCs/>
          <w:sz w:val="24"/>
          <w:szCs w:val="24"/>
          <w:lang w:val="en-US"/>
        </w:rPr>
      </w:pPr>
    </w:p>
    <w:p w:rsidR="0006027B" w:rsidRPr="004B75F1" w:rsidRDefault="0006027B" w:rsidP="00135259">
      <w:pPr>
        <w:numPr>
          <w:ilvl w:val="0"/>
          <w:numId w:val="4"/>
        </w:numPr>
        <w:spacing w:line="276" w:lineRule="auto"/>
        <w:rPr>
          <w:b/>
          <w:bCs/>
          <w:sz w:val="24"/>
          <w:szCs w:val="24"/>
          <w:lang w:val="en-US"/>
        </w:rPr>
      </w:pPr>
      <w:r w:rsidRPr="004B75F1">
        <w:rPr>
          <w:rStyle w:val="ln2tpunct"/>
          <w:b/>
          <w:bCs/>
          <w:sz w:val="24"/>
          <w:szCs w:val="24"/>
          <w:lang w:val="en-US"/>
        </w:rPr>
        <w:t xml:space="preserve">Obiectives of the Discipline (related to the acquired competences)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9"/>
        <w:gridCol w:w="6677"/>
      </w:tblGrid>
      <w:tr w:rsidR="0006027B" w:rsidRPr="00D03821">
        <w:tc>
          <w:tcPr>
            <w:tcW w:w="3438" w:type="dxa"/>
          </w:tcPr>
          <w:p w:rsidR="0006027B" w:rsidRPr="00D03821" w:rsidRDefault="0006027B" w:rsidP="0096788A">
            <w:pPr>
              <w:spacing w:line="276" w:lineRule="auto"/>
              <w:rPr>
                <w:b/>
                <w:bCs/>
              </w:rPr>
            </w:pPr>
            <w:r w:rsidRPr="00D03821">
              <w:rPr>
                <w:b/>
                <w:bCs/>
              </w:rPr>
              <w:t>7.1. General Obiective</w:t>
            </w:r>
          </w:p>
        </w:tc>
        <w:tc>
          <w:tcPr>
            <w:tcW w:w="6871" w:type="dxa"/>
          </w:tcPr>
          <w:p w:rsidR="0006027B" w:rsidRPr="004B75F1" w:rsidRDefault="0006027B" w:rsidP="00E0595D">
            <w:pPr>
              <w:pStyle w:val="HTMLPreformatted"/>
              <w:shd w:val="clear" w:color="auto" w:fill="FFFFFF"/>
              <w:rPr>
                <w:rFonts w:ascii="Trebuchet MS" w:hAnsi="Trebuchet MS" w:cs="Trebuchet MS"/>
              </w:rPr>
            </w:pPr>
            <w:r w:rsidRPr="004B75F1">
              <w:rPr>
                <w:rFonts w:ascii="Trebuchet MS" w:hAnsi="Trebuchet MS" w:cs="Trebuchet MS"/>
              </w:rPr>
              <w:t>Education at university level with the potential to:</w:t>
            </w:r>
          </w:p>
          <w:p w:rsidR="0006027B" w:rsidRPr="004B75F1" w:rsidRDefault="0006027B" w:rsidP="00E0595D">
            <w:pPr>
              <w:pStyle w:val="HTMLPreformatted"/>
              <w:shd w:val="clear" w:color="auto" w:fill="FFFFFF"/>
              <w:rPr>
                <w:rFonts w:ascii="Trebuchet MS" w:hAnsi="Trebuchet MS" w:cs="Trebuchet MS"/>
              </w:rPr>
            </w:pPr>
            <w:r w:rsidRPr="004B75F1">
              <w:rPr>
                <w:rFonts w:ascii="Trebuchet MS" w:hAnsi="Trebuchet MS" w:cs="Trebuchet MS"/>
              </w:rPr>
              <w:t>• provide students information on the principles governing health care</w:t>
            </w:r>
          </w:p>
          <w:p w:rsidR="0006027B" w:rsidRPr="004B75F1" w:rsidRDefault="0006027B" w:rsidP="00E0595D">
            <w:pPr>
              <w:pStyle w:val="HTMLPreformatted"/>
              <w:shd w:val="clear" w:color="auto" w:fill="FFFFFF"/>
              <w:rPr>
                <w:rFonts w:ascii="Trebuchet MS" w:hAnsi="Trebuchet MS" w:cs="Trebuchet MS"/>
              </w:rPr>
            </w:pPr>
            <w:r w:rsidRPr="004B75F1">
              <w:rPr>
                <w:rFonts w:ascii="Trebuchet MS" w:hAnsi="Trebuchet MS" w:cs="Trebuchet MS"/>
              </w:rPr>
              <w:t>• prepare students - to instruct, to train them and certify their acquisition of basic skills necessary to enable medical.</w:t>
            </w:r>
          </w:p>
        </w:tc>
      </w:tr>
      <w:tr w:rsidR="0006027B" w:rsidRPr="00D03821">
        <w:tc>
          <w:tcPr>
            <w:tcW w:w="3438" w:type="dxa"/>
          </w:tcPr>
          <w:p w:rsidR="0006027B" w:rsidRPr="00D03821" w:rsidRDefault="0006027B" w:rsidP="0096788A">
            <w:pPr>
              <w:spacing w:line="276" w:lineRule="auto"/>
              <w:rPr>
                <w:b/>
                <w:bCs/>
              </w:rPr>
            </w:pPr>
            <w:r w:rsidRPr="00D03821">
              <w:rPr>
                <w:b/>
                <w:bCs/>
              </w:rPr>
              <w:t xml:space="preserve">7.2. Specific Obiectives </w:t>
            </w:r>
          </w:p>
        </w:tc>
        <w:tc>
          <w:tcPr>
            <w:tcW w:w="6871" w:type="dxa"/>
          </w:tcPr>
          <w:p w:rsidR="0006027B" w:rsidRPr="004B75F1" w:rsidRDefault="0006027B" w:rsidP="00E0595D">
            <w:pPr>
              <w:pStyle w:val="HTMLPreformatted"/>
              <w:shd w:val="clear" w:color="auto" w:fill="FFFFFF"/>
              <w:rPr>
                <w:rFonts w:ascii="Trebuchet MS" w:hAnsi="Trebuchet MS" w:cs="Trebuchet MS"/>
              </w:rPr>
            </w:pPr>
            <w:r w:rsidRPr="004B75F1">
              <w:rPr>
                <w:rFonts w:ascii="Trebuchet MS" w:hAnsi="Trebuchet MS" w:cs="Trebuchet MS"/>
              </w:rPr>
              <w:t>Training and examination of students by performing these maneuvers effectively by basic medical assistance according to procedures validated by scientific evidence, so that the results are reproducible so predictable.</w:t>
            </w:r>
          </w:p>
          <w:p w:rsidR="0006027B" w:rsidRPr="004B75F1" w:rsidRDefault="0006027B" w:rsidP="00E0595D">
            <w:pPr>
              <w:pStyle w:val="HTMLPreformatted"/>
              <w:shd w:val="clear" w:color="auto" w:fill="FFFFFF"/>
              <w:rPr>
                <w:rFonts w:ascii="Trebuchet MS" w:hAnsi="Trebuchet MS" w:cs="Trebuchet MS"/>
              </w:rPr>
            </w:pPr>
            <w:r w:rsidRPr="004B75F1">
              <w:rPr>
                <w:rFonts w:ascii="Trebuchet MS" w:hAnsi="Trebuchet MS" w:cs="Trebuchet MS"/>
              </w:rPr>
              <w:t>Through these, the effective integration in curricula of medical students year I practice summer, through the acquisition by them of minimum skills required in medical interaction with patients.</w:t>
            </w:r>
          </w:p>
        </w:tc>
      </w:tr>
    </w:tbl>
    <w:p w:rsidR="0006027B" w:rsidRPr="00344582" w:rsidRDefault="0006027B" w:rsidP="00135259">
      <w:pPr>
        <w:spacing w:line="276" w:lineRule="auto"/>
        <w:rPr>
          <w:sz w:val="18"/>
          <w:szCs w:val="18"/>
        </w:rPr>
      </w:pPr>
    </w:p>
    <w:p w:rsidR="0006027B" w:rsidRPr="00344582" w:rsidRDefault="0006027B" w:rsidP="00135259">
      <w:pPr>
        <w:numPr>
          <w:ilvl w:val="0"/>
          <w:numId w:val="4"/>
        </w:numPr>
        <w:spacing w:line="276" w:lineRule="auto"/>
        <w:rPr>
          <w:b/>
          <w:bCs/>
          <w:sz w:val="24"/>
          <w:szCs w:val="24"/>
        </w:rPr>
      </w:pPr>
      <w:r w:rsidRPr="00344582">
        <w:rPr>
          <w:b/>
          <w:bCs/>
          <w:sz w:val="24"/>
          <w:szCs w:val="24"/>
        </w:rPr>
        <w:t xml:space="preserve"> Contents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900"/>
        <w:gridCol w:w="2340"/>
        <w:gridCol w:w="360"/>
        <w:gridCol w:w="1722"/>
      </w:tblGrid>
      <w:tr w:rsidR="0006027B" w:rsidRPr="00D03821" w:rsidTr="004B75F1">
        <w:trPr>
          <w:trHeight w:val="485"/>
        </w:trPr>
        <w:tc>
          <w:tcPr>
            <w:tcW w:w="5508" w:type="dxa"/>
            <w:gridSpan w:val="2"/>
          </w:tcPr>
          <w:p w:rsidR="0006027B" w:rsidRPr="00D03821" w:rsidRDefault="0006027B" w:rsidP="0096788A">
            <w:pPr>
              <w:spacing w:line="276" w:lineRule="auto"/>
              <w:rPr>
                <w:b/>
                <w:bCs/>
              </w:rPr>
            </w:pPr>
            <w:r w:rsidRPr="00D03821">
              <w:rPr>
                <w:b/>
                <w:bCs/>
              </w:rPr>
              <w:t>8.1. Lecture</w:t>
            </w:r>
          </w:p>
        </w:tc>
        <w:tc>
          <w:tcPr>
            <w:tcW w:w="2700" w:type="dxa"/>
            <w:gridSpan w:val="2"/>
          </w:tcPr>
          <w:p w:rsidR="0006027B" w:rsidRPr="00D03821" w:rsidRDefault="0006027B" w:rsidP="0096788A">
            <w:pPr>
              <w:spacing w:line="276" w:lineRule="auto"/>
              <w:rPr>
                <w:b/>
                <w:bCs/>
              </w:rPr>
            </w:pPr>
            <w:r w:rsidRPr="00D03821">
              <w:rPr>
                <w:b/>
                <w:bCs/>
              </w:rPr>
              <w:t xml:space="preserve">Teaching methods </w:t>
            </w:r>
          </w:p>
        </w:tc>
        <w:tc>
          <w:tcPr>
            <w:tcW w:w="1722" w:type="dxa"/>
          </w:tcPr>
          <w:p w:rsidR="0006027B" w:rsidRPr="00D03821" w:rsidRDefault="0006027B" w:rsidP="0096788A">
            <w:pPr>
              <w:spacing w:line="276" w:lineRule="auto"/>
              <w:rPr>
                <w:b/>
                <w:bCs/>
              </w:rPr>
            </w:pPr>
            <w:r w:rsidRPr="00D03821">
              <w:rPr>
                <w:b/>
                <w:bCs/>
              </w:rPr>
              <w:t>Comments</w:t>
            </w:r>
          </w:p>
        </w:tc>
      </w:tr>
      <w:tr w:rsidR="0006027B" w:rsidRPr="00D03821" w:rsidTr="004B75F1">
        <w:tc>
          <w:tcPr>
            <w:tcW w:w="5508" w:type="dxa"/>
            <w:gridSpan w:val="2"/>
          </w:tcPr>
          <w:p w:rsidR="0006027B" w:rsidRPr="00344582" w:rsidRDefault="0006027B" w:rsidP="000B6B38">
            <w:pPr>
              <w:pStyle w:val="HTMLPreformatted"/>
              <w:shd w:val="clear" w:color="auto" w:fill="FFFFFF"/>
              <w:rPr>
                <w:rFonts w:ascii="Arial" w:hAnsi="Arial" w:cs="Arial"/>
              </w:rPr>
            </w:pPr>
            <w:r w:rsidRPr="00344582">
              <w:rPr>
                <w:rFonts w:ascii="Arial" w:hAnsi="Arial" w:cs="Arial"/>
              </w:rPr>
              <w:t>Fundamental concepts of medical care medical equipment - utility criteria (choice of gown, stethoscope, tensiometer, manicure, wear ornaments in medical work, etc.). Medical communication.</w:t>
            </w:r>
          </w:p>
        </w:tc>
        <w:tc>
          <w:tcPr>
            <w:tcW w:w="2700" w:type="dxa"/>
            <w:gridSpan w:val="2"/>
          </w:tcPr>
          <w:p w:rsidR="0006027B" w:rsidRPr="00344582" w:rsidRDefault="0006027B" w:rsidP="000B6B38">
            <w:pPr>
              <w:pStyle w:val="HTMLPreformatted"/>
              <w:shd w:val="clear" w:color="auto" w:fill="FFFFFF"/>
              <w:rPr>
                <w:rFonts w:ascii="Arial" w:hAnsi="Arial" w:cs="Arial"/>
              </w:rPr>
            </w:pPr>
            <w:r w:rsidRPr="00344582">
              <w:rPr>
                <w:rFonts w:ascii="Arial" w:hAnsi="Arial" w:cs="Arial"/>
              </w:rPr>
              <w:t>Power point presentation associating screenings</w:t>
            </w:r>
          </w:p>
          <w:p w:rsidR="0006027B" w:rsidRPr="00D03821" w:rsidRDefault="0006027B" w:rsidP="0096788A">
            <w:pPr>
              <w:spacing w:line="276" w:lineRule="auto"/>
              <w:rPr>
                <w:rFonts w:ascii="Arial" w:hAnsi="Arial" w:cs="Arial"/>
              </w:rPr>
            </w:pPr>
          </w:p>
        </w:tc>
        <w:tc>
          <w:tcPr>
            <w:tcW w:w="1722" w:type="dxa"/>
          </w:tcPr>
          <w:p w:rsidR="0006027B" w:rsidRPr="004B75F1" w:rsidRDefault="0006027B" w:rsidP="0096788A">
            <w:pPr>
              <w:spacing w:line="276" w:lineRule="auto"/>
            </w:pPr>
            <w:r w:rsidRPr="004B75F1">
              <w:t>3 hours</w:t>
            </w:r>
          </w:p>
        </w:tc>
      </w:tr>
      <w:tr w:rsidR="0006027B" w:rsidRPr="00D03821" w:rsidTr="004B75F1">
        <w:tc>
          <w:tcPr>
            <w:tcW w:w="5508" w:type="dxa"/>
            <w:gridSpan w:val="2"/>
          </w:tcPr>
          <w:p w:rsidR="0006027B" w:rsidRPr="00344582" w:rsidRDefault="0006027B" w:rsidP="000B6B38">
            <w:pPr>
              <w:pStyle w:val="HTMLPreformatted"/>
              <w:shd w:val="clear" w:color="auto" w:fill="FFFFFF"/>
              <w:rPr>
                <w:rFonts w:ascii="Arial" w:hAnsi="Arial" w:cs="Arial"/>
              </w:rPr>
            </w:pPr>
            <w:r w:rsidRPr="00344582">
              <w:rPr>
                <w:rFonts w:ascii="Arial" w:hAnsi="Arial" w:cs="Arial"/>
              </w:rPr>
              <w:t>Presentation maneuvers and explain basic healthcare associated evidence existing recommendations in their associated protocols</w:t>
            </w:r>
          </w:p>
        </w:tc>
        <w:tc>
          <w:tcPr>
            <w:tcW w:w="2700" w:type="dxa"/>
            <w:gridSpan w:val="2"/>
          </w:tcPr>
          <w:p w:rsidR="0006027B" w:rsidRPr="00344582" w:rsidRDefault="0006027B" w:rsidP="000B6B38">
            <w:pPr>
              <w:pStyle w:val="HTMLPreformatted"/>
              <w:shd w:val="clear" w:color="auto" w:fill="FFFFFF"/>
              <w:rPr>
                <w:rFonts w:ascii="Arial" w:hAnsi="Arial" w:cs="Arial"/>
              </w:rPr>
            </w:pPr>
            <w:r w:rsidRPr="00344582">
              <w:rPr>
                <w:rFonts w:ascii="Arial" w:hAnsi="Arial" w:cs="Arial"/>
              </w:rPr>
              <w:t>Power point presentation associating screenings</w:t>
            </w:r>
          </w:p>
          <w:p w:rsidR="0006027B" w:rsidRPr="00D03821" w:rsidRDefault="0006027B" w:rsidP="0096788A">
            <w:pPr>
              <w:spacing w:line="276" w:lineRule="auto"/>
              <w:rPr>
                <w:rFonts w:ascii="Arial" w:hAnsi="Arial" w:cs="Arial"/>
              </w:rPr>
            </w:pPr>
          </w:p>
        </w:tc>
        <w:tc>
          <w:tcPr>
            <w:tcW w:w="1722" w:type="dxa"/>
          </w:tcPr>
          <w:p w:rsidR="0006027B" w:rsidRPr="00D03821" w:rsidRDefault="0006027B" w:rsidP="0096788A">
            <w:pPr>
              <w:spacing w:line="276" w:lineRule="auto"/>
              <w:rPr>
                <w:sz w:val="18"/>
                <w:szCs w:val="18"/>
              </w:rPr>
            </w:pPr>
            <w:r w:rsidRPr="004B75F1">
              <w:t>3 hours</w:t>
            </w:r>
          </w:p>
        </w:tc>
      </w:tr>
      <w:tr w:rsidR="0006027B" w:rsidRPr="00D03821">
        <w:tc>
          <w:tcPr>
            <w:tcW w:w="9930" w:type="dxa"/>
            <w:gridSpan w:val="5"/>
          </w:tcPr>
          <w:p w:rsidR="0006027B" w:rsidRPr="00D03821" w:rsidRDefault="0006027B" w:rsidP="00135259">
            <w:pPr>
              <w:spacing w:line="276" w:lineRule="auto"/>
              <w:rPr>
                <w:b/>
                <w:bCs/>
              </w:rPr>
            </w:pPr>
            <w:r w:rsidRPr="00D03821">
              <w:rPr>
                <w:b/>
                <w:bCs/>
              </w:rPr>
              <w:t>Bibliography</w:t>
            </w:r>
          </w:p>
          <w:p w:rsidR="0006027B" w:rsidRPr="00D03821" w:rsidRDefault="0006027B" w:rsidP="004B75F1">
            <w:pPr>
              <w:numPr>
                <w:ilvl w:val="0"/>
                <w:numId w:val="6"/>
              </w:numPr>
              <w:spacing w:line="240" w:lineRule="auto"/>
              <w:jc w:val="both"/>
            </w:pPr>
            <w:r w:rsidRPr="00D03821">
              <w:t xml:space="preserve">Berman Audrey, Synder Shirlee, Jackson Chistina – Skills in clinical nursing, 6-th ed., Pearson </w:t>
            </w:r>
            <w:r w:rsidRPr="00D03821">
              <w:lastRenderedPageBreak/>
              <w:t>Prentice Hall, New Jersey, 2009</w:t>
            </w:r>
          </w:p>
          <w:p w:rsidR="0006027B" w:rsidRPr="00D03821" w:rsidRDefault="0006027B" w:rsidP="004B75F1">
            <w:pPr>
              <w:numPr>
                <w:ilvl w:val="0"/>
                <w:numId w:val="6"/>
              </w:numPr>
              <w:spacing w:line="240" w:lineRule="auto"/>
              <w:jc w:val="both"/>
            </w:pPr>
            <w:r w:rsidRPr="00D03821">
              <w:t>Real Nursing Skills 2.0: Skills for the RN, 2nd Edition  Ed. Prentice Hall 2010</w:t>
            </w:r>
          </w:p>
          <w:p w:rsidR="0006027B" w:rsidRPr="00D03821" w:rsidRDefault="0006027B" w:rsidP="004B75F1">
            <w:pPr>
              <w:pStyle w:val="ListParagraph"/>
              <w:numPr>
                <w:ilvl w:val="0"/>
                <w:numId w:val="6"/>
              </w:numPr>
              <w:autoSpaceDE w:val="0"/>
              <w:autoSpaceDN w:val="0"/>
              <w:adjustRightInd w:val="0"/>
              <w:spacing w:line="240" w:lineRule="auto"/>
              <w:jc w:val="both"/>
              <w:rPr>
                <w:b/>
                <w:bCs/>
                <w:sz w:val="22"/>
                <w:szCs w:val="22"/>
              </w:rPr>
            </w:pPr>
            <w:r w:rsidRPr="00344582">
              <w:rPr>
                <w:rFonts w:eastAsia="Batang"/>
              </w:rPr>
              <w:t xml:space="preserve">Jerry P. Nolan, Jasmeet Soar, Leo L. Bossaert, David A. Zideman, Dominique Biarent, Charles Deakin, Rudolph W. Koster, Jonathan Wyllie, Bernd Böttiger on behalf of the ERC Guidelines Writing Group European Resuscitation Council Guidelines for Resuscitation 2010 Resuscitation 81 (2010) 1219–1276 </w:t>
            </w:r>
          </w:p>
          <w:p w:rsidR="0006027B" w:rsidRPr="00D03821" w:rsidRDefault="0006027B" w:rsidP="004B75F1">
            <w:pPr>
              <w:pStyle w:val="ListParagraph"/>
              <w:numPr>
                <w:ilvl w:val="0"/>
                <w:numId w:val="6"/>
              </w:numPr>
              <w:spacing w:line="240" w:lineRule="auto"/>
              <w:rPr>
                <w:b/>
                <w:bCs/>
              </w:rPr>
            </w:pPr>
            <w:r w:rsidRPr="00D03821">
              <w:t>Ghid de studiu - protocoale, evaluări – Abilități Clinice Fundamentale - Ed. a 2-a, rev. și adăug.</w:t>
            </w:r>
            <w:r w:rsidRPr="00D03821">
              <w:rPr>
                <w:b/>
                <w:bCs/>
              </w:rPr>
              <w:t xml:space="preserve"> </w:t>
            </w:r>
            <w:r w:rsidRPr="00D03821">
              <w:t xml:space="preserve">– Ovidiu Rusalim Petriș, </w:t>
            </w:r>
            <w:r w:rsidRPr="00D03821">
              <w:rPr>
                <w:i/>
                <w:iCs/>
              </w:rPr>
              <w:t>Ed. Gr. T. Popa</w:t>
            </w:r>
            <w:r w:rsidRPr="00D03821">
              <w:t>, 2014; (ISBN 978-606-544-276-4)</w:t>
            </w:r>
          </w:p>
        </w:tc>
      </w:tr>
      <w:tr w:rsidR="0006027B" w:rsidRPr="00D03821" w:rsidTr="004B75F1">
        <w:trPr>
          <w:trHeight w:val="485"/>
        </w:trPr>
        <w:tc>
          <w:tcPr>
            <w:tcW w:w="4608" w:type="dxa"/>
          </w:tcPr>
          <w:p w:rsidR="0006027B" w:rsidRPr="00D03821" w:rsidRDefault="0006027B" w:rsidP="0096788A">
            <w:pPr>
              <w:spacing w:line="276" w:lineRule="auto"/>
              <w:rPr>
                <w:b/>
                <w:bCs/>
              </w:rPr>
            </w:pPr>
            <w:r w:rsidRPr="00D03821">
              <w:rPr>
                <w:b/>
                <w:bCs/>
              </w:rPr>
              <w:lastRenderedPageBreak/>
              <w:t>8.2. Seminar / Laboratory</w:t>
            </w:r>
          </w:p>
        </w:tc>
        <w:tc>
          <w:tcPr>
            <w:tcW w:w="3240" w:type="dxa"/>
            <w:gridSpan w:val="2"/>
          </w:tcPr>
          <w:p w:rsidR="0006027B" w:rsidRPr="00D03821" w:rsidRDefault="0006027B" w:rsidP="0096788A">
            <w:pPr>
              <w:spacing w:line="276" w:lineRule="auto"/>
              <w:rPr>
                <w:b/>
                <w:bCs/>
              </w:rPr>
            </w:pPr>
            <w:r w:rsidRPr="00D03821">
              <w:rPr>
                <w:b/>
                <w:bCs/>
              </w:rPr>
              <w:t xml:space="preserve">Teaching methods </w:t>
            </w:r>
          </w:p>
        </w:tc>
        <w:tc>
          <w:tcPr>
            <w:tcW w:w="2082" w:type="dxa"/>
            <w:gridSpan w:val="2"/>
          </w:tcPr>
          <w:p w:rsidR="0006027B" w:rsidRPr="00D03821" w:rsidRDefault="0006027B" w:rsidP="0096788A">
            <w:pPr>
              <w:spacing w:line="276" w:lineRule="auto"/>
              <w:rPr>
                <w:b/>
                <w:bCs/>
              </w:rPr>
            </w:pPr>
            <w:r w:rsidRPr="00D03821">
              <w:rPr>
                <w:b/>
                <w:bCs/>
              </w:rPr>
              <w:t>Comments</w:t>
            </w:r>
          </w:p>
        </w:tc>
      </w:tr>
      <w:tr w:rsidR="0006027B" w:rsidRPr="00D03821" w:rsidTr="004B75F1">
        <w:tc>
          <w:tcPr>
            <w:tcW w:w="4608" w:type="dxa"/>
          </w:tcPr>
          <w:p w:rsidR="0006027B" w:rsidRPr="00D03821" w:rsidRDefault="0006027B" w:rsidP="00D06C83">
            <w:pPr>
              <w:pStyle w:val="Bodytext30"/>
              <w:shd w:val="clear" w:color="auto" w:fill="auto"/>
              <w:tabs>
                <w:tab w:val="left" w:pos="370"/>
              </w:tabs>
              <w:spacing w:before="0" w:line="240" w:lineRule="auto"/>
              <w:ind w:firstLine="0"/>
              <w:rPr>
                <w:rFonts w:ascii="Arial" w:hAnsi="Arial" w:cs="Arial"/>
                <w:sz w:val="20"/>
                <w:szCs w:val="20"/>
                <w:lang w:val="ro-RO"/>
              </w:rPr>
            </w:pPr>
            <w:r w:rsidRPr="00D03821">
              <w:rPr>
                <w:rFonts w:ascii="Arial" w:hAnsi="Arial" w:cs="Arial"/>
                <w:sz w:val="20"/>
                <w:szCs w:val="20"/>
                <w:lang w:val="ro-RO"/>
              </w:rPr>
              <w:t xml:space="preserve">Medical Hand Washing with Soap and Water </w:t>
            </w:r>
          </w:p>
        </w:tc>
        <w:tc>
          <w:tcPr>
            <w:tcW w:w="3240" w:type="dxa"/>
            <w:gridSpan w:val="2"/>
          </w:tcPr>
          <w:p w:rsidR="0006027B" w:rsidRPr="00344582" w:rsidRDefault="0006027B" w:rsidP="000B6B38">
            <w:pPr>
              <w:pStyle w:val="HTMLPreformatted"/>
              <w:shd w:val="clear" w:color="auto" w:fill="FFFFFF"/>
              <w:rPr>
                <w:rFonts w:ascii="Arial" w:hAnsi="Arial" w:cs="Arial"/>
              </w:rPr>
            </w:pPr>
            <w:r w:rsidRPr="00344582">
              <w:rPr>
                <w:rFonts w:ascii="Arial" w:hAnsi="Arial" w:cs="Arial"/>
              </w:rPr>
              <w:t>direct activities, interactive carried the appropriate station within the simulation center</w:t>
            </w:r>
          </w:p>
        </w:tc>
        <w:tc>
          <w:tcPr>
            <w:tcW w:w="2082" w:type="dxa"/>
            <w:gridSpan w:val="2"/>
          </w:tcPr>
          <w:p w:rsidR="0006027B" w:rsidRPr="004B75F1" w:rsidRDefault="0006027B" w:rsidP="0096788A">
            <w:pPr>
              <w:spacing w:line="276" w:lineRule="auto"/>
            </w:pPr>
            <w:r w:rsidRPr="004B75F1">
              <w:t>3 hours</w:t>
            </w:r>
          </w:p>
        </w:tc>
      </w:tr>
      <w:tr w:rsidR="0006027B" w:rsidRPr="00D03821" w:rsidTr="004B75F1">
        <w:tc>
          <w:tcPr>
            <w:tcW w:w="4608" w:type="dxa"/>
          </w:tcPr>
          <w:p w:rsidR="0006027B" w:rsidRPr="00D03821" w:rsidRDefault="0006027B" w:rsidP="00D06C83">
            <w:pPr>
              <w:pStyle w:val="Bodytext30"/>
              <w:shd w:val="clear" w:color="auto" w:fill="auto"/>
              <w:tabs>
                <w:tab w:val="left" w:pos="851"/>
              </w:tabs>
              <w:spacing w:before="0" w:line="240" w:lineRule="auto"/>
              <w:ind w:firstLine="0"/>
              <w:rPr>
                <w:rFonts w:ascii="Arial" w:hAnsi="Arial" w:cs="Arial"/>
                <w:sz w:val="20"/>
                <w:szCs w:val="20"/>
                <w:lang w:val="ro-RO"/>
              </w:rPr>
            </w:pPr>
            <w:r w:rsidRPr="00D03821">
              <w:rPr>
                <w:rFonts w:ascii="Arial" w:hAnsi="Arial" w:cs="Arial"/>
                <w:sz w:val="20"/>
                <w:szCs w:val="20"/>
                <w:lang w:val="ro-RO"/>
              </w:rPr>
              <w:t xml:space="preserve">Noninvasive Measurement of Arterial Blood Pressure </w:t>
            </w:r>
          </w:p>
        </w:tc>
        <w:tc>
          <w:tcPr>
            <w:tcW w:w="3240" w:type="dxa"/>
            <w:gridSpan w:val="2"/>
          </w:tcPr>
          <w:p w:rsidR="0006027B" w:rsidRPr="00344582" w:rsidRDefault="0006027B" w:rsidP="000B6B38">
            <w:pPr>
              <w:pStyle w:val="HTMLPreformatted"/>
              <w:shd w:val="clear" w:color="auto" w:fill="FFFFFF"/>
              <w:rPr>
                <w:rFonts w:ascii="Arial" w:hAnsi="Arial" w:cs="Arial"/>
              </w:rPr>
            </w:pPr>
            <w:r w:rsidRPr="00344582">
              <w:rPr>
                <w:rFonts w:ascii="Arial" w:hAnsi="Arial" w:cs="Arial"/>
              </w:rPr>
              <w:t>direct activities, interactive carried the appropriate station within the simulation center</w:t>
            </w:r>
          </w:p>
        </w:tc>
        <w:tc>
          <w:tcPr>
            <w:tcW w:w="2082" w:type="dxa"/>
            <w:gridSpan w:val="2"/>
          </w:tcPr>
          <w:p w:rsidR="0006027B" w:rsidRDefault="0006027B">
            <w:r w:rsidRPr="006C3315">
              <w:t>3 hours</w:t>
            </w:r>
          </w:p>
        </w:tc>
      </w:tr>
      <w:tr w:rsidR="0006027B" w:rsidRPr="00D03821" w:rsidTr="004B75F1">
        <w:tc>
          <w:tcPr>
            <w:tcW w:w="4608" w:type="dxa"/>
          </w:tcPr>
          <w:p w:rsidR="0006027B" w:rsidRPr="00D03821" w:rsidRDefault="0006027B" w:rsidP="00D06C83">
            <w:pPr>
              <w:pStyle w:val="Bodytext30"/>
              <w:shd w:val="clear" w:color="auto" w:fill="auto"/>
              <w:tabs>
                <w:tab w:val="left" w:pos="370"/>
              </w:tabs>
              <w:spacing w:before="0" w:line="240" w:lineRule="auto"/>
              <w:ind w:firstLine="0"/>
              <w:rPr>
                <w:rFonts w:ascii="Arial" w:hAnsi="Arial" w:cs="Arial"/>
                <w:sz w:val="20"/>
                <w:szCs w:val="20"/>
                <w:lang w:val="ro-RO"/>
              </w:rPr>
            </w:pPr>
            <w:r w:rsidRPr="00D03821">
              <w:rPr>
                <w:rFonts w:ascii="Arial" w:hAnsi="Arial" w:cs="Arial"/>
                <w:sz w:val="20"/>
                <w:szCs w:val="20"/>
                <w:lang w:val="ro-RO"/>
              </w:rPr>
              <w:t>Venous Blood Specimen Collection</w:t>
            </w:r>
            <w:r>
              <w:rPr>
                <w:rFonts w:ascii="Arial" w:hAnsi="Arial" w:cs="Arial"/>
                <w:sz w:val="20"/>
                <w:szCs w:val="20"/>
                <w:lang w:val="ro-RO"/>
              </w:rPr>
              <w:t>.</w:t>
            </w:r>
            <w:r w:rsidRPr="00D03821">
              <w:rPr>
                <w:rFonts w:ascii="Arial" w:hAnsi="Arial" w:cs="Arial"/>
                <w:sz w:val="20"/>
                <w:szCs w:val="20"/>
                <w:lang w:val="ro-RO"/>
              </w:rPr>
              <w:t xml:space="preserve"> Capillary Glycemia Measurement  </w:t>
            </w:r>
          </w:p>
        </w:tc>
        <w:tc>
          <w:tcPr>
            <w:tcW w:w="3240" w:type="dxa"/>
            <w:gridSpan w:val="2"/>
          </w:tcPr>
          <w:p w:rsidR="0006027B" w:rsidRPr="00344582" w:rsidRDefault="0006027B" w:rsidP="000B6B38">
            <w:pPr>
              <w:pStyle w:val="HTMLPreformatted"/>
              <w:shd w:val="clear" w:color="auto" w:fill="FFFFFF"/>
              <w:rPr>
                <w:rFonts w:ascii="Arial" w:hAnsi="Arial" w:cs="Arial"/>
              </w:rPr>
            </w:pPr>
            <w:r w:rsidRPr="00344582">
              <w:rPr>
                <w:rFonts w:ascii="Arial" w:hAnsi="Arial" w:cs="Arial"/>
              </w:rPr>
              <w:t>direct activities, interactive carried the appropriate station within the simulation center</w:t>
            </w:r>
          </w:p>
        </w:tc>
        <w:tc>
          <w:tcPr>
            <w:tcW w:w="2082" w:type="dxa"/>
            <w:gridSpan w:val="2"/>
          </w:tcPr>
          <w:p w:rsidR="0006027B" w:rsidRDefault="0006027B">
            <w:r w:rsidRPr="006C3315">
              <w:t>3 hours</w:t>
            </w:r>
          </w:p>
        </w:tc>
      </w:tr>
      <w:tr w:rsidR="0006027B" w:rsidRPr="00D03821" w:rsidTr="004B75F1">
        <w:tc>
          <w:tcPr>
            <w:tcW w:w="4608" w:type="dxa"/>
          </w:tcPr>
          <w:p w:rsidR="0006027B" w:rsidRPr="00D03821" w:rsidRDefault="0006027B" w:rsidP="00D06C83">
            <w:pPr>
              <w:pStyle w:val="Bodytext30"/>
              <w:shd w:val="clear" w:color="auto" w:fill="auto"/>
              <w:tabs>
                <w:tab w:val="left" w:pos="370"/>
              </w:tabs>
              <w:spacing w:before="0" w:line="240" w:lineRule="auto"/>
              <w:ind w:firstLine="0"/>
              <w:rPr>
                <w:rFonts w:ascii="Arial" w:hAnsi="Arial" w:cs="Arial"/>
                <w:sz w:val="20"/>
                <w:szCs w:val="20"/>
                <w:lang w:val="ro-RO"/>
              </w:rPr>
            </w:pPr>
            <w:r>
              <w:rPr>
                <w:rFonts w:ascii="Arial" w:hAnsi="Arial" w:cs="Arial"/>
                <w:sz w:val="20"/>
                <w:szCs w:val="20"/>
                <w:lang w:val="ro-RO"/>
              </w:rPr>
              <w:t xml:space="preserve">Electrocardiographic Recording. </w:t>
            </w:r>
            <w:r w:rsidRPr="00D03821">
              <w:rPr>
                <w:rFonts w:ascii="Arial" w:hAnsi="Arial" w:cs="Arial"/>
                <w:sz w:val="20"/>
                <w:szCs w:val="20"/>
                <w:lang w:val="ro-RO"/>
              </w:rPr>
              <w:t>Administration of Inhaled Medication,</w:t>
            </w:r>
          </w:p>
        </w:tc>
        <w:tc>
          <w:tcPr>
            <w:tcW w:w="3240" w:type="dxa"/>
            <w:gridSpan w:val="2"/>
          </w:tcPr>
          <w:p w:rsidR="0006027B" w:rsidRPr="00344582" w:rsidRDefault="0006027B" w:rsidP="000B6B38">
            <w:pPr>
              <w:pStyle w:val="HTMLPreformatted"/>
              <w:shd w:val="clear" w:color="auto" w:fill="FFFFFF"/>
              <w:rPr>
                <w:rFonts w:ascii="Arial" w:hAnsi="Arial" w:cs="Arial"/>
              </w:rPr>
            </w:pPr>
            <w:r w:rsidRPr="00344582">
              <w:rPr>
                <w:rFonts w:ascii="Arial" w:hAnsi="Arial" w:cs="Arial"/>
              </w:rPr>
              <w:t>direct activities, interactive carried the appropriate station within the simulation center</w:t>
            </w:r>
          </w:p>
          <w:p w:rsidR="0006027B" w:rsidRPr="00D03821" w:rsidRDefault="0006027B" w:rsidP="0096788A">
            <w:pPr>
              <w:spacing w:line="276" w:lineRule="auto"/>
              <w:rPr>
                <w:rFonts w:ascii="Arial" w:hAnsi="Arial" w:cs="Arial"/>
                <w:sz w:val="18"/>
                <w:szCs w:val="18"/>
              </w:rPr>
            </w:pPr>
          </w:p>
        </w:tc>
        <w:tc>
          <w:tcPr>
            <w:tcW w:w="2082" w:type="dxa"/>
            <w:gridSpan w:val="2"/>
          </w:tcPr>
          <w:p w:rsidR="0006027B" w:rsidRDefault="0006027B">
            <w:r w:rsidRPr="006C3315">
              <w:t>3 hours</w:t>
            </w:r>
          </w:p>
        </w:tc>
      </w:tr>
      <w:tr w:rsidR="0006027B" w:rsidRPr="00D03821" w:rsidTr="004B75F1">
        <w:tc>
          <w:tcPr>
            <w:tcW w:w="4608" w:type="dxa"/>
          </w:tcPr>
          <w:p w:rsidR="0006027B" w:rsidRPr="00D03821" w:rsidRDefault="0006027B" w:rsidP="00D06C83">
            <w:pPr>
              <w:pStyle w:val="Bodytext30"/>
              <w:shd w:val="clear" w:color="auto" w:fill="auto"/>
              <w:tabs>
                <w:tab w:val="left" w:pos="370"/>
              </w:tabs>
              <w:spacing w:before="0" w:line="240" w:lineRule="auto"/>
              <w:ind w:firstLine="0"/>
              <w:rPr>
                <w:rFonts w:ascii="Arial" w:hAnsi="Arial" w:cs="Arial"/>
                <w:sz w:val="20"/>
                <w:szCs w:val="20"/>
                <w:lang w:val="ro-RO"/>
              </w:rPr>
            </w:pPr>
            <w:r w:rsidRPr="00D03821">
              <w:rPr>
                <w:rFonts w:ascii="Arial" w:hAnsi="Arial" w:cs="Arial"/>
                <w:sz w:val="20"/>
                <w:szCs w:val="20"/>
                <w:lang w:val="ro-RO"/>
              </w:rPr>
              <w:t>Intramuscular Injection – Ventrogluteal Site Subcutaneous Injection</w:t>
            </w:r>
          </w:p>
        </w:tc>
        <w:tc>
          <w:tcPr>
            <w:tcW w:w="3240" w:type="dxa"/>
            <w:gridSpan w:val="2"/>
          </w:tcPr>
          <w:p w:rsidR="0006027B" w:rsidRPr="00344582" w:rsidRDefault="0006027B" w:rsidP="000B6B38">
            <w:pPr>
              <w:pStyle w:val="HTMLPreformatted"/>
              <w:shd w:val="clear" w:color="auto" w:fill="FFFFFF"/>
              <w:rPr>
                <w:rFonts w:ascii="Arial" w:hAnsi="Arial" w:cs="Arial"/>
              </w:rPr>
            </w:pPr>
            <w:r w:rsidRPr="00344582">
              <w:rPr>
                <w:rFonts w:ascii="Arial" w:hAnsi="Arial" w:cs="Arial"/>
              </w:rPr>
              <w:t>direct activities, interactive carried the appropriate station within the simulation center</w:t>
            </w:r>
          </w:p>
        </w:tc>
        <w:tc>
          <w:tcPr>
            <w:tcW w:w="2082" w:type="dxa"/>
            <w:gridSpan w:val="2"/>
          </w:tcPr>
          <w:p w:rsidR="0006027B" w:rsidRDefault="0006027B">
            <w:r w:rsidRPr="006C3315">
              <w:t>3 hours</w:t>
            </w:r>
          </w:p>
        </w:tc>
      </w:tr>
      <w:tr w:rsidR="0006027B" w:rsidRPr="00D03821" w:rsidTr="004B75F1">
        <w:tc>
          <w:tcPr>
            <w:tcW w:w="4608" w:type="dxa"/>
          </w:tcPr>
          <w:p w:rsidR="0006027B" w:rsidRPr="00D03821" w:rsidRDefault="0006027B" w:rsidP="00D06C83">
            <w:pPr>
              <w:spacing w:line="276" w:lineRule="auto"/>
              <w:rPr>
                <w:rFonts w:ascii="Arial" w:hAnsi="Arial" w:cs="Arial"/>
              </w:rPr>
            </w:pPr>
            <w:r w:rsidRPr="00D03821">
              <w:rPr>
                <w:rFonts w:ascii="Arial" w:hAnsi="Arial" w:cs="Arial"/>
              </w:rPr>
              <w:t>Assisting the Patient to sit on the side of the bed and to ambulate</w:t>
            </w:r>
            <w:r>
              <w:rPr>
                <w:rFonts w:ascii="Arial" w:hAnsi="Arial" w:cs="Arial"/>
              </w:rPr>
              <w:t>.</w:t>
            </w:r>
            <w:r w:rsidRPr="00D03821">
              <w:rPr>
                <w:rFonts w:ascii="Arial" w:hAnsi="Arial" w:cs="Arial"/>
              </w:rPr>
              <w:t xml:space="preserve"> The Patient's Medical Positioning in Bed</w:t>
            </w:r>
            <w:r>
              <w:rPr>
                <w:rFonts w:ascii="Arial" w:hAnsi="Arial" w:cs="Arial"/>
              </w:rPr>
              <w:t xml:space="preserve">. </w:t>
            </w:r>
            <w:r w:rsidRPr="00D03821">
              <w:rPr>
                <w:rFonts w:ascii="Arial" w:hAnsi="Arial" w:cs="Arial"/>
              </w:rPr>
              <w:t>Recovery Position</w:t>
            </w:r>
          </w:p>
        </w:tc>
        <w:tc>
          <w:tcPr>
            <w:tcW w:w="3240" w:type="dxa"/>
            <w:gridSpan w:val="2"/>
          </w:tcPr>
          <w:p w:rsidR="0006027B" w:rsidRPr="00344582" w:rsidRDefault="0006027B" w:rsidP="000B6B38">
            <w:pPr>
              <w:pStyle w:val="HTMLPreformatted"/>
              <w:shd w:val="clear" w:color="auto" w:fill="FFFFFF"/>
              <w:rPr>
                <w:rFonts w:ascii="Arial" w:hAnsi="Arial" w:cs="Arial"/>
              </w:rPr>
            </w:pPr>
            <w:r w:rsidRPr="00344582">
              <w:rPr>
                <w:rFonts w:ascii="Arial" w:hAnsi="Arial" w:cs="Arial"/>
              </w:rPr>
              <w:t>direct activities, interactive carried the appropriate station within the simulation center</w:t>
            </w:r>
          </w:p>
        </w:tc>
        <w:tc>
          <w:tcPr>
            <w:tcW w:w="2082" w:type="dxa"/>
            <w:gridSpan w:val="2"/>
          </w:tcPr>
          <w:p w:rsidR="0006027B" w:rsidRDefault="0006027B">
            <w:r w:rsidRPr="006C3315">
              <w:t>3 hours</w:t>
            </w:r>
          </w:p>
        </w:tc>
      </w:tr>
      <w:tr w:rsidR="0006027B" w:rsidRPr="00D03821" w:rsidTr="004B75F1">
        <w:tc>
          <w:tcPr>
            <w:tcW w:w="4608" w:type="dxa"/>
          </w:tcPr>
          <w:p w:rsidR="0006027B" w:rsidRPr="00D03821" w:rsidRDefault="0006027B" w:rsidP="00D06C83">
            <w:pPr>
              <w:spacing w:line="276" w:lineRule="auto"/>
              <w:rPr>
                <w:rFonts w:ascii="Arial" w:hAnsi="Arial" w:cs="Arial"/>
              </w:rPr>
            </w:pPr>
            <w:r w:rsidRPr="00D03821">
              <w:rPr>
                <w:rFonts w:ascii="Arial" w:hAnsi="Arial" w:cs="Arial"/>
              </w:rPr>
              <w:t>Chest Compression – only Basic Life Support Heimlich Maneuver Oxygen Therapy – Nasal Cannula</w:t>
            </w:r>
          </w:p>
        </w:tc>
        <w:tc>
          <w:tcPr>
            <w:tcW w:w="3240" w:type="dxa"/>
            <w:gridSpan w:val="2"/>
          </w:tcPr>
          <w:p w:rsidR="0006027B" w:rsidRPr="00344582" w:rsidRDefault="0006027B" w:rsidP="000B6B38">
            <w:pPr>
              <w:pStyle w:val="HTMLPreformatted"/>
              <w:shd w:val="clear" w:color="auto" w:fill="FFFFFF"/>
              <w:rPr>
                <w:rFonts w:ascii="Arial" w:hAnsi="Arial" w:cs="Arial"/>
              </w:rPr>
            </w:pPr>
            <w:r w:rsidRPr="00344582">
              <w:rPr>
                <w:rFonts w:ascii="Arial" w:hAnsi="Arial" w:cs="Arial"/>
              </w:rPr>
              <w:t>direct activities, interactive carried the appropriate station within the simulation center</w:t>
            </w:r>
          </w:p>
        </w:tc>
        <w:tc>
          <w:tcPr>
            <w:tcW w:w="2082" w:type="dxa"/>
            <w:gridSpan w:val="2"/>
          </w:tcPr>
          <w:p w:rsidR="0006027B" w:rsidRDefault="0006027B">
            <w:r w:rsidRPr="006C3315">
              <w:t>3 hours</w:t>
            </w:r>
          </w:p>
        </w:tc>
      </w:tr>
      <w:tr w:rsidR="0006027B" w:rsidRPr="00D03821">
        <w:tc>
          <w:tcPr>
            <w:tcW w:w="9930" w:type="dxa"/>
            <w:gridSpan w:val="5"/>
          </w:tcPr>
          <w:p w:rsidR="0006027B" w:rsidRPr="00D03821" w:rsidRDefault="0006027B" w:rsidP="00135259">
            <w:pPr>
              <w:spacing w:line="276" w:lineRule="auto"/>
              <w:rPr>
                <w:b/>
                <w:bCs/>
              </w:rPr>
            </w:pPr>
            <w:r w:rsidRPr="00D03821">
              <w:rPr>
                <w:b/>
                <w:bCs/>
              </w:rPr>
              <w:t>Bibliography</w:t>
            </w:r>
          </w:p>
          <w:p w:rsidR="0006027B" w:rsidRPr="004B75F1" w:rsidRDefault="0006027B" w:rsidP="00135259">
            <w:pPr>
              <w:spacing w:line="276" w:lineRule="auto"/>
              <w:rPr>
                <w:sz w:val="18"/>
                <w:szCs w:val="18"/>
              </w:rPr>
            </w:pPr>
            <w:r w:rsidRPr="00D03821">
              <w:t>Ghid de studiu - protocoale, evaluări – Abilități Clinice Fundamentale - Ed. a 2-a, rev. și adăug.</w:t>
            </w:r>
            <w:r w:rsidRPr="00D03821">
              <w:rPr>
                <w:b/>
                <w:bCs/>
              </w:rPr>
              <w:t xml:space="preserve"> </w:t>
            </w:r>
            <w:r w:rsidRPr="00D03821">
              <w:t xml:space="preserve">– Ovidiu Rusalim Petriș, </w:t>
            </w:r>
            <w:r w:rsidRPr="00D03821">
              <w:rPr>
                <w:i/>
                <w:iCs/>
              </w:rPr>
              <w:t>Ed. Gr. T. Popa</w:t>
            </w:r>
            <w:r w:rsidRPr="00D03821">
              <w:t>, 2014; (ISBN 978-606-544-276-4)</w:t>
            </w:r>
          </w:p>
        </w:tc>
      </w:tr>
    </w:tbl>
    <w:p w:rsidR="0006027B" w:rsidRPr="004B75F1" w:rsidRDefault="0006027B" w:rsidP="00135259">
      <w:pPr>
        <w:spacing w:line="276" w:lineRule="auto"/>
        <w:rPr>
          <w:sz w:val="18"/>
          <w:szCs w:val="18"/>
        </w:rPr>
      </w:pPr>
    </w:p>
    <w:p w:rsidR="0006027B" w:rsidRPr="004B75F1" w:rsidRDefault="0006027B" w:rsidP="00135259">
      <w:pPr>
        <w:numPr>
          <w:ilvl w:val="0"/>
          <w:numId w:val="4"/>
        </w:numPr>
        <w:spacing w:line="276" w:lineRule="auto"/>
        <w:jc w:val="both"/>
        <w:rPr>
          <w:rStyle w:val="ln2tpunct"/>
          <w:b/>
          <w:bCs/>
          <w:sz w:val="24"/>
          <w:szCs w:val="24"/>
          <w:lang w:val="en-US"/>
        </w:rPr>
      </w:pPr>
      <w:r w:rsidRPr="004B75F1">
        <w:rPr>
          <w:rStyle w:val="ln2tpunct"/>
          <w:b/>
          <w:bCs/>
          <w:sz w:val="24"/>
          <w:szCs w:val="24"/>
          <w:lang w:val="en-US"/>
        </w:rPr>
        <w:t>Correlations between the contents of the discipline and the expectations of the epistemic community, of profesional associations and of employers in the field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06027B" w:rsidRPr="00D03821">
        <w:tc>
          <w:tcPr>
            <w:tcW w:w="10309" w:type="dxa"/>
          </w:tcPr>
          <w:p w:rsidR="0006027B" w:rsidRPr="004B75F1" w:rsidRDefault="0006027B" w:rsidP="004B75F1">
            <w:pPr>
              <w:pStyle w:val="HTMLPreformatted"/>
              <w:shd w:val="clear" w:color="auto" w:fill="FFFFFF"/>
              <w:jc w:val="both"/>
              <w:rPr>
                <w:rFonts w:ascii="Trebuchet MS" w:hAnsi="Trebuchet MS" w:cs="Trebuchet MS"/>
                <w:b/>
                <w:bCs/>
                <w:lang w:val="en-US"/>
              </w:rPr>
            </w:pPr>
            <w:r w:rsidRPr="004B75F1">
              <w:rPr>
                <w:rFonts w:ascii="Trebuchet MS" w:hAnsi="Trebuchet MS" w:cs="Trebuchet MS"/>
                <w:lang w:val="en-US"/>
              </w:rPr>
              <w:t>The knowledge and the skills are established as didactic objectives and specified as such in the curricula that are revised annually. After the analysis performed at the discipline level, these are discussed and approved by the Curricular Bureau, in order to harmonize them with other disciplines. During all this process, an evaluation is performed concerning the correspondence between the contents and the expectations of the academical community, community representatives, professional associations and employers. As a primary objective, the discipline aims to offer the students optimal prerequisites for the following years of the Medicine bachelor study cycle, in order to be able to involve successfully in internship programs in Romania and in other countries from the European Union, immediately after graduation.</w:t>
            </w:r>
          </w:p>
        </w:tc>
      </w:tr>
    </w:tbl>
    <w:p w:rsidR="0006027B" w:rsidRPr="004B75F1" w:rsidRDefault="0006027B" w:rsidP="00135259">
      <w:pPr>
        <w:spacing w:line="276" w:lineRule="auto"/>
        <w:jc w:val="both"/>
        <w:rPr>
          <w:b/>
          <w:bCs/>
          <w:sz w:val="24"/>
          <w:szCs w:val="24"/>
          <w:lang w:val="en-US"/>
        </w:rPr>
      </w:pPr>
    </w:p>
    <w:p w:rsidR="0006027B" w:rsidRPr="00344582" w:rsidRDefault="0006027B" w:rsidP="00135259">
      <w:pPr>
        <w:numPr>
          <w:ilvl w:val="0"/>
          <w:numId w:val="4"/>
        </w:numPr>
        <w:spacing w:line="276" w:lineRule="auto"/>
        <w:jc w:val="both"/>
        <w:rPr>
          <w:b/>
          <w:bCs/>
          <w:sz w:val="24"/>
          <w:szCs w:val="24"/>
        </w:rPr>
      </w:pPr>
      <w:r w:rsidRPr="00344582">
        <w:rPr>
          <w:b/>
          <w:bCs/>
          <w:sz w:val="24"/>
          <w:szCs w:val="24"/>
        </w:rPr>
        <w:t>Evaluation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552"/>
        <w:gridCol w:w="3543"/>
        <w:gridCol w:w="1884"/>
      </w:tblGrid>
      <w:tr w:rsidR="0006027B" w:rsidRPr="00D03821">
        <w:trPr>
          <w:trHeight w:val="743"/>
        </w:trPr>
        <w:tc>
          <w:tcPr>
            <w:tcW w:w="1951" w:type="dxa"/>
          </w:tcPr>
          <w:p w:rsidR="0006027B" w:rsidRPr="00D03821" w:rsidRDefault="0006027B" w:rsidP="0096788A">
            <w:pPr>
              <w:spacing w:line="276" w:lineRule="auto"/>
              <w:jc w:val="both"/>
              <w:rPr>
                <w:b/>
                <w:bCs/>
              </w:rPr>
            </w:pPr>
            <w:r w:rsidRPr="00D03821">
              <w:rPr>
                <w:b/>
                <w:bCs/>
              </w:rPr>
              <w:t xml:space="preserve">Type of activity </w:t>
            </w:r>
          </w:p>
        </w:tc>
        <w:tc>
          <w:tcPr>
            <w:tcW w:w="2552" w:type="dxa"/>
          </w:tcPr>
          <w:p w:rsidR="0006027B" w:rsidRPr="00D03821" w:rsidRDefault="0006027B" w:rsidP="0096788A">
            <w:pPr>
              <w:spacing w:line="276" w:lineRule="auto"/>
              <w:jc w:val="both"/>
              <w:rPr>
                <w:b/>
                <w:bCs/>
              </w:rPr>
            </w:pPr>
            <w:r w:rsidRPr="00D03821">
              <w:rPr>
                <w:b/>
                <w:bCs/>
              </w:rPr>
              <w:t xml:space="preserve">10.1. Evaluation criteria: </w:t>
            </w:r>
          </w:p>
        </w:tc>
        <w:tc>
          <w:tcPr>
            <w:tcW w:w="3543" w:type="dxa"/>
          </w:tcPr>
          <w:p w:rsidR="0006027B" w:rsidRPr="00D03821" w:rsidRDefault="0006027B" w:rsidP="0096788A">
            <w:pPr>
              <w:spacing w:line="276" w:lineRule="auto"/>
              <w:jc w:val="both"/>
              <w:rPr>
                <w:b/>
                <w:bCs/>
              </w:rPr>
            </w:pPr>
            <w:r w:rsidRPr="00D03821">
              <w:rPr>
                <w:b/>
                <w:bCs/>
              </w:rPr>
              <w:t>10.2. Methods of evaluation</w:t>
            </w:r>
          </w:p>
        </w:tc>
        <w:tc>
          <w:tcPr>
            <w:tcW w:w="1884" w:type="dxa"/>
          </w:tcPr>
          <w:p w:rsidR="0006027B" w:rsidRPr="00D03821" w:rsidRDefault="0006027B" w:rsidP="0096788A">
            <w:pPr>
              <w:spacing w:line="276" w:lineRule="auto"/>
              <w:jc w:val="both"/>
              <w:rPr>
                <w:b/>
                <w:bCs/>
              </w:rPr>
            </w:pPr>
            <w:r w:rsidRPr="00D03821">
              <w:rPr>
                <w:b/>
                <w:bCs/>
              </w:rPr>
              <w:t>10.3. Percentage of final grade</w:t>
            </w:r>
          </w:p>
        </w:tc>
      </w:tr>
      <w:tr w:rsidR="0006027B" w:rsidRPr="00D03821">
        <w:tc>
          <w:tcPr>
            <w:tcW w:w="1951" w:type="dxa"/>
          </w:tcPr>
          <w:p w:rsidR="0006027B" w:rsidRPr="00D03821" w:rsidRDefault="0006027B" w:rsidP="0096788A">
            <w:pPr>
              <w:spacing w:line="276" w:lineRule="auto"/>
              <w:jc w:val="both"/>
              <w:rPr>
                <w:b/>
                <w:bCs/>
              </w:rPr>
            </w:pPr>
            <w:r w:rsidRPr="00D03821">
              <w:rPr>
                <w:b/>
                <w:bCs/>
              </w:rPr>
              <w:t>10.4. Lecture</w:t>
            </w:r>
          </w:p>
        </w:tc>
        <w:tc>
          <w:tcPr>
            <w:tcW w:w="2552" w:type="dxa"/>
          </w:tcPr>
          <w:p w:rsidR="0006027B" w:rsidRPr="00D03821" w:rsidRDefault="0006027B" w:rsidP="0096788A">
            <w:pPr>
              <w:spacing w:line="276" w:lineRule="auto"/>
              <w:rPr>
                <w:rFonts w:ascii="Arial" w:hAnsi="Arial" w:cs="Arial"/>
                <w:lang w:val="it-IT"/>
              </w:rPr>
            </w:pPr>
            <w:r w:rsidRPr="00D03821">
              <w:rPr>
                <w:rFonts w:ascii="Arial" w:hAnsi="Arial" w:cs="Arial"/>
                <w:lang w:val="it-IT"/>
              </w:rPr>
              <w:t xml:space="preserve">Exam </w:t>
            </w:r>
          </w:p>
        </w:tc>
        <w:tc>
          <w:tcPr>
            <w:tcW w:w="3543" w:type="dxa"/>
          </w:tcPr>
          <w:p w:rsidR="0006027B" w:rsidRPr="00344582" w:rsidRDefault="0006027B" w:rsidP="00646712">
            <w:pPr>
              <w:pStyle w:val="HTMLPreformatted"/>
              <w:shd w:val="clear" w:color="auto" w:fill="FFFFFF"/>
              <w:rPr>
                <w:rFonts w:ascii="Arial" w:hAnsi="Arial" w:cs="Arial"/>
              </w:rPr>
            </w:pPr>
            <w:r w:rsidRPr="00344582">
              <w:rPr>
                <w:rFonts w:ascii="Arial" w:hAnsi="Arial" w:cs="Arial"/>
              </w:rPr>
              <w:t>Scale test questions simple and multiple complement</w:t>
            </w:r>
          </w:p>
        </w:tc>
        <w:tc>
          <w:tcPr>
            <w:tcW w:w="1884" w:type="dxa"/>
          </w:tcPr>
          <w:p w:rsidR="0006027B" w:rsidRPr="00D03821" w:rsidRDefault="0006027B" w:rsidP="0096788A">
            <w:pPr>
              <w:spacing w:line="276" w:lineRule="auto"/>
              <w:jc w:val="center"/>
              <w:rPr>
                <w:rFonts w:ascii="Arial" w:hAnsi="Arial" w:cs="Arial"/>
              </w:rPr>
            </w:pPr>
            <w:r w:rsidRPr="00D03821">
              <w:rPr>
                <w:rFonts w:ascii="Arial" w:hAnsi="Arial" w:cs="Arial"/>
              </w:rPr>
              <w:t>50%</w:t>
            </w:r>
          </w:p>
        </w:tc>
      </w:tr>
      <w:tr w:rsidR="0006027B" w:rsidRPr="00D03821">
        <w:tc>
          <w:tcPr>
            <w:tcW w:w="1951" w:type="dxa"/>
            <w:vMerge w:val="restart"/>
          </w:tcPr>
          <w:p w:rsidR="0006027B" w:rsidRPr="00D03821" w:rsidRDefault="0006027B" w:rsidP="0096788A">
            <w:pPr>
              <w:spacing w:line="276" w:lineRule="auto"/>
              <w:jc w:val="both"/>
              <w:rPr>
                <w:b/>
                <w:bCs/>
              </w:rPr>
            </w:pPr>
            <w:r w:rsidRPr="00D03821">
              <w:rPr>
                <w:b/>
                <w:bCs/>
              </w:rPr>
              <w:t>10.5. Seminar / Laboratory</w:t>
            </w:r>
          </w:p>
        </w:tc>
        <w:tc>
          <w:tcPr>
            <w:tcW w:w="2552" w:type="dxa"/>
          </w:tcPr>
          <w:p w:rsidR="0006027B" w:rsidRPr="00D03821" w:rsidRDefault="0006027B" w:rsidP="0096788A">
            <w:pPr>
              <w:spacing w:line="276" w:lineRule="auto"/>
              <w:rPr>
                <w:rFonts w:ascii="Arial" w:hAnsi="Arial" w:cs="Arial"/>
                <w:lang w:val="es-ES_tradnl"/>
              </w:rPr>
            </w:pPr>
            <w:r w:rsidRPr="00D03821">
              <w:rPr>
                <w:rFonts w:ascii="Arial" w:hAnsi="Arial" w:cs="Arial"/>
                <w:lang w:val="es-ES_tradnl"/>
              </w:rPr>
              <w:t>Exam</w:t>
            </w:r>
          </w:p>
        </w:tc>
        <w:tc>
          <w:tcPr>
            <w:tcW w:w="3543" w:type="dxa"/>
          </w:tcPr>
          <w:p w:rsidR="0006027B" w:rsidRPr="00344582" w:rsidRDefault="0006027B" w:rsidP="00646712">
            <w:pPr>
              <w:pStyle w:val="HTMLPreformatted"/>
              <w:shd w:val="clear" w:color="auto" w:fill="FFFFFF"/>
              <w:rPr>
                <w:rFonts w:ascii="Arial" w:hAnsi="Arial" w:cs="Arial"/>
              </w:rPr>
            </w:pPr>
            <w:r w:rsidRPr="00344582">
              <w:rPr>
                <w:rFonts w:ascii="Arial" w:hAnsi="Arial" w:cs="Arial"/>
              </w:rPr>
              <w:t>Plus descriptive written test evaluating involvement in the activities of the center simulation stations</w:t>
            </w:r>
          </w:p>
        </w:tc>
        <w:tc>
          <w:tcPr>
            <w:tcW w:w="1884" w:type="dxa"/>
          </w:tcPr>
          <w:p w:rsidR="0006027B" w:rsidRPr="00D03821" w:rsidRDefault="0006027B" w:rsidP="0096788A">
            <w:pPr>
              <w:spacing w:line="276" w:lineRule="auto"/>
              <w:jc w:val="center"/>
              <w:rPr>
                <w:rFonts w:ascii="Arial" w:hAnsi="Arial" w:cs="Arial"/>
              </w:rPr>
            </w:pPr>
            <w:r w:rsidRPr="00D03821">
              <w:rPr>
                <w:rFonts w:ascii="Arial" w:hAnsi="Arial" w:cs="Arial"/>
              </w:rPr>
              <w:t>10%</w:t>
            </w:r>
          </w:p>
        </w:tc>
      </w:tr>
      <w:tr w:rsidR="0006027B" w:rsidRPr="00D03821">
        <w:tc>
          <w:tcPr>
            <w:tcW w:w="1951" w:type="dxa"/>
            <w:vMerge/>
          </w:tcPr>
          <w:p w:rsidR="0006027B" w:rsidRPr="00D03821" w:rsidRDefault="0006027B" w:rsidP="0096788A">
            <w:pPr>
              <w:spacing w:line="276" w:lineRule="auto"/>
              <w:jc w:val="both"/>
              <w:rPr>
                <w:b/>
                <w:bCs/>
              </w:rPr>
            </w:pPr>
          </w:p>
        </w:tc>
        <w:tc>
          <w:tcPr>
            <w:tcW w:w="2552" w:type="dxa"/>
          </w:tcPr>
          <w:p w:rsidR="0006027B" w:rsidRPr="00D03821" w:rsidRDefault="0006027B" w:rsidP="0096788A">
            <w:pPr>
              <w:spacing w:line="276" w:lineRule="auto"/>
              <w:rPr>
                <w:rFonts w:ascii="Arial" w:hAnsi="Arial" w:cs="Arial"/>
                <w:lang w:val="es-ES_tradnl"/>
              </w:rPr>
            </w:pPr>
            <w:r w:rsidRPr="00D03821">
              <w:rPr>
                <w:rFonts w:ascii="Arial" w:hAnsi="Arial" w:cs="Arial"/>
                <w:lang w:val="es-ES_tradnl"/>
              </w:rPr>
              <w:t>Exam</w:t>
            </w:r>
          </w:p>
        </w:tc>
        <w:tc>
          <w:tcPr>
            <w:tcW w:w="3543" w:type="dxa"/>
          </w:tcPr>
          <w:p w:rsidR="0006027B" w:rsidRPr="00344582" w:rsidRDefault="0006027B" w:rsidP="00646712">
            <w:pPr>
              <w:pStyle w:val="HTMLPreformatted"/>
              <w:shd w:val="clear" w:color="auto" w:fill="FFFFFF"/>
              <w:rPr>
                <w:rFonts w:ascii="Arial" w:hAnsi="Arial" w:cs="Arial"/>
              </w:rPr>
            </w:pPr>
            <w:r w:rsidRPr="00344582">
              <w:rPr>
                <w:rFonts w:ascii="Arial" w:hAnsi="Arial" w:cs="Arial"/>
              </w:rPr>
              <w:t xml:space="preserve">Making practice two protocols drawn at random by the student, of the total </w:t>
            </w:r>
            <w:r w:rsidRPr="00344582">
              <w:rPr>
                <w:rFonts w:ascii="Arial" w:hAnsi="Arial" w:cs="Arial"/>
              </w:rPr>
              <w:lastRenderedPageBreak/>
              <w:t>16</w:t>
            </w:r>
          </w:p>
          <w:p w:rsidR="0006027B" w:rsidRPr="00344582" w:rsidRDefault="0006027B" w:rsidP="00646712">
            <w:pPr>
              <w:pStyle w:val="HTMLPreformatted"/>
              <w:shd w:val="clear" w:color="auto" w:fill="FFFFFF"/>
              <w:rPr>
                <w:rFonts w:ascii="Arial" w:hAnsi="Arial" w:cs="Arial"/>
              </w:rPr>
            </w:pPr>
            <w:r w:rsidRPr="00344582">
              <w:rPr>
                <w:rFonts w:ascii="Arial" w:hAnsi="Arial" w:cs="Arial"/>
              </w:rPr>
              <w:t>Score attained according to the grid protocol then translated into a percentage of the maximum score. The scoring system is associated with different intervals final percentage results</w:t>
            </w:r>
          </w:p>
        </w:tc>
        <w:tc>
          <w:tcPr>
            <w:tcW w:w="1884" w:type="dxa"/>
          </w:tcPr>
          <w:p w:rsidR="0006027B" w:rsidRPr="00D03821" w:rsidRDefault="0006027B" w:rsidP="0096788A">
            <w:pPr>
              <w:spacing w:line="276" w:lineRule="auto"/>
              <w:jc w:val="center"/>
              <w:rPr>
                <w:rFonts w:ascii="Arial" w:hAnsi="Arial" w:cs="Arial"/>
              </w:rPr>
            </w:pPr>
            <w:r w:rsidRPr="00D03821">
              <w:rPr>
                <w:rFonts w:ascii="Arial" w:hAnsi="Arial" w:cs="Arial"/>
              </w:rPr>
              <w:lastRenderedPageBreak/>
              <w:t>40%</w:t>
            </w:r>
          </w:p>
        </w:tc>
      </w:tr>
      <w:tr w:rsidR="0006027B" w:rsidRPr="00D03821">
        <w:tc>
          <w:tcPr>
            <w:tcW w:w="9930" w:type="dxa"/>
            <w:gridSpan w:val="4"/>
          </w:tcPr>
          <w:p w:rsidR="0006027B" w:rsidRPr="00D03821" w:rsidRDefault="0006027B" w:rsidP="009C4FC3">
            <w:pPr>
              <w:spacing w:line="276" w:lineRule="auto"/>
              <w:jc w:val="both"/>
              <w:rPr>
                <w:b/>
                <w:bCs/>
                <w:lang w:val="it-IT"/>
              </w:rPr>
            </w:pPr>
            <w:r w:rsidRPr="00D03821">
              <w:rPr>
                <w:b/>
                <w:bCs/>
                <w:lang w:val="it-IT"/>
              </w:rPr>
              <w:lastRenderedPageBreak/>
              <w:t xml:space="preserve">Minimum standard of performance: </w:t>
            </w:r>
          </w:p>
          <w:p w:rsidR="0006027B" w:rsidRPr="00344582" w:rsidRDefault="0006027B" w:rsidP="009C4FC3">
            <w:pPr>
              <w:pStyle w:val="HTMLPreformatted"/>
              <w:numPr>
                <w:ilvl w:val="0"/>
                <w:numId w:val="9"/>
              </w:numPr>
              <w:shd w:val="clear" w:color="auto" w:fill="FFFFFF"/>
              <w:rPr>
                <w:rFonts w:ascii="inherit" w:hAnsi="inherit" w:cs="inherit"/>
                <w:sz w:val="24"/>
                <w:szCs w:val="24"/>
              </w:rPr>
            </w:pPr>
            <w:r w:rsidRPr="00344582">
              <w:rPr>
                <w:rFonts w:ascii="inherit" w:hAnsi="inherit" w:cs="inherit"/>
                <w:sz w:val="24"/>
                <w:szCs w:val="24"/>
              </w:rPr>
              <w:t>Making full sequencing protocols identified as essential in fundamental medical maneuvers</w:t>
            </w:r>
          </w:p>
          <w:p w:rsidR="0006027B" w:rsidRPr="00344582" w:rsidRDefault="0006027B" w:rsidP="009C4FC3">
            <w:pPr>
              <w:pStyle w:val="HTMLPreformatted"/>
              <w:numPr>
                <w:ilvl w:val="0"/>
                <w:numId w:val="9"/>
              </w:numPr>
              <w:shd w:val="clear" w:color="auto" w:fill="FFFFFF"/>
              <w:tabs>
                <w:tab w:val="left" w:pos="426"/>
              </w:tabs>
              <w:rPr>
                <w:rFonts w:ascii="inherit" w:hAnsi="inherit" w:cs="inherit"/>
                <w:sz w:val="24"/>
                <w:szCs w:val="24"/>
              </w:rPr>
            </w:pPr>
            <w:r w:rsidRPr="00344582">
              <w:rPr>
                <w:rFonts w:ascii="inherit" w:hAnsi="inherit" w:cs="inherit"/>
                <w:sz w:val="24"/>
                <w:szCs w:val="24"/>
              </w:rPr>
              <w:t>Average grade arithmetic top 5 final practical exam of medical basic maneuvers</w:t>
            </w:r>
          </w:p>
          <w:p w:rsidR="0006027B" w:rsidRPr="00344582" w:rsidRDefault="0006027B" w:rsidP="009C4FC3">
            <w:pPr>
              <w:pStyle w:val="HTMLPreformatted"/>
              <w:numPr>
                <w:ilvl w:val="0"/>
                <w:numId w:val="9"/>
              </w:numPr>
              <w:shd w:val="clear" w:color="auto" w:fill="FFFFFF"/>
              <w:tabs>
                <w:tab w:val="left" w:pos="426"/>
              </w:tabs>
              <w:rPr>
                <w:rFonts w:ascii="inherit" w:hAnsi="inherit" w:cs="inherit"/>
                <w:sz w:val="24"/>
                <w:szCs w:val="24"/>
              </w:rPr>
            </w:pPr>
            <w:r w:rsidRPr="00344582">
              <w:rPr>
                <w:rFonts w:ascii="inherit" w:hAnsi="inherit" w:cs="inherit"/>
                <w:sz w:val="24"/>
                <w:szCs w:val="24"/>
              </w:rPr>
              <w:t>Weighted average Note the practical exam with the upper scale examination Note 5</w:t>
            </w:r>
          </w:p>
          <w:p w:rsidR="0006027B" w:rsidRPr="004B75F1" w:rsidRDefault="0006027B" w:rsidP="009C4FC3">
            <w:pPr>
              <w:spacing w:line="276" w:lineRule="auto"/>
              <w:jc w:val="both"/>
              <w:rPr>
                <w:b/>
                <w:bCs/>
                <w:lang w:val="en-US"/>
              </w:rPr>
            </w:pPr>
          </w:p>
        </w:tc>
      </w:tr>
    </w:tbl>
    <w:p w:rsidR="0006027B" w:rsidRPr="00344582" w:rsidRDefault="0006027B" w:rsidP="00135259">
      <w:pPr>
        <w:spacing w:line="276" w:lineRule="auto"/>
        <w:jc w:val="both"/>
        <w:rPr>
          <w:b/>
          <w:bCs/>
          <w:sz w:val="24"/>
          <w:szCs w:val="24"/>
        </w:rPr>
      </w:pPr>
    </w:p>
    <w:p w:rsidR="0006027B" w:rsidRPr="00344582" w:rsidRDefault="0006027B" w:rsidP="00135259">
      <w:pPr>
        <w:spacing w:line="276" w:lineRule="auto"/>
        <w:jc w:val="both"/>
        <w:rPr>
          <w:b/>
          <w:bCs/>
          <w:lang w:val="pt-BR"/>
        </w:rPr>
      </w:pPr>
      <w:r w:rsidRPr="00344582">
        <w:rPr>
          <w:b/>
          <w:bCs/>
          <w:lang w:val="pt-BR"/>
        </w:rPr>
        <w:t>Date:</w:t>
      </w:r>
      <w:r w:rsidRPr="00344582">
        <w:rPr>
          <w:b/>
          <w:bCs/>
          <w:lang w:val="pt-BR"/>
        </w:rPr>
        <w:tab/>
      </w:r>
      <w:r w:rsidR="0063015C">
        <w:rPr>
          <w:b/>
          <w:bCs/>
          <w:lang w:val="pt-BR"/>
        </w:rPr>
        <w:t>01.10.2019</w:t>
      </w:r>
      <w:bookmarkStart w:id="0" w:name="_GoBack"/>
      <w:bookmarkEnd w:id="0"/>
      <w:r w:rsidRPr="00344582">
        <w:rPr>
          <w:b/>
          <w:bCs/>
          <w:lang w:val="pt-BR"/>
        </w:rPr>
        <w:tab/>
      </w:r>
      <w:r w:rsidRPr="00344582">
        <w:rPr>
          <w:b/>
          <w:bCs/>
          <w:lang w:val="pt-BR"/>
        </w:rPr>
        <w:tab/>
      </w:r>
      <w:r w:rsidRPr="00344582">
        <w:rPr>
          <w:b/>
          <w:bCs/>
          <w:lang w:val="pt-BR"/>
        </w:rPr>
        <w:tab/>
      </w:r>
      <w:r w:rsidRPr="00344582">
        <w:rPr>
          <w:b/>
          <w:bCs/>
          <w:lang w:val="pt-BR"/>
        </w:rPr>
        <w:tab/>
        <w:t xml:space="preserve">Signiture of Didactic Co-ordinator   </w:t>
      </w:r>
    </w:p>
    <w:p w:rsidR="0006027B" w:rsidRPr="00344582" w:rsidRDefault="0006027B" w:rsidP="00135259">
      <w:pPr>
        <w:spacing w:line="276" w:lineRule="auto"/>
        <w:ind w:left="4248" w:firstLine="708"/>
        <w:jc w:val="both"/>
        <w:rPr>
          <w:b/>
          <w:bCs/>
          <w:lang w:val="pt-BR"/>
        </w:rPr>
      </w:pPr>
      <w:r w:rsidRPr="00344582">
        <w:rPr>
          <w:b/>
          <w:bCs/>
          <w:lang w:val="pt-BR"/>
        </w:rPr>
        <w:t xml:space="preserve">Assoc. Prof. Ileana Antohe </w:t>
      </w:r>
    </w:p>
    <w:p w:rsidR="0006027B" w:rsidRPr="00344582" w:rsidRDefault="0006027B" w:rsidP="00135259">
      <w:pPr>
        <w:spacing w:line="276" w:lineRule="auto"/>
        <w:jc w:val="both"/>
        <w:rPr>
          <w:b/>
          <w:bCs/>
          <w:lang w:val="pt-BR"/>
        </w:rPr>
      </w:pPr>
    </w:p>
    <w:p w:rsidR="0006027B" w:rsidRPr="00344582" w:rsidRDefault="0006027B" w:rsidP="00135259">
      <w:pPr>
        <w:spacing w:line="276" w:lineRule="auto"/>
        <w:jc w:val="both"/>
        <w:rPr>
          <w:b/>
          <w:bCs/>
          <w:lang w:val="pt-BR"/>
        </w:rPr>
      </w:pPr>
    </w:p>
    <w:p w:rsidR="0006027B" w:rsidRPr="00344582" w:rsidRDefault="0006027B" w:rsidP="00135259">
      <w:pPr>
        <w:spacing w:line="276" w:lineRule="auto"/>
        <w:jc w:val="both"/>
        <w:rPr>
          <w:b/>
          <w:bCs/>
          <w:lang w:val="pt-BR"/>
        </w:rPr>
      </w:pPr>
    </w:p>
    <w:p w:rsidR="0006027B" w:rsidRPr="00344582" w:rsidRDefault="0006027B" w:rsidP="00135259">
      <w:pPr>
        <w:spacing w:line="276" w:lineRule="auto"/>
        <w:jc w:val="both"/>
        <w:rPr>
          <w:b/>
          <w:bCs/>
          <w:lang w:val="pt-BR"/>
        </w:rPr>
      </w:pP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t xml:space="preserve">Signiture of Department Director </w:t>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t xml:space="preserve">Prof. Ioana Alexa </w:t>
      </w:r>
      <w:r w:rsidRPr="00344582">
        <w:rPr>
          <w:b/>
          <w:bCs/>
          <w:lang w:val="pt-BR"/>
        </w:rPr>
        <w:tab/>
        <w:t xml:space="preserve"> </w:t>
      </w:r>
    </w:p>
    <w:p w:rsidR="0006027B" w:rsidRPr="00344582" w:rsidRDefault="0006027B" w:rsidP="00135259">
      <w:pPr>
        <w:spacing w:line="276" w:lineRule="auto"/>
        <w:jc w:val="both"/>
        <w:rPr>
          <w:b/>
          <w:bCs/>
          <w:lang w:val="pt-BR"/>
        </w:rPr>
      </w:pP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r w:rsidRPr="00344582">
        <w:rPr>
          <w:b/>
          <w:bCs/>
          <w:lang w:val="pt-BR"/>
        </w:rPr>
        <w:tab/>
      </w:r>
    </w:p>
    <w:p w:rsidR="0006027B" w:rsidRPr="00344582" w:rsidRDefault="0006027B" w:rsidP="00135259"/>
    <w:sectPr w:rsidR="0006027B" w:rsidRPr="00344582" w:rsidSect="00A314B1">
      <w:footerReference w:type="default" r:id="rId8"/>
      <w:headerReference w:type="first" r:id="rId9"/>
      <w:footerReference w:type="first" r:id="rId10"/>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0C" w:rsidRDefault="00B5370C" w:rsidP="003620AC">
      <w:pPr>
        <w:spacing w:line="240" w:lineRule="auto"/>
      </w:pPr>
      <w:r>
        <w:separator/>
      </w:r>
    </w:p>
  </w:endnote>
  <w:endnote w:type="continuationSeparator" w:id="0">
    <w:p w:rsidR="00B5370C" w:rsidRDefault="00B5370C"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7B" w:rsidRDefault="00B5370C">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6;visibility:visible;mso-position-horizontal-relative:page;mso-position-vertical-relative:page;v-text-anchor:bottom" filled="f" stroked="f" strokeweight=".5pt">
          <v:path arrowok="t"/>
          <v:textbox inset="0,0,0,0">
            <w:txbxContent>
              <w:p w:rsidR="0006027B" w:rsidRDefault="0006027B" w:rsidP="00A314B1">
                <w:pPr>
                  <w:pStyle w:val="ContactUMF"/>
                  <w:jc w:val="right"/>
                </w:pPr>
                <w:r>
                  <w:t xml:space="preserve">pagina </w:t>
                </w:r>
                <w:r w:rsidRPr="00D03821">
                  <w:rPr>
                    <w:color w:val="7F7F7F"/>
                  </w:rPr>
                  <w:fldChar w:fldCharType="begin"/>
                </w:r>
                <w:r w:rsidRPr="00D03821">
                  <w:rPr>
                    <w:color w:val="7F7F7F"/>
                  </w:rPr>
                  <w:instrText xml:space="preserve"> PAGE   \* MERGEFORMAT </w:instrText>
                </w:r>
                <w:r w:rsidRPr="00D03821">
                  <w:rPr>
                    <w:color w:val="7F7F7F"/>
                  </w:rPr>
                  <w:fldChar w:fldCharType="separate"/>
                </w:r>
                <w:r w:rsidR="0063015C">
                  <w:rPr>
                    <w:noProof/>
                    <w:color w:val="7F7F7F"/>
                  </w:rPr>
                  <w:t>4</w:t>
                </w:r>
                <w:r w:rsidRPr="00D03821">
                  <w:rPr>
                    <w:color w:val="7F7F7F"/>
                  </w:rPr>
                  <w:fldChar w:fldCharType="end"/>
                </w:r>
                <w:r>
                  <w:t xml:space="preserve"> din </w:t>
                </w:r>
                <w:r w:rsidR="00B5370C">
                  <w:fldChar w:fldCharType="begin"/>
                </w:r>
                <w:r w:rsidR="00B5370C">
                  <w:instrText xml:space="preserve"> NUMPAGES   \* MERGEFORMAT </w:instrText>
                </w:r>
                <w:r w:rsidR="00B5370C">
                  <w:fldChar w:fldCharType="separate"/>
                </w:r>
                <w:r w:rsidR="0063015C">
                  <w:rPr>
                    <w:noProof/>
                  </w:rPr>
                  <w:t>4</w:t>
                </w:r>
                <w:r w:rsidR="00B5370C">
                  <w:rPr>
                    <w:noProof/>
                  </w:rPr>
                  <w:fldChar w:fldCharType="end"/>
                </w:r>
              </w:p>
            </w:txbxContent>
          </v:textbox>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7B" w:rsidRDefault="00B5370C">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2054" type="#_x0000_t75" style="position:absolute;margin-left:75.7pt;margin-top:705.9pt;width:96.45pt;height:96.45pt;z-index:9;visibility:visible;mso-position-horizontal-relative:page;mso-position-vertical-relative:page">
          <v:imagedata r:id="rId1" o:title=""/>
          <w10:wrap anchorx="page" anchory="page"/>
          <w10:anchorlock/>
        </v:shape>
      </w:pict>
    </w:r>
    <w:r>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4;visibility:visible;mso-position-horizontal-relative:page;mso-position-vertical-relative:page;v-text-anchor:bottom" filled="f" stroked="f" strokeweight=".5pt">
          <v:path arrowok="t"/>
          <v:textbox inset="0,0,0,0">
            <w:txbxContent>
              <w:p w:rsidR="0006027B" w:rsidRDefault="0006027B" w:rsidP="00416344">
                <w:pPr>
                  <w:pStyle w:val="ContactUMF"/>
                  <w:jc w:val="right"/>
                </w:pPr>
                <w:r>
                  <w:t xml:space="preserve">pagina </w:t>
                </w:r>
                <w:r w:rsidRPr="00D03821">
                  <w:rPr>
                    <w:color w:val="7F7F7F"/>
                  </w:rPr>
                  <w:fldChar w:fldCharType="begin"/>
                </w:r>
                <w:r w:rsidRPr="00D03821">
                  <w:rPr>
                    <w:color w:val="7F7F7F"/>
                  </w:rPr>
                  <w:instrText xml:space="preserve"> PAGE   \* MERGEFORMAT </w:instrText>
                </w:r>
                <w:r w:rsidRPr="00D03821">
                  <w:rPr>
                    <w:color w:val="7F7F7F"/>
                  </w:rPr>
                  <w:fldChar w:fldCharType="separate"/>
                </w:r>
                <w:r w:rsidR="0063015C">
                  <w:rPr>
                    <w:noProof/>
                    <w:color w:val="7F7F7F"/>
                  </w:rPr>
                  <w:t>1</w:t>
                </w:r>
                <w:r w:rsidRPr="00D03821">
                  <w:rPr>
                    <w:color w:val="7F7F7F"/>
                  </w:rPr>
                  <w:fldChar w:fldCharType="end"/>
                </w:r>
                <w:r>
                  <w:t xml:space="preserve"> din </w:t>
                </w:r>
                <w:r w:rsidR="00B5370C">
                  <w:fldChar w:fldCharType="begin"/>
                </w:r>
                <w:r w:rsidR="00B5370C">
                  <w:instrText xml:space="preserve"> NUMPAGES   \* MERGEFORMAT </w:instrText>
                </w:r>
                <w:r w:rsidR="00B5370C">
                  <w:fldChar w:fldCharType="separate"/>
                </w:r>
                <w:r w:rsidR="0063015C">
                  <w:rPr>
                    <w:noProof/>
                  </w:rPr>
                  <w:t>4</w:t>
                </w:r>
                <w:r w:rsidR="00B5370C">
                  <w:rPr>
                    <w:noProof/>
                  </w:rPr>
                  <w:fldChar w:fldCharType="end"/>
                </w:r>
              </w:p>
            </w:txbxContent>
          </v:textbox>
          <w10:wrap anchorx="page" anchory="page"/>
          <w10:anchorlock/>
        </v:shape>
      </w:pict>
    </w:r>
    <w:r>
      <w:rPr>
        <w:noProof/>
        <w:lang w:val="en-US"/>
      </w:rPr>
      <w:pict>
        <v:rect id="Dreptunghi 12" o:spid="_x0000_s2056" style="position:absolute;margin-left:-1.35pt;margin-top:-100.95pt;width:498.75pt;height:11.05pt;z-index:2;visibility:visible;mso-wrap-distance-top:14.2pt;mso-wrap-distance-bottom:85.05pt;v-text-anchor:middle" stroked="f" strokeweight="2pt">
          <v:path arrowok="t"/>
          <w10:wrap type="topAndBottom"/>
          <w10:anchorlock/>
        </v:rect>
      </w:pict>
    </w:r>
    <w:r>
      <w:rPr>
        <w:noProof/>
        <w:lang w:val="en-US"/>
      </w:rPr>
      <w:pict>
        <v:shape id="Casetă text 14" o:spid="_x0000_s2057" type="#_x0000_t202" style="position:absolute;margin-left:195.4pt;margin-top:726.85pt;width:221.6pt;height:46.75pt;z-index:3;visibility:visible;mso-position-horizontal-relative:page;mso-position-vertical-relative:page" filled="f" stroked="f" strokeweight=".5pt">
          <v:path arrowok="t"/>
          <v:textbox inset="0,0,0,0">
            <w:txbxContent>
              <w:p w:rsidR="0006027B" w:rsidRDefault="0006027B" w:rsidP="00A85CED">
                <w:pPr>
                  <w:pStyle w:val="ContactUMF"/>
                  <w:rPr>
                    <w:b/>
                    <w:bCs/>
                  </w:rPr>
                </w:pPr>
                <w:r>
                  <w:rPr>
                    <w:b/>
                    <w:bCs/>
                  </w:rPr>
                  <w:t>FACULTATEA DE MEDICINĂ</w:t>
                </w:r>
              </w:p>
              <w:p w:rsidR="0006027B" w:rsidRDefault="0006027B" w:rsidP="004838BF">
                <w:pPr>
                  <w:pStyle w:val="ContactUMF"/>
                </w:pPr>
                <w:r>
                  <w:t>+40 232 301 615 tel / +40 232 301633 fax</w:t>
                </w: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0C" w:rsidRDefault="00B5370C" w:rsidP="003620AC">
      <w:pPr>
        <w:spacing w:line="240" w:lineRule="auto"/>
      </w:pPr>
      <w:r>
        <w:separator/>
      </w:r>
    </w:p>
  </w:footnote>
  <w:footnote w:type="continuationSeparator" w:id="0">
    <w:p w:rsidR="00B5370C" w:rsidRDefault="00B5370C"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7B" w:rsidRDefault="00B5370C">
    <w:pPr>
      <w:pStyle w:val="Header"/>
    </w:pPr>
    <w:r>
      <w:rPr>
        <w:noProof/>
        <w:lang w:val="en-US"/>
      </w:rPr>
      <w:pict>
        <v:rect id="Dreptunghi 13" o:spid="_x0000_s2050" style="position:absolute;margin-left:75.7pt;margin-top:169.05pt;width:474.5pt;height:8.75pt;z-index:7;visibility:visible;mso-wrap-distance-top:141.75pt;mso-wrap-distance-bottom:14.2pt;mso-position-horizontal-relative:page;mso-position-vertical-relative:page;v-text-anchor:middle" stroked="f" strokeweight="2pt">
          <v:path arrowok="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5;visibility:visible;mso-position-horizontal-relative:page;mso-position-vertical-relative:page;v-text-anchor:bottom" filled="f" stroked="f" strokeweight=".5pt">
          <v:path arrowok="t"/>
          <v:textbox inset="0,0,0,0">
            <w:txbxContent>
              <w:p w:rsidR="0006027B" w:rsidRPr="000F6B2B" w:rsidRDefault="0006027B" w:rsidP="000F6B2B">
                <w:pPr>
                  <w:pStyle w:val="ContactUMF"/>
                </w:pPr>
                <w:r w:rsidRPr="000F6B2B">
                  <w:t xml:space="preserve">MINISTERUL EDUCAȚIEI </w:t>
                </w:r>
                <w:r>
                  <w:t xml:space="preserve">NAȚIONALE </w:t>
                </w:r>
                <w:r w:rsidRPr="000F6B2B">
                  <w:t>ȘI CERCETĂRII ȘTIINȚIFICE</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1;visibility:visible;mso-position-horizontal-relative:page;mso-position-vertical-relative:page" filled="f" stroked="f" strokeweight=".5pt">
          <v:path arrowok="t"/>
          <v:textbox inset="0,0,0,0">
            <w:txbxContent>
              <w:p w:rsidR="0006027B" w:rsidRPr="000F6B2B" w:rsidRDefault="0006027B" w:rsidP="000F6B2B">
                <w:pPr>
                  <w:pStyle w:val="ContactUMF"/>
                </w:pPr>
                <w:r w:rsidRPr="000F6B2B">
                  <w:t>Str. Universității nr.16, 700115, Iași, România</w:t>
                </w:r>
              </w:p>
              <w:p w:rsidR="0006027B" w:rsidRPr="000F6B2B" w:rsidRDefault="0006027B" w:rsidP="000F6B2B">
                <w:pPr>
                  <w:pStyle w:val="ContactUMF"/>
                </w:pPr>
                <w:r w:rsidRPr="000F6B2B">
                  <w:t>www.umfiasi.ro</w:t>
                </w:r>
              </w:p>
            </w:txbxContent>
          </v:textbox>
          <w10:wrap type="topAndBottom" anchorx="page" anchory="page"/>
          <w10:anchorlock/>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53" type="#_x0000_t75" style="position:absolute;margin-left:28.35pt;margin-top:70.9pt;width:323pt;height:48.2pt;z-index:8;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3CB"/>
    <w:multiLevelType w:val="hybridMultilevel"/>
    <w:tmpl w:val="1FB24224"/>
    <w:lvl w:ilvl="0" w:tplc="D884E78A">
      <w:start w:val="2"/>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D4A5CD8"/>
    <w:multiLevelType w:val="hybridMultilevel"/>
    <w:tmpl w:val="CB54F5D6"/>
    <w:lvl w:ilvl="0" w:tplc="000C45F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F747FDD"/>
    <w:multiLevelType w:val="hybridMultilevel"/>
    <w:tmpl w:val="20C8E3E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nsid w:val="66D3742A"/>
    <w:multiLevelType w:val="hybridMultilevel"/>
    <w:tmpl w:val="2C98514C"/>
    <w:lvl w:ilvl="0" w:tplc="04180001">
      <w:start w:val="1"/>
      <w:numFmt w:val="bullet"/>
      <w:lvlText w:val=""/>
      <w:lvlJc w:val="left"/>
      <w:pPr>
        <w:ind w:left="720" w:hanging="360"/>
      </w:pPr>
      <w:rPr>
        <w:rFonts w:ascii="Symbol" w:hAnsi="Symbol" w:cs="Symbol" w:hint="default"/>
      </w:rPr>
    </w:lvl>
    <w:lvl w:ilvl="1" w:tplc="5394CA2E">
      <w:numFmt w:val="bullet"/>
      <w:lvlText w:val="•"/>
      <w:lvlJc w:val="left"/>
      <w:pPr>
        <w:ind w:left="1440" w:hanging="360"/>
      </w:pPr>
      <w:rPr>
        <w:rFonts w:ascii="inherit" w:eastAsia="Times New Roman" w:hAnsi="inherit"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
    <w:nsid w:val="74F06C85"/>
    <w:multiLevelType w:val="hybridMultilevel"/>
    <w:tmpl w:val="EE8C1A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B3C7255"/>
    <w:multiLevelType w:val="hybridMultilevel"/>
    <w:tmpl w:val="E146F3D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nsid w:val="7C911A4F"/>
    <w:multiLevelType w:val="hybridMultilevel"/>
    <w:tmpl w:val="F1F85F8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0AC"/>
    <w:rsid w:val="00017AEA"/>
    <w:rsid w:val="0006027B"/>
    <w:rsid w:val="00080B8E"/>
    <w:rsid w:val="000A7CE7"/>
    <w:rsid w:val="000B6B38"/>
    <w:rsid w:val="000F6B2B"/>
    <w:rsid w:val="00135259"/>
    <w:rsid w:val="00171AC8"/>
    <w:rsid w:val="00193145"/>
    <w:rsid w:val="002165F1"/>
    <w:rsid w:val="00243745"/>
    <w:rsid w:val="00294FE2"/>
    <w:rsid w:val="002A017F"/>
    <w:rsid w:val="002A5AFD"/>
    <w:rsid w:val="002E3270"/>
    <w:rsid w:val="00302712"/>
    <w:rsid w:val="00344582"/>
    <w:rsid w:val="003620AC"/>
    <w:rsid w:val="003C4B48"/>
    <w:rsid w:val="003C4D7F"/>
    <w:rsid w:val="003F30FC"/>
    <w:rsid w:val="00416344"/>
    <w:rsid w:val="00440601"/>
    <w:rsid w:val="00455179"/>
    <w:rsid w:val="004838BF"/>
    <w:rsid w:val="0049528C"/>
    <w:rsid w:val="00495EB6"/>
    <w:rsid w:val="004B75F1"/>
    <w:rsid w:val="004D5D18"/>
    <w:rsid w:val="004F1E5B"/>
    <w:rsid w:val="004F3522"/>
    <w:rsid w:val="004F4432"/>
    <w:rsid w:val="00515E80"/>
    <w:rsid w:val="005650A3"/>
    <w:rsid w:val="00567187"/>
    <w:rsid w:val="0057272D"/>
    <w:rsid w:val="00577576"/>
    <w:rsid w:val="005D1148"/>
    <w:rsid w:val="005D164D"/>
    <w:rsid w:val="005D5D9B"/>
    <w:rsid w:val="005E5618"/>
    <w:rsid w:val="005F0B70"/>
    <w:rsid w:val="0063015C"/>
    <w:rsid w:val="006301A1"/>
    <w:rsid w:val="00646712"/>
    <w:rsid w:val="00652E98"/>
    <w:rsid w:val="00653586"/>
    <w:rsid w:val="00656F82"/>
    <w:rsid w:val="006C3315"/>
    <w:rsid w:val="006E5A51"/>
    <w:rsid w:val="007151AC"/>
    <w:rsid w:val="0078171F"/>
    <w:rsid w:val="007957A0"/>
    <w:rsid w:val="00881DB3"/>
    <w:rsid w:val="00895764"/>
    <w:rsid w:val="008C278B"/>
    <w:rsid w:val="0096788A"/>
    <w:rsid w:val="00973D0F"/>
    <w:rsid w:val="00990FC7"/>
    <w:rsid w:val="009932DD"/>
    <w:rsid w:val="009C4FC3"/>
    <w:rsid w:val="009D0FEF"/>
    <w:rsid w:val="009E7357"/>
    <w:rsid w:val="00A314B1"/>
    <w:rsid w:val="00A535A9"/>
    <w:rsid w:val="00A7511A"/>
    <w:rsid w:val="00A85CED"/>
    <w:rsid w:val="00AC0143"/>
    <w:rsid w:val="00AC0DE9"/>
    <w:rsid w:val="00AF7811"/>
    <w:rsid w:val="00B25F61"/>
    <w:rsid w:val="00B5370C"/>
    <w:rsid w:val="00B73B00"/>
    <w:rsid w:val="00BB08CD"/>
    <w:rsid w:val="00BC3F1D"/>
    <w:rsid w:val="00C062FD"/>
    <w:rsid w:val="00C104F8"/>
    <w:rsid w:val="00C37DCE"/>
    <w:rsid w:val="00C77790"/>
    <w:rsid w:val="00CA74B5"/>
    <w:rsid w:val="00CB2736"/>
    <w:rsid w:val="00CB7F7E"/>
    <w:rsid w:val="00CC03B3"/>
    <w:rsid w:val="00D03821"/>
    <w:rsid w:val="00D06C83"/>
    <w:rsid w:val="00D72560"/>
    <w:rsid w:val="00DC2B2B"/>
    <w:rsid w:val="00DD17DA"/>
    <w:rsid w:val="00DD2BC5"/>
    <w:rsid w:val="00E026E5"/>
    <w:rsid w:val="00E0595D"/>
    <w:rsid w:val="00E846BB"/>
    <w:rsid w:val="00E91EB0"/>
    <w:rsid w:val="00EB0691"/>
    <w:rsid w:val="00EB5461"/>
    <w:rsid w:val="00F722E0"/>
    <w:rsid w:val="00FB479E"/>
    <w:rsid w:val="00FD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14B1"/>
    <w:rPr>
      <w:rFonts w:ascii="UMF Sans" w:hAnsi="UMF Sans" w:cs="UMF Sans"/>
      <w:b/>
      <w:bCs/>
      <w:sz w:val="32"/>
      <w:szCs w:val="32"/>
    </w:rPr>
  </w:style>
  <w:style w:type="character" w:customStyle="1" w:styleId="Heading2Char">
    <w:name w:val="Heading 2 Char"/>
    <w:link w:val="Heading2"/>
    <w:uiPriority w:val="99"/>
    <w:semiHidden/>
    <w:locked/>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style>
  <w:style w:type="paragraph" w:customStyle="1" w:styleId="ContactUMF">
    <w:name w:val="Contact UMF"/>
    <w:next w:val="Normal"/>
    <w:uiPriority w:val="99"/>
    <w:rsid w:val="00171AC8"/>
    <w:pPr>
      <w:spacing w:line="280" w:lineRule="exact"/>
    </w:pPr>
    <w:rPr>
      <w:rFonts w:cs="Trebuchet MS"/>
      <w:color w:val="BEBEBE"/>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link w:val="Subtitle"/>
    <w:uiPriority w:val="99"/>
    <w:locked/>
    <w:rsid w:val="00973D0F"/>
    <w:rPr>
      <w:rFonts w:eastAsia="Times New Roman"/>
      <w:b/>
      <w:bCs/>
      <w:color w:val="808080"/>
      <w:spacing w:val="15"/>
      <w:sz w:val="20"/>
      <w:szCs w:val="20"/>
    </w:rPr>
  </w:style>
  <w:style w:type="character" w:styleId="SubtleEmphasis">
    <w:name w:val="Subtle Emphasis"/>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link w:val="Quote"/>
    <w:uiPriority w:val="99"/>
    <w:locked/>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link w:val="IntenseQuote"/>
    <w:uiPriority w:val="99"/>
    <w:locked/>
    <w:rsid w:val="00973D0F"/>
    <w:rPr>
      <w:rFonts w:ascii="Trebuchet MS" w:hAnsi="Trebuchet MS" w:cs="Trebuchet MS"/>
      <w:i/>
      <w:iCs/>
      <w:color w:val="000000"/>
      <w:sz w:val="20"/>
      <w:szCs w:val="20"/>
    </w:rPr>
  </w:style>
  <w:style w:type="character" w:styleId="SubtleReference">
    <w:name w:val="Subtle Reference"/>
    <w:uiPriority w:val="99"/>
    <w:qFormat/>
    <w:rsid w:val="00973D0F"/>
    <w:rPr>
      <w:smallCaps/>
      <w:color w:val="000000"/>
    </w:rPr>
  </w:style>
  <w:style w:type="character" w:styleId="IntenseReference">
    <w:name w:val="Intense Reference"/>
    <w:uiPriority w:val="99"/>
    <w:qFormat/>
    <w:rsid w:val="00973D0F"/>
    <w:rPr>
      <w:b/>
      <w:bCs/>
      <w:smallCaps/>
      <w:color w:val="000000"/>
      <w:spacing w:val="5"/>
    </w:rPr>
  </w:style>
  <w:style w:type="paragraph" w:styleId="ListParagraph">
    <w:name w:val="List Paragraph"/>
    <w:basedOn w:val="Normal"/>
    <w:uiPriority w:val="99"/>
    <w:qFormat/>
    <w:rsid w:val="005650A3"/>
    <w:pPr>
      <w:ind w:left="720"/>
    </w:pPr>
  </w:style>
  <w:style w:type="character" w:customStyle="1" w:styleId="ln2tpunct">
    <w:name w:val="ln2tpunct"/>
    <w:uiPriority w:val="99"/>
    <w:rsid w:val="00DD2BC5"/>
  </w:style>
  <w:style w:type="paragraph" w:customStyle="1" w:styleId="Index">
    <w:name w:val="Index"/>
    <w:basedOn w:val="Normal"/>
    <w:uiPriority w:val="99"/>
    <w:rsid w:val="00DD2BC5"/>
    <w:pPr>
      <w:suppressLineNumbers/>
      <w:suppressAutoHyphens/>
      <w:spacing w:line="240" w:lineRule="auto"/>
    </w:pPr>
    <w:rPr>
      <w:rFonts w:ascii="Times New Roman" w:eastAsia="Times New Roman" w:hAnsi="Times New Roman" w:cs="Times New Roman"/>
      <w:sz w:val="24"/>
      <w:szCs w:val="24"/>
      <w:lang w:val="en-US" w:eastAsia="ar-SA"/>
    </w:rPr>
  </w:style>
  <w:style w:type="paragraph" w:styleId="HTMLPreformatted">
    <w:name w:val="HTML Preformatted"/>
    <w:basedOn w:val="Normal"/>
    <w:link w:val="HTMLPreformattedChar"/>
    <w:uiPriority w:val="99"/>
    <w:rsid w:val="00E0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ro-RO"/>
    </w:rPr>
  </w:style>
  <w:style w:type="character" w:customStyle="1" w:styleId="HTMLPreformattedChar">
    <w:name w:val="HTML Preformatted Char"/>
    <w:link w:val="HTMLPreformatted"/>
    <w:uiPriority w:val="99"/>
    <w:locked/>
    <w:rsid w:val="00E0595D"/>
    <w:rPr>
      <w:rFonts w:ascii="Courier New" w:hAnsi="Courier New" w:cs="Courier New"/>
      <w:sz w:val="20"/>
      <w:szCs w:val="20"/>
      <w:lang w:eastAsia="ro-RO"/>
    </w:rPr>
  </w:style>
  <w:style w:type="character" w:customStyle="1" w:styleId="Bodytext3">
    <w:name w:val="Body text (3)_"/>
    <w:link w:val="Bodytext30"/>
    <w:uiPriority w:val="99"/>
    <w:locked/>
    <w:rsid w:val="00E0595D"/>
    <w:rPr>
      <w:rFonts w:ascii="Calibri" w:eastAsia="Times New Roman" w:hAnsi="Calibri" w:cs="Calibri"/>
      <w:spacing w:val="1"/>
      <w:sz w:val="19"/>
      <w:szCs w:val="19"/>
      <w:shd w:val="clear" w:color="auto" w:fill="FFFFFF"/>
    </w:rPr>
  </w:style>
  <w:style w:type="paragraph" w:customStyle="1" w:styleId="Bodytext30">
    <w:name w:val="Body text (3)"/>
    <w:basedOn w:val="Normal"/>
    <w:link w:val="Bodytext3"/>
    <w:uiPriority w:val="99"/>
    <w:rsid w:val="00E0595D"/>
    <w:pPr>
      <w:shd w:val="clear" w:color="auto" w:fill="FFFFFF"/>
      <w:spacing w:before="240" w:line="341" w:lineRule="exact"/>
      <w:ind w:hanging="420"/>
    </w:pPr>
    <w:rPr>
      <w:rFonts w:ascii="Calibri" w:hAnsi="Calibri" w:cs="Calibri"/>
      <w:spacing w:val="1"/>
      <w:sz w:val="19"/>
      <w:szCs w:val="1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1445">
      <w:marLeft w:val="0"/>
      <w:marRight w:val="0"/>
      <w:marTop w:val="0"/>
      <w:marBottom w:val="0"/>
      <w:divBdr>
        <w:top w:val="none" w:sz="0" w:space="0" w:color="auto"/>
        <w:left w:val="none" w:sz="0" w:space="0" w:color="auto"/>
        <w:bottom w:val="none" w:sz="0" w:space="0" w:color="auto"/>
        <w:right w:val="none" w:sz="0" w:space="0" w:color="auto"/>
      </w:divBdr>
    </w:div>
    <w:div w:id="1542131446">
      <w:marLeft w:val="0"/>
      <w:marRight w:val="0"/>
      <w:marTop w:val="0"/>
      <w:marBottom w:val="0"/>
      <w:divBdr>
        <w:top w:val="none" w:sz="0" w:space="0" w:color="auto"/>
        <w:left w:val="none" w:sz="0" w:space="0" w:color="auto"/>
        <w:bottom w:val="none" w:sz="0" w:space="0" w:color="auto"/>
        <w:right w:val="none" w:sz="0" w:space="0" w:color="auto"/>
      </w:divBdr>
    </w:div>
    <w:div w:id="1542131447">
      <w:marLeft w:val="0"/>
      <w:marRight w:val="0"/>
      <w:marTop w:val="0"/>
      <w:marBottom w:val="0"/>
      <w:divBdr>
        <w:top w:val="none" w:sz="0" w:space="0" w:color="auto"/>
        <w:left w:val="none" w:sz="0" w:space="0" w:color="auto"/>
        <w:bottom w:val="none" w:sz="0" w:space="0" w:color="auto"/>
        <w:right w:val="none" w:sz="0" w:space="0" w:color="auto"/>
      </w:divBdr>
    </w:div>
    <w:div w:id="1542131448">
      <w:marLeft w:val="0"/>
      <w:marRight w:val="0"/>
      <w:marTop w:val="0"/>
      <w:marBottom w:val="0"/>
      <w:divBdr>
        <w:top w:val="none" w:sz="0" w:space="0" w:color="auto"/>
        <w:left w:val="none" w:sz="0" w:space="0" w:color="auto"/>
        <w:bottom w:val="none" w:sz="0" w:space="0" w:color="auto"/>
        <w:right w:val="none" w:sz="0" w:space="0" w:color="auto"/>
      </w:divBdr>
    </w:div>
    <w:div w:id="1542131449">
      <w:marLeft w:val="0"/>
      <w:marRight w:val="0"/>
      <w:marTop w:val="0"/>
      <w:marBottom w:val="0"/>
      <w:divBdr>
        <w:top w:val="none" w:sz="0" w:space="0" w:color="auto"/>
        <w:left w:val="none" w:sz="0" w:space="0" w:color="auto"/>
        <w:bottom w:val="none" w:sz="0" w:space="0" w:color="auto"/>
        <w:right w:val="none" w:sz="0" w:space="0" w:color="auto"/>
      </w:divBdr>
    </w:div>
    <w:div w:id="1542131450">
      <w:marLeft w:val="0"/>
      <w:marRight w:val="0"/>
      <w:marTop w:val="0"/>
      <w:marBottom w:val="0"/>
      <w:divBdr>
        <w:top w:val="none" w:sz="0" w:space="0" w:color="auto"/>
        <w:left w:val="none" w:sz="0" w:space="0" w:color="auto"/>
        <w:bottom w:val="none" w:sz="0" w:space="0" w:color="auto"/>
        <w:right w:val="none" w:sz="0" w:space="0" w:color="auto"/>
      </w:divBdr>
    </w:div>
    <w:div w:id="1542131451">
      <w:marLeft w:val="0"/>
      <w:marRight w:val="0"/>
      <w:marTop w:val="0"/>
      <w:marBottom w:val="0"/>
      <w:divBdr>
        <w:top w:val="none" w:sz="0" w:space="0" w:color="auto"/>
        <w:left w:val="none" w:sz="0" w:space="0" w:color="auto"/>
        <w:bottom w:val="none" w:sz="0" w:space="0" w:color="auto"/>
        <w:right w:val="none" w:sz="0" w:space="0" w:color="auto"/>
      </w:divBdr>
    </w:div>
    <w:div w:id="1542131452">
      <w:marLeft w:val="0"/>
      <w:marRight w:val="0"/>
      <w:marTop w:val="0"/>
      <w:marBottom w:val="0"/>
      <w:divBdr>
        <w:top w:val="none" w:sz="0" w:space="0" w:color="auto"/>
        <w:left w:val="none" w:sz="0" w:space="0" w:color="auto"/>
        <w:bottom w:val="none" w:sz="0" w:space="0" w:color="auto"/>
        <w:right w:val="none" w:sz="0" w:space="0" w:color="auto"/>
      </w:divBdr>
    </w:div>
    <w:div w:id="1542131453">
      <w:marLeft w:val="0"/>
      <w:marRight w:val="0"/>
      <w:marTop w:val="0"/>
      <w:marBottom w:val="0"/>
      <w:divBdr>
        <w:top w:val="none" w:sz="0" w:space="0" w:color="auto"/>
        <w:left w:val="none" w:sz="0" w:space="0" w:color="auto"/>
        <w:bottom w:val="none" w:sz="0" w:space="0" w:color="auto"/>
        <w:right w:val="none" w:sz="0" w:space="0" w:color="auto"/>
      </w:divBdr>
    </w:div>
    <w:div w:id="1542131454">
      <w:marLeft w:val="0"/>
      <w:marRight w:val="0"/>
      <w:marTop w:val="0"/>
      <w:marBottom w:val="0"/>
      <w:divBdr>
        <w:top w:val="none" w:sz="0" w:space="0" w:color="auto"/>
        <w:left w:val="none" w:sz="0" w:space="0" w:color="auto"/>
        <w:bottom w:val="none" w:sz="0" w:space="0" w:color="auto"/>
        <w:right w:val="none" w:sz="0" w:space="0" w:color="auto"/>
      </w:divBdr>
    </w:div>
    <w:div w:id="1542131455">
      <w:marLeft w:val="0"/>
      <w:marRight w:val="0"/>
      <w:marTop w:val="0"/>
      <w:marBottom w:val="0"/>
      <w:divBdr>
        <w:top w:val="none" w:sz="0" w:space="0" w:color="auto"/>
        <w:left w:val="none" w:sz="0" w:space="0" w:color="auto"/>
        <w:bottom w:val="none" w:sz="0" w:space="0" w:color="auto"/>
        <w:right w:val="none" w:sz="0" w:space="0" w:color="auto"/>
      </w:divBdr>
    </w:div>
    <w:div w:id="1542131456">
      <w:marLeft w:val="0"/>
      <w:marRight w:val="0"/>
      <w:marTop w:val="0"/>
      <w:marBottom w:val="0"/>
      <w:divBdr>
        <w:top w:val="none" w:sz="0" w:space="0" w:color="auto"/>
        <w:left w:val="none" w:sz="0" w:space="0" w:color="auto"/>
        <w:bottom w:val="none" w:sz="0" w:space="0" w:color="auto"/>
        <w:right w:val="none" w:sz="0" w:space="0" w:color="auto"/>
      </w:divBdr>
    </w:div>
    <w:div w:id="1542131457">
      <w:marLeft w:val="0"/>
      <w:marRight w:val="0"/>
      <w:marTop w:val="0"/>
      <w:marBottom w:val="0"/>
      <w:divBdr>
        <w:top w:val="none" w:sz="0" w:space="0" w:color="auto"/>
        <w:left w:val="none" w:sz="0" w:space="0" w:color="auto"/>
        <w:bottom w:val="none" w:sz="0" w:space="0" w:color="auto"/>
        <w:right w:val="none" w:sz="0" w:space="0" w:color="auto"/>
      </w:divBdr>
    </w:div>
    <w:div w:id="1542131458">
      <w:marLeft w:val="0"/>
      <w:marRight w:val="0"/>
      <w:marTop w:val="0"/>
      <w:marBottom w:val="0"/>
      <w:divBdr>
        <w:top w:val="none" w:sz="0" w:space="0" w:color="auto"/>
        <w:left w:val="none" w:sz="0" w:space="0" w:color="auto"/>
        <w:bottom w:val="none" w:sz="0" w:space="0" w:color="auto"/>
        <w:right w:val="none" w:sz="0" w:space="0" w:color="auto"/>
      </w:divBdr>
    </w:div>
    <w:div w:id="1542131459">
      <w:marLeft w:val="0"/>
      <w:marRight w:val="0"/>
      <w:marTop w:val="0"/>
      <w:marBottom w:val="0"/>
      <w:divBdr>
        <w:top w:val="none" w:sz="0" w:space="0" w:color="auto"/>
        <w:left w:val="none" w:sz="0" w:space="0" w:color="auto"/>
        <w:bottom w:val="none" w:sz="0" w:space="0" w:color="auto"/>
        <w:right w:val="none" w:sz="0" w:space="0" w:color="auto"/>
      </w:divBdr>
    </w:div>
    <w:div w:id="1542131460">
      <w:marLeft w:val="0"/>
      <w:marRight w:val="0"/>
      <w:marTop w:val="0"/>
      <w:marBottom w:val="0"/>
      <w:divBdr>
        <w:top w:val="none" w:sz="0" w:space="0" w:color="auto"/>
        <w:left w:val="none" w:sz="0" w:space="0" w:color="auto"/>
        <w:bottom w:val="none" w:sz="0" w:space="0" w:color="auto"/>
        <w:right w:val="none" w:sz="0" w:space="0" w:color="auto"/>
      </w:divBdr>
    </w:div>
    <w:div w:id="1542131461">
      <w:marLeft w:val="0"/>
      <w:marRight w:val="0"/>
      <w:marTop w:val="0"/>
      <w:marBottom w:val="0"/>
      <w:divBdr>
        <w:top w:val="none" w:sz="0" w:space="0" w:color="auto"/>
        <w:left w:val="none" w:sz="0" w:space="0" w:color="auto"/>
        <w:bottom w:val="none" w:sz="0" w:space="0" w:color="auto"/>
        <w:right w:val="none" w:sz="0" w:space="0" w:color="auto"/>
      </w:divBdr>
    </w:div>
    <w:div w:id="1542131462">
      <w:marLeft w:val="0"/>
      <w:marRight w:val="0"/>
      <w:marTop w:val="0"/>
      <w:marBottom w:val="0"/>
      <w:divBdr>
        <w:top w:val="none" w:sz="0" w:space="0" w:color="auto"/>
        <w:left w:val="none" w:sz="0" w:space="0" w:color="auto"/>
        <w:bottom w:val="none" w:sz="0" w:space="0" w:color="auto"/>
        <w:right w:val="none" w:sz="0" w:space="0" w:color="auto"/>
      </w:divBdr>
    </w:div>
    <w:div w:id="1542131463">
      <w:marLeft w:val="0"/>
      <w:marRight w:val="0"/>
      <w:marTop w:val="0"/>
      <w:marBottom w:val="0"/>
      <w:divBdr>
        <w:top w:val="none" w:sz="0" w:space="0" w:color="auto"/>
        <w:left w:val="none" w:sz="0" w:space="0" w:color="auto"/>
        <w:bottom w:val="none" w:sz="0" w:space="0" w:color="auto"/>
        <w:right w:val="none" w:sz="0" w:space="0" w:color="auto"/>
      </w:divBdr>
    </w:div>
    <w:div w:id="1542131464">
      <w:marLeft w:val="0"/>
      <w:marRight w:val="0"/>
      <w:marTop w:val="0"/>
      <w:marBottom w:val="0"/>
      <w:divBdr>
        <w:top w:val="none" w:sz="0" w:space="0" w:color="auto"/>
        <w:left w:val="none" w:sz="0" w:space="0" w:color="auto"/>
        <w:bottom w:val="none" w:sz="0" w:space="0" w:color="auto"/>
        <w:right w:val="none" w:sz="0" w:space="0" w:color="auto"/>
      </w:divBdr>
    </w:div>
    <w:div w:id="1542131465">
      <w:marLeft w:val="0"/>
      <w:marRight w:val="0"/>
      <w:marTop w:val="0"/>
      <w:marBottom w:val="0"/>
      <w:divBdr>
        <w:top w:val="none" w:sz="0" w:space="0" w:color="auto"/>
        <w:left w:val="none" w:sz="0" w:space="0" w:color="auto"/>
        <w:bottom w:val="none" w:sz="0" w:space="0" w:color="auto"/>
        <w:right w:val="none" w:sz="0" w:space="0" w:color="auto"/>
      </w:divBdr>
    </w:div>
    <w:div w:id="1542131466">
      <w:marLeft w:val="0"/>
      <w:marRight w:val="0"/>
      <w:marTop w:val="0"/>
      <w:marBottom w:val="0"/>
      <w:divBdr>
        <w:top w:val="none" w:sz="0" w:space="0" w:color="auto"/>
        <w:left w:val="none" w:sz="0" w:space="0" w:color="auto"/>
        <w:bottom w:val="none" w:sz="0" w:space="0" w:color="auto"/>
        <w:right w:val="none" w:sz="0" w:space="0" w:color="auto"/>
      </w:divBdr>
    </w:div>
    <w:div w:id="1542131467">
      <w:marLeft w:val="0"/>
      <w:marRight w:val="0"/>
      <w:marTop w:val="0"/>
      <w:marBottom w:val="0"/>
      <w:divBdr>
        <w:top w:val="none" w:sz="0" w:space="0" w:color="auto"/>
        <w:left w:val="none" w:sz="0" w:space="0" w:color="auto"/>
        <w:bottom w:val="none" w:sz="0" w:space="0" w:color="auto"/>
        <w:right w:val="none" w:sz="0" w:space="0" w:color="auto"/>
      </w:divBdr>
    </w:div>
    <w:div w:id="1542131468">
      <w:marLeft w:val="0"/>
      <w:marRight w:val="0"/>
      <w:marTop w:val="0"/>
      <w:marBottom w:val="0"/>
      <w:divBdr>
        <w:top w:val="none" w:sz="0" w:space="0" w:color="auto"/>
        <w:left w:val="none" w:sz="0" w:space="0" w:color="auto"/>
        <w:bottom w:val="none" w:sz="0" w:space="0" w:color="auto"/>
        <w:right w:val="none" w:sz="0" w:space="0" w:color="auto"/>
      </w:divBdr>
    </w:div>
    <w:div w:id="1542131469">
      <w:marLeft w:val="0"/>
      <w:marRight w:val="0"/>
      <w:marTop w:val="0"/>
      <w:marBottom w:val="0"/>
      <w:divBdr>
        <w:top w:val="none" w:sz="0" w:space="0" w:color="auto"/>
        <w:left w:val="none" w:sz="0" w:space="0" w:color="auto"/>
        <w:bottom w:val="none" w:sz="0" w:space="0" w:color="auto"/>
        <w:right w:val="none" w:sz="0" w:space="0" w:color="auto"/>
      </w:divBdr>
    </w:div>
    <w:div w:id="1542131470">
      <w:marLeft w:val="0"/>
      <w:marRight w:val="0"/>
      <w:marTop w:val="0"/>
      <w:marBottom w:val="0"/>
      <w:divBdr>
        <w:top w:val="none" w:sz="0" w:space="0" w:color="auto"/>
        <w:left w:val="none" w:sz="0" w:space="0" w:color="auto"/>
        <w:bottom w:val="none" w:sz="0" w:space="0" w:color="auto"/>
        <w:right w:val="none" w:sz="0" w:space="0" w:color="auto"/>
      </w:divBdr>
    </w:div>
    <w:div w:id="1542131471">
      <w:marLeft w:val="0"/>
      <w:marRight w:val="0"/>
      <w:marTop w:val="0"/>
      <w:marBottom w:val="0"/>
      <w:divBdr>
        <w:top w:val="none" w:sz="0" w:space="0" w:color="auto"/>
        <w:left w:val="none" w:sz="0" w:space="0" w:color="auto"/>
        <w:bottom w:val="none" w:sz="0" w:space="0" w:color="auto"/>
        <w:right w:val="none" w:sz="0" w:space="0" w:color="auto"/>
      </w:divBdr>
    </w:div>
    <w:div w:id="1542131472">
      <w:marLeft w:val="0"/>
      <w:marRight w:val="0"/>
      <w:marTop w:val="0"/>
      <w:marBottom w:val="0"/>
      <w:divBdr>
        <w:top w:val="none" w:sz="0" w:space="0" w:color="auto"/>
        <w:left w:val="none" w:sz="0" w:space="0" w:color="auto"/>
        <w:bottom w:val="none" w:sz="0" w:space="0" w:color="auto"/>
        <w:right w:val="none" w:sz="0" w:space="0" w:color="auto"/>
      </w:divBdr>
    </w:div>
    <w:div w:id="1542131473">
      <w:marLeft w:val="0"/>
      <w:marRight w:val="0"/>
      <w:marTop w:val="0"/>
      <w:marBottom w:val="0"/>
      <w:divBdr>
        <w:top w:val="none" w:sz="0" w:space="0" w:color="auto"/>
        <w:left w:val="none" w:sz="0" w:space="0" w:color="auto"/>
        <w:bottom w:val="none" w:sz="0" w:space="0" w:color="auto"/>
        <w:right w:val="none" w:sz="0" w:space="0" w:color="auto"/>
      </w:divBdr>
    </w:div>
    <w:div w:id="1542131474">
      <w:marLeft w:val="0"/>
      <w:marRight w:val="0"/>
      <w:marTop w:val="0"/>
      <w:marBottom w:val="0"/>
      <w:divBdr>
        <w:top w:val="none" w:sz="0" w:space="0" w:color="auto"/>
        <w:left w:val="none" w:sz="0" w:space="0" w:color="auto"/>
        <w:bottom w:val="none" w:sz="0" w:space="0" w:color="auto"/>
        <w:right w:val="none" w:sz="0" w:space="0" w:color="auto"/>
      </w:divBdr>
    </w:div>
    <w:div w:id="1542131475">
      <w:marLeft w:val="0"/>
      <w:marRight w:val="0"/>
      <w:marTop w:val="0"/>
      <w:marBottom w:val="0"/>
      <w:divBdr>
        <w:top w:val="none" w:sz="0" w:space="0" w:color="auto"/>
        <w:left w:val="none" w:sz="0" w:space="0" w:color="auto"/>
        <w:bottom w:val="none" w:sz="0" w:space="0" w:color="auto"/>
        <w:right w:val="none" w:sz="0" w:space="0" w:color="auto"/>
      </w:divBdr>
    </w:div>
    <w:div w:id="1542131476">
      <w:marLeft w:val="0"/>
      <w:marRight w:val="0"/>
      <w:marTop w:val="0"/>
      <w:marBottom w:val="0"/>
      <w:divBdr>
        <w:top w:val="none" w:sz="0" w:space="0" w:color="auto"/>
        <w:left w:val="none" w:sz="0" w:space="0" w:color="auto"/>
        <w:bottom w:val="none" w:sz="0" w:space="0" w:color="auto"/>
        <w:right w:val="none" w:sz="0" w:space="0" w:color="auto"/>
      </w:divBdr>
    </w:div>
    <w:div w:id="1542131477">
      <w:marLeft w:val="0"/>
      <w:marRight w:val="0"/>
      <w:marTop w:val="0"/>
      <w:marBottom w:val="0"/>
      <w:divBdr>
        <w:top w:val="none" w:sz="0" w:space="0" w:color="auto"/>
        <w:left w:val="none" w:sz="0" w:space="0" w:color="auto"/>
        <w:bottom w:val="none" w:sz="0" w:space="0" w:color="auto"/>
        <w:right w:val="none" w:sz="0" w:space="0" w:color="auto"/>
      </w:divBdr>
    </w:div>
    <w:div w:id="1542131478">
      <w:marLeft w:val="0"/>
      <w:marRight w:val="0"/>
      <w:marTop w:val="0"/>
      <w:marBottom w:val="0"/>
      <w:divBdr>
        <w:top w:val="none" w:sz="0" w:space="0" w:color="auto"/>
        <w:left w:val="none" w:sz="0" w:space="0" w:color="auto"/>
        <w:bottom w:val="none" w:sz="0" w:space="0" w:color="auto"/>
        <w:right w:val="none" w:sz="0" w:space="0" w:color="auto"/>
      </w:divBdr>
    </w:div>
    <w:div w:id="1542131479">
      <w:marLeft w:val="0"/>
      <w:marRight w:val="0"/>
      <w:marTop w:val="0"/>
      <w:marBottom w:val="0"/>
      <w:divBdr>
        <w:top w:val="none" w:sz="0" w:space="0" w:color="auto"/>
        <w:left w:val="none" w:sz="0" w:space="0" w:color="auto"/>
        <w:bottom w:val="none" w:sz="0" w:space="0" w:color="auto"/>
        <w:right w:val="none" w:sz="0" w:space="0" w:color="auto"/>
      </w:divBdr>
    </w:div>
    <w:div w:id="1542131480">
      <w:marLeft w:val="0"/>
      <w:marRight w:val="0"/>
      <w:marTop w:val="0"/>
      <w:marBottom w:val="0"/>
      <w:divBdr>
        <w:top w:val="none" w:sz="0" w:space="0" w:color="auto"/>
        <w:left w:val="none" w:sz="0" w:space="0" w:color="auto"/>
        <w:bottom w:val="none" w:sz="0" w:space="0" w:color="auto"/>
        <w:right w:val="none" w:sz="0" w:space="0" w:color="auto"/>
      </w:divBdr>
    </w:div>
    <w:div w:id="1542131481">
      <w:marLeft w:val="0"/>
      <w:marRight w:val="0"/>
      <w:marTop w:val="0"/>
      <w:marBottom w:val="0"/>
      <w:divBdr>
        <w:top w:val="none" w:sz="0" w:space="0" w:color="auto"/>
        <w:left w:val="none" w:sz="0" w:space="0" w:color="auto"/>
        <w:bottom w:val="none" w:sz="0" w:space="0" w:color="auto"/>
        <w:right w:val="none" w:sz="0" w:space="0" w:color="auto"/>
      </w:divBdr>
    </w:div>
    <w:div w:id="1542131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MACCJ7WAEWV6-711768695-201</_dlc_DocId>
    <_dlc_DocIdUrl xmlns="4c155583-69f9-458b-843e-56574a4bdc09">
      <Url>https://www.umfiasi.ro/ro/academic/facultati/medicina-generala/_layouts/15/DocIdRedir.aspx?ID=MACCJ7WAEWV6-711768695-201</Url>
      <Description>MACCJ7WAEWV6-711768695-201</Description>
    </_dlc_DocIdUrl>
  </documentManagement>
</p:properties>
</file>

<file path=customXml/itemProps1.xml><?xml version="1.0" encoding="utf-8"?>
<ds:datastoreItem xmlns:ds="http://schemas.openxmlformats.org/officeDocument/2006/customXml" ds:itemID="{772223C9-58FA-45A5-8DBC-757C35144494}"/>
</file>

<file path=customXml/itemProps2.xml><?xml version="1.0" encoding="utf-8"?>
<ds:datastoreItem xmlns:ds="http://schemas.openxmlformats.org/officeDocument/2006/customXml" ds:itemID="{427DC07A-3007-40CB-8C1B-C78822BCB80D}"/>
</file>

<file path=customXml/itemProps3.xml><?xml version="1.0" encoding="utf-8"?>
<ds:datastoreItem xmlns:ds="http://schemas.openxmlformats.org/officeDocument/2006/customXml" ds:itemID="{0AB9822C-EF96-4D6A-BDF7-48B3504C9A5E}"/>
</file>

<file path=customXml/itemProps4.xml><?xml version="1.0" encoding="utf-8"?>
<ds:datastoreItem xmlns:ds="http://schemas.openxmlformats.org/officeDocument/2006/customXml" ds:itemID="{E2F8BAE0-056D-4C3D-9A78-73B6A9136CCE}"/>
</file>

<file path=docProps/app.xml><?xml version="1.0" encoding="utf-8"?>
<Properties xmlns="http://schemas.openxmlformats.org/officeDocument/2006/extended-properties" xmlns:vt="http://schemas.openxmlformats.org/officeDocument/2006/docPropsVTypes">
  <Template>Normal</Template>
  <TotalTime>9</TotalTime>
  <Pages>4</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Roxana HUZUM</cp:lastModifiedBy>
  <cp:revision>9</cp:revision>
  <cp:lastPrinted>2016-10-20T06:03:00Z</cp:lastPrinted>
  <dcterms:created xsi:type="dcterms:W3CDTF">2018-09-20T18:21:00Z</dcterms:created>
  <dcterms:modified xsi:type="dcterms:W3CDTF">2019-11-20T08:00:00Z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406d1994-a388-4694-8fd9-45f7cbb19013</vt:lpwstr>
  </property>
</Properties>
</file>