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59" w:rsidRPr="00AA2067" w:rsidRDefault="007A7359" w:rsidP="00135259">
      <w:pPr>
        <w:spacing w:line="276" w:lineRule="auto"/>
        <w:jc w:val="center"/>
        <w:rPr>
          <w:b/>
          <w:bCs/>
          <w:sz w:val="24"/>
          <w:szCs w:val="24"/>
        </w:rPr>
      </w:pPr>
      <w:r w:rsidRPr="00AA2067">
        <w:rPr>
          <w:b/>
          <w:bCs/>
          <w:sz w:val="24"/>
          <w:szCs w:val="24"/>
        </w:rPr>
        <w:t>SYLLABUS</w:t>
      </w:r>
    </w:p>
    <w:p w:rsidR="007A7359" w:rsidRPr="00AA2067" w:rsidRDefault="007A7359" w:rsidP="00135259">
      <w:pPr>
        <w:spacing w:line="276" w:lineRule="auto"/>
        <w:jc w:val="center"/>
        <w:rPr>
          <w:b/>
          <w:bCs/>
          <w:sz w:val="24"/>
          <w:szCs w:val="24"/>
        </w:rPr>
      </w:pPr>
    </w:p>
    <w:p w:rsidR="007A7359" w:rsidRPr="00AA2067" w:rsidRDefault="007A7359" w:rsidP="00135259">
      <w:pPr>
        <w:numPr>
          <w:ilvl w:val="0"/>
          <w:numId w:val="3"/>
        </w:numPr>
        <w:spacing w:line="276" w:lineRule="auto"/>
        <w:jc w:val="both"/>
        <w:rPr>
          <w:b/>
          <w:bCs/>
          <w:sz w:val="24"/>
          <w:szCs w:val="24"/>
        </w:rPr>
      </w:pPr>
      <w:r w:rsidRPr="00AA2067">
        <w:rPr>
          <w:b/>
          <w:bCs/>
          <w:sz w:val="24"/>
          <w:szCs w:val="24"/>
        </w:rPr>
        <w:t>Programme Details</w:t>
      </w: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40"/>
        <w:gridCol w:w="540"/>
        <w:gridCol w:w="1620"/>
        <w:gridCol w:w="900"/>
        <w:gridCol w:w="1620"/>
        <w:gridCol w:w="720"/>
        <w:gridCol w:w="2160"/>
        <w:gridCol w:w="1425"/>
      </w:tblGrid>
      <w:tr w:rsidR="007A7359" w:rsidRPr="00F076C6">
        <w:tc>
          <w:tcPr>
            <w:tcW w:w="648" w:type="dxa"/>
            <w:vAlign w:val="center"/>
          </w:tcPr>
          <w:p w:rsidR="007A7359" w:rsidRPr="00F076C6" w:rsidRDefault="007A7359" w:rsidP="0096788A">
            <w:pPr>
              <w:spacing w:line="276" w:lineRule="auto"/>
              <w:jc w:val="center"/>
              <w:rPr>
                <w:b/>
                <w:bCs/>
              </w:rPr>
            </w:pPr>
            <w:r w:rsidRPr="00F076C6">
              <w:rPr>
                <w:b/>
                <w:bCs/>
              </w:rPr>
              <w:t>1.1.</w:t>
            </w:r>
          </w:p>
        </w:tc>
        <w:tc>
          <w:tcPr>
            <w:tcW w:w="9525" w:type="dxa"/>
            <w:gridSpan w:val="8"/>
            <w:vAlign w:val="center"/>
          </w:tcPr>
          <w:p w:rsidR="007A7359" w:rsidRPr="00F076C6" w:rsidRDefault="007A7359" w:rsidP="0096788A">
            <w:pPr>
              <w:spacing w:line="276" w:lineRule="auto"/>
              <w:rPr>
                <w:b/>
                <w:bCs/>
              </w:rPr>
            </w:pPr>
            <w:r w:rsidRPr="00F076C6">
              <w:rPr>
                <w:b/>
                <w:bCs/>
              </w:rPr>
              <w:t>GRIGORE T. POPA UNIVERSITY OF MEDICINE AND PHARMACY IASI</w:t>
            </w:r>
          </w:p>
        </w:tc>
      </w:tr>
      <w:tr w:rsidR="007A7359" w:rsidRPr="00F076C6">
        <w:tc>
          <w:tcPr>
            <w:tcW w:w="648" w:type="dxa"/>
            <w:vAlign w:val="center"/>
          </w:tcPr>
          <w:p w:rsidR="007A7359" w:rsidRPr="00F076C6" w:rsidRDefault="007A7359" w:rsidP="0096788A">
            <w:pPr>
              <w:spacing w:line="276" w:lineRule="auto"/>
              <w:jc w:val="center"/>
              <w:rPr>
                <w:b/>
                <w:bCs/>
              </w:rPr>
            </w:pPr>
            <w:r w:rsidRPr="00F076C6">
              <w:rPr>
                <w:b/>
                <w:bCs/>
              </w:rPr>
              <w:t xml:space="preserve">1.2. </w:t>
            </w:r>
          </w:p>
        </w:tc>
        <w:tc>
          <w:tcPr>
            <w:tcW w:w="9525" w:type="dxa"/>
            <w:gridSpan w:val="8"/>
            <w:vAlign w:val="center"/>
          </w:tcPr>
          <w:p w:rsidR="007A7359" w:rsidRPr="008A11BB" w:rsidRDefault="007A7359" w:rsidP="0096788A">
            <w:pPr>
              <w:spacing w:line="276" w:lineRule="auto"/>
              <w:rPr>
                <w:b/>
                <w:bCs/>
                <w:lang w:val="en-US"/>
              </w:rPr>
            </w:pPr>
            <w:r w:rsidRPr="00F076C6">
              <w:rPr>
                <w:b/>
                <w:bCs/>
              </w:rPr>
              <w:t xml:space="preserve">FACULTY : MEDICINE / DEPARTMENT: </w:t>
            </w:r>
            <w:r w:rsidRPr="00F076C6">
              <w:t>SURGERY II</w:t>
            </w:r>
          </w:p>
        </w:tc>
      </w:tr>
      <w:tr w:rsidR="007A7359" w:rsidRPr="00F076C6">
        <w:tc>
          <w:tcPr>
            <w:tcW w:w="648" w:type="dxa"/>
            <w:vAlign w:val="center"/>
          </w:tcPr>
          <w:p w:rsidR="007A7359" w:rsidRPr="00F076C6" w:rsidRDefault="007A7359" w:rsidP="0096788A">
            <w:pPr>
              <w:spacing w:line="276" w:lineRule="auto"/>
              <w:jc w:val="center"/>
              <w:rPr>
                <w:b/>
                <w:bCs/>
              </w:rPr>
            </w:pPr>
            <w:r w:rsidRPr="00F076C6">
              <w:rPr>
                <w:b/>
                <w:bCs/>
              </w:rPr>
              <w:t>1.3.</w:t>
            </w:r>
          </w:p>
        </w:tc>
        <w:tc>
          <w:tcPr>
            <w:tcW w:w="9525" w:type="dxa"/>
            <w:gridSpan w:val="8"/>
            <w:vAlign w:val="center"/>
          </w:tcPr>
          <w:p w:rsidR="007A7359" w:rsidRPr="00F076C6" w:rsidRDefault="007A7359" w:rsidP="0096788A">
            <w:pPr>
              <w:spacing w:line="276" w:lineRule="auto"/>
              <w:rPr>
                <w:b/>
                <w:bCs/>
              </w:rPr>
            </w:pPr>
            <w:r w:rsidRPr="00F076C6">
              <w:rPr>
                <w:b/>
                <w:bCs/>
              </w:rPr>
              <w:t xml:space="preserve">DISCIPLINE: </w:t>
            </w:r>
            <w:r w:rsidRPr="00F076C6">
              <w:t>ABILITIES IN MEDICAL MANOEUVERS AND FIRST AID (SECOND MODULE)</w:t>
            </w:r>
          </w:p>
        </w:tc>
      </w:tr>
      <w:tr w:rsidR="007A7359" w:rsidRPr="00F076C6">
        <w:tc>
          <w:tcPr>
            <w:tcW w:w="648" w:type="dxa"/>
            <w:vAlign w:val="center"/>
          </w:tcPr>
          <w:p w:rsidR="007A7359" w:rsidRPr="00F076C6" w:rsidRDefault="007A7359" w:rsidP="0096788A">
            <w:pPr>
              <w:spacing w:line="276" w:lineRule="auto"/>
              <w:jc w:val="center"/>
              <w:rPr>
                <w:b/>
                <w:bCs/>
              </w:rPr>
            </w:pPr>
            <w:r w:rsidRPr="00F076C6">
              <w:rPr>
                <w:b/>
                <w:bCs/>
              </w:rPr>
              <w:t xml:space="preserve">1.4. </w:t>
            </w:r>
          </w:p>
        </w:tc>
        <w:tc>
          <w:tcPr>
            <w:tcW w:w="9525" w:type="dxa"/>
            <w:gridSpan w:val="8"/>
            <w:vAlign w:val="center"/>
          </w:tcPr>
          <w:p w:rsidR="007A7359" w:rsidRPr="00F076C6" w:rsidRDefault="007A7359" w:rsidP="00FB6EBF">
            <w:pPr>
              <w:spacing w:line="276" w:lineRule="auto"/>
              <w:rPr>
                <w:b/>
                <w:bCs/>
              </w:rPr>
            </w:pPr>
            <w:r w:rsidRPr="00F076C6">
              <w:rPr>
                <w:b/>
                <w:bCs/>
              </w:rPr>
              <w:t>FIELD of STUDY:</w:t>
            </w:r>
            <w:r w:rsidRPr="00F076C6">
              <w:t xml:space="preserve"> </w:t>
            </w:r>
            <w:r w:rsidRPr="00F076C6">
              <w:rPr>
                <w:b/>
                <w:bCs/>
              </w:rPr>
              <w:t>HEALTH</w:t>
            </w:r>
          </w:p>
        </w:tc>
      </w:tr>
      <w:tr w:rsidR="007A7359" w:rsidRPr="00F076C6">
        <w:tc>
          <w:tcPr>
            <w:tcW w:w="648" w:type="dxa"/>
            <w:vAlign w:val="center"/>
          </w:tcPr>
          <w:p w:rsidR="007A7359" w:rsidRPr="00F076C6" w:rsidRDefault="007A7359" w:rsidP="0096788A">
            <w:pPr>
              <w:spacing w:line="276" w:lineRule="auto"/>
              <w:jc w:val="center"/>
              <w:rPr>
                <w:b/>
                <w:bCs/>
              </w:rPr>
            </w:pPr>
            <w:r w:rsidRPr="00F076C6">
              <w:rPr>
                <w:b/>
                <w:bCs/>
              </w:rPr>
              <w:t>1.5.</w:t>
            </w:r>
          </w:p>
        </w:tc>
        <w:tc>
          <w:tcPr>
            <w:tcW w:w="9525" w:type="dxa"/>
            <w:gridSpan w:val="8"/>
            <w:vAlign w:val="center"/>
          </w:tcPr>
          <w:p w:rsidR="007A7359" w:rsidRPr="00F076C6" w:rsidRDefault="007A7359" w:rsidP="0096788A">
            <w:pPr>
              <w:spacing w:line="276" w:lineRule="auto"/>
              <w:rPr>
                <w:b/>
                <w:bCs/>
              </w:rPr>
            </w:pPr>
            <w:r w:rsidRPr="00F076C6">
              <w:rPr>
                <w:b/>
                <w:bCs/>
              </w:rPr>
              <w:t xml:space="preserve">STUDY CYCLE: BACHELOR  </w:t>
            </w:r>
          </w:p>
        </w:tc>
      </w:tr>
      <w:tr w:rsidR="007A7359" w:rsidRPr="00F076C6">
        <w:tc>
          <w:tcPr>
            <w:tcW w:w="648" w:type="dxa"/>
            <w:vAlign w:val="center"/>
          </w:tcPr>
          <w:p w:rsidR="007A7359" w:rsidRPr="00F076C6" w:rsidRDefault="007A7359" w:rsidP="0096788A">
            <w:pPr>
              <w:spacing w:line="276" w:lineRule="auto"/>
              <w:jc w:val="center"/>
              <w:rPr>
                <w:b/>
                <w:bCs/>
              </w:rPr>
            </w:pPr>
            <w:r w:rsidRPr="00F076C6">
              <w:rPr>
                <w:b/>
                <w:bCs/>
              </w:rPr>
              <w:t>1.6.</w:t>
            </w:r>
          </w:p>
        </w:tc>
        <w:tc>
          <w:tcPr>
            <w:tcW w:w="9525" w:type="dxa"/>
            <w:gridSpan w:val="8"/>
            <w:vAlign w:val="center"/>
          </w:tcPr>
          <w:p w:rsidR="007A7359" w:rsidRPr="00F076C6" w:rsidRDefault="007A7359" w:rsidP="0096788A">
            <w:pPr>
              <w:spacing w:line="276" w:lineRule="auto"/>
              <w:rPr>
                <w:b/>
                <w:bCs/>
              </w:rPr>
            </w:pPr>
            <w:r w:rsidRPr="00F076C6">
              <w:rPr>
                <w:b/>
                <w:bCs/>
              </w:rPr>
              <w:t xml:space="preserve">PROGRAMME of STUDY: Medicine - English </w:t>
            </w:r>
          </w:p>
        </w:tc>
      </w:tr>
      <w:tr w:rsidR="007A7359" w:rsidRPr="00F076C6">
        <w:tc>
          <w:tcPr>
            <w:tcW w:w="10173" w:type="dxa"/>
            <w:gridSpan w:val="9"/>
            <w:tcBorders>
              <w:left w:val="nil"/>
              <w:right w:val="nil"/>
            </w:tcBorders>
          </w:tcPr>
          <w:p w:rsidR="007A7359" w:rsidRPr="00F076C6" w:rsidRDefault="007A7359" w:rsidP="0096788A">
            <w:pPr>
              <w:spacing w:line="276" w:lineRule="auto"/>
              <w:rPr>
                <w:b/>
                <w:bCs/>
                <w:sz w:val="24"/>
                <w:szCs w:val="24"/>
              </w:rPr>
            </w:pPr>
          </w:p>
          <w:p w:rsidR="007A7359" w:rsidRPr="00F076C6" w:rsidRDefault="007A7359" w:rsidP="0096788A">
            <w:pPr>
              <w:numPr>
                <w:ilvl w:val="0"/>
                <w:numId w:val="3"/>
              </w:numPr>
              <w:spacing w:line="276" w:lineRule="auto"/>
              <w:rPr>
                <w:b/>
                <w:bCs/>
                <w:sz w:val="24"/>
                <w:szCs w:val="24"/>
              </w:rPr>
            </w:pPr>
            <w:r w:rsidRPr="00F076C6">
              <w:rPr>
                <w:b/>
                <w:bCs/>
                <w:sz w:val="24"/>
                <w:szCs w:val="24"/>
              </w:rPr>
              <w:t>Discipline Details</w:t>
            </w:r>
          </w:p>
        </w:tc>
      </w:tr>
      <w:tr w:rsidR="007A7359" w:rsidRPr="00F076C6">
        <w:tc>
          <w:tcPr>
            <w:tcW w:w="648" w:type="dxa"/>
          </w:tcPr>
          <w:p w:rsidR="007A7359" w:rsidRPr="00F076C6" w:rsidRDefault="007A7359" w:rsidP="0096788A">
            <w:pPr>
              <w:spacing w:line="276" w:lineRule="auto"/>
              <w:jc w:val="both"/>
              <w:rPr>
                <w:b/>
                <w:bCs/>
              </w:rPr>
            </w:pPr>
            <w:r w:rsidRPr="00F076C6">
              <w:rPr>
                <w:b/>
                <w:bCs/>
              </w:rPr>
              <w:t>2.1.</w:t>
            </w:r>
          </w:p>
        </w:tc>
        <w:tc>
          <w:tcPr>
            <w:tcW w:w="9525" w:type="dxa"/>
            <w:gridSpan w:val="8"/>
          </w:tcPr>
          <w:p w:rsidR="007A7359" w:rsidRPr="00F076C6" w:rsidRDefault="007A7359" w:rsidP="0096788A">
            <w:pPr>
              <w:spacing w:line="276" w:lineRule="auto"/>
              <w:jc w:val="both"/>
            </w:pPr>
            <w:r w:rsidRPr="00F076C6">
              <w:rPr>
                <w:b/>
                <w:bCs/>
              </w:rPr>
              <w:t xml:space="preserve">Name of the Discipline:  </w:t>
            </w:r>
            <w:r w:rsidRPr="00F076C6">
              <w:t>ABILITIES IN MEDICAL MANOEUVERS AND FIRST AID (SECOND MODULE)</w:t>
            </w:r>
          </w:p>
        </w:tc>
      </w:tr>
      <w:tr w:rsidR="007A7359" w:rsidRPr="00F076C6">
        <w:tc>
          <w:tcPr>
            <w:tcW w:w="648" w:type="dxa"/>
          </w:tcPr>
          <w:p w:rsidR="007A7359" w:rsidRPr="00F076C6" w:rsidRDefault="007A7359" w:rsidP="0096788A">
            <w:pPr>
              <w:spacing w:line="276" w:lineRule="auto"/>
              <w:jc w:val="both"/>
              <w:rPr>
                <w:b/>
                <w:bCs/>
              </w:rPr>
            </w:pPr>
            <w:r w:rsidRPr="00F076C6">
              <w:rPr>
                <w:b/>
                <w:bCs/>
              </w:rPr>
              <w:t>2.2.</w:t>
            </w:r>
          </w:p>
        </w:tc>
        <w:tc>
          <w:tcPr>
            <w:tcW w:w="9525" w:type="dxa"/>
            <w:gridSpan w:val="8"/>
          </w:tcPr>
          <w:p w:rsidR="007A7359" w:rsidRPr="00F076C6" w:rsidRDefault="007A7359" w:rsidP="0096788A">
            <w:pPr>
              <w:spacing w:line="276" w:lineRule="auto"/>
              <w:ind w:left="708" w:hanging="708"/>
              <w:jc w:val="both"/>
              <w:rPr>
                <w:b/>
                <w:bCs/>
              </w:rPr>
            </w:pPr>
            <w:r w:rsidRPr="00F076C6">
              <w:rPr>
                <w:b/>
                <w:bCs/>
              </w:rPr>
              <w:t xml:space="preserve">Teaching staff in charge with lectures: </w:t>
            </w:r>
            <w:r w:rsidRPr="00F076C6">
              <w:t>Prof. Univ. Dr. Diana Cimpoesu, Lecturer Dr. Anca Haisan, Lecturer Dr. Ovidiu Popa</w:t>
            </w:r>
          </w:p>
        </w:tc>
      </w:tr>
      <w:tr w:rsidR="007A7359" w:rsidRPr="00F076C6">
        <w:tc>
          <w:tcPr>
            <w:tcW w:w="648" w:type="dxa"/>
          </w:tcPr>
          <w:p w:rsidR="007A7359" w:rsidRPr="00F076C6" w:rsidRDefault="007A7359" w:rsidP="0096788A">
            <w:pPr>
              <w:spacing w:line="276" w:lineRule="auto"/>
              <w:jc w:val="both"/>
              <w:rPr>
                <w:b/>
                <w:bCs/>
              </w:rPr>
            </w:pPr>
            <w:r w:rsidRPr="00F076C6">
              <w:rPr>
                <w:b/>
                <w:bCs/>
              </w:rPr>
              <w:t>2.3.</w:t>
            </w:r>
          </w:p>
        </w:tc>
        <w:tc>
          <w:tcPr>
            <w:tcW w:w="9525" w:type="dxa"/>
            <w:gridSpan w:val="8"/>
          </w:tcPr>
          <w:p w:rsidR="007A7359" w:rsidRPr="00F076C6" w:rsidRDefault="007A7359" w:rsidP="0096788A">
            <w:pPr>
              <w:spacing w:line="276" w:lineRule="auto"/>
              <w:jc w:val="both"/>
              <w:rPr>
                <w:b/>
                <w:bCs/>
              </w:rPr>
            </w:pPr>
            <w:r w:rsidRPr="00F076C6">
              <w:rPr>
                <w:b/>
                <w:bCs/>
              </w:rPr>
              <w:t xml:space="preserve">Teaching staff in charge with seminar activities: </w:t>
            </w:r>
            <w:r w:rsidRPr="00F076C6">
              <w:t>SL Dr. Anca Haisan, SL Iulia Roca, SL. Dr. Ovidiu Popa, As.Drd. Gabriela Grigorasi</w:t>
            </w:r>
          </w:p>
        </w:tc>
      </w:tr>
      <w:tr w:rsidR="007A7359" w:rsidRPr="00F076C6" w:rsidTr="008A11BB">
        <w:tc>
          <w:tcPr>
            <w:tcW w:w="1188" w:type="dxa"/>
            <w:gridSpan w:val="2"/>
          </w:tcPr>
          <w:p w:rsidR="007A7359" w:rsidRPr="00F076C6" w:rsidRDefault="007A7359" w:rsidP="0096788A">
            <w:pPr>
              <w:spacing w:line="276" w:lineRule="auto"/>
              <w:jc w:val="both"/>
              <w:rPr>
                <w:b/>
                <w:bCs/>
              </w:rPr>
            </w:pPr>
            <w:r w:rsidRPr="00F076C6">
              <w:rPr>
                <w:b/>
                <w:bCs/>
              </w:rPr>
              <w:t xml:space="preserve">2.4. Year </w:t>
            </w:r>
          </w:p>
        </w:tc>
        <w:tc>
          <w:tcPr>
            <w:tcW w:w="540" w:type="dxa"/>
          </w:tcPr>
          <w:p w:rsidR="007A7359" w:rsidRPr="00F076C6" w:rsidRDefault="007A7359" w:rsidP="0096788A">
            <w:pPr>
              <w:spacing w:line="276" w:lineRule="auto"/>
              <w:jc w:val="center"/>
              <w:rPr>
                <w:b/>
                <w:bCs/>
              </w:rPr>
            </w:pPr>
            <w:r w:rsidRPr="00F076C6">
              <w:rPr>
                <w:b/>
                <w:bCs/>
              </w:rPr>
              <w:t>I</w:t>
            </w:r>
          </w:p>
        </w:tc>
        <w:tc>
          <w:tcPr>
            <w:tcW w:w="1620" w:type="dxa"/>
          </w:tcPr>
          <w:p w:rsidR="007A7359" w:rsidRPr="00F076C6" w:rsidRDefault="007A7359" w:rsidP="0096788A">
            <w:pPr>
              <w:spacing w:line="276" w:lineRule="auto"/>
              <w:jc w:val="both"/>
              <w:rPr>
                <w:b/>
                <w:bCs/>
              </w:rPr>
            </w:pPr>
            <w:r w:rsidRPr="00F076C6">
              <w:rPr>
                <w:b/>
                <w:bCs/>
              </w:rPr>
              <w:t>2.5. Semester</w:t>
            </w:r>
          </w:p>
        </w:tc>
        <w:tc>
          <w:tcPr>
            <w:tcW w:w="900" w:type="dxa"/>
          </w:tcPr>
          <w:p w:rsidR="007A7359" w:rsidRPr="00F076C6" w:rsidRDefault="007A7359" w:rsidP="0096788A">
            <w:pPr>
              <w:spacing w:line="276" w:lineRule="auto"/>
              <w:jc w:val="center"/>
              <w:rPr>
                <w:b/>
                <w:bCs/>
              </w:rPr>
            </w:pPr>
            <w:r w:rsidRPr="00F076C6">
              <w:rPr>
                <w:b/>
                <w:bCs/>
              </w:rPr>
              <w:t>II</w:t>
            </w:r>
          </w:p>
        </w:tc>
        <w:tc>
          <w:tcPr>
            <w:tcW w:w="1620" w:type="dxa"/>
          </w:tcPr>
          <w:p w:rsidR="007A7359" w:rsidRPr="00F076C6" w:rsidRDefault="007A7359" w:rsidP="0096788A">
            <w:pPr>
              <w:spacing w:line="276" w:lineRule="auto"/>
              <w:jc w:val="both"/>
              <w:rPr>
                <w:b/>
                <w:bCs/>
              </w:rPr>
            </w:pPr>
            <w:r w:rsidRPr="00F076C6">
              <w:rPr>
                <w:b/>
                <w:bCs/>
              </w:rPr>
              <w:t xml:space="preserve">2.6. Type of evaluation </w:t>
            </w:r>
          </w:p>
        </w:tc>
        <w:tc>
          <w:tcPr>
            <w:tcW w:w="720" w:type="dxa"/>
          </w:tcPr>
          <w:p w:rsidR="007A7359" w:rsidRPr="00F076C6" w:rsidRDefault="007A7359" w:rsidP="0096788A">
            <w:pPr>
              <w:spacing w:line="276" w:lineRule="auto"/>
              <w:jc w:val="both"/>
            </w:pPr>
            <w:r>
              <w:t>C2</w:t>
            </w:r>
          </w:p>
        </w:tc>
        <w:tc>
          <w:tcPr>
            <w:tcW w:w="2160" w:type="dxa"/>
          </w:tcPr>
          <w:p w:rsidR="007A7359" w:rsidRPr="00F076C6" w:rsidRDefault="007A7359" w:rsidP="0096788A">
            <w:pPr>
              <w:spacing w:line="276" w:lineRule="auto"/>
              <w:jc w:val="both"/>
              <w:rPr>
                <w:b/>
                <w:bCs/>
              </w:rPr>
            </w:pPr>
            <w:r w:rsidRPr="00F076C6">
              <w:rPr>
                <w:b/>
                <w:bCs/>
              </w:rPr>
              <w:t xml:space="preserve">2.7. Discipline regimen </w:t>
            </w:r>
          </w:p>
        </w:tc>
        <w:tc>
          <w:tcPr>
            <w:tcW w:w="1425" w:type="dxa"/>
          </w:tcPr>
          <w:p w:rsidR="007A7359" w:rsidRPr="00F076C6" w:rsidRDefault="007A7359" w:rsidP="0096788A">
            <w:pPr>
              <w:spacing w:line="276" w:lineRule="auto"/>
              <w:jc w:val="both"/>
            </w:pPr>
            <w:r w:rsidRPr="00F076C6">
              <w:t>Mandatory</w:t>
            </w:r>
          </w:p>
        </w:tc>
      </w:tr>
    </w:tbl>
    <w:p w:rsidR="007A7359" w:rsidRPr="00AA2067" w:rsidRDefault="007A7359" w:rsidP="00135259">
      <w:pPr>
        <w:spacing w:line="276" w:lineRule="auto"/>
        <w:rPr>
          <w:sz w:val="18"/>
          <w:szCs w:val="18"/>
        </w:rPr>
      </w:pPr>
    </w:p>
    <w:p w:rsidR="007A7359" w:rsidRPr="00AA2067" w:rsidRDefault="007A7359" w:rsidP="00135259">
      <w:pPr>
        <w:numPr>
          <w:ilvl w:val="0"/>
          <w:numId w:val="3"/>
        </w:numPr>
        <w:spacing w:line="276" w:lineRule="auto"/>
        <w:rPr>
          <w:b/>
          <w:bCs/>
          <w:sz w:val="24"/>
          <w:szCs w:val="24"/>
          <w:lang w:val="en-US"/>
        </w:rPr>
      </w:pPr>
      <w:r w:rsidRPr="00AA2067">
        <w:rPr>
          <w:b/>
          <w:bCs/>
          <w:sz w:val="24"/>
          <w:szCs w:val="24"/>
        </w:rPr>
        <w:t>Overall Time Estimates (hours/seme</w:t>
      </w:r>
      <w:r w:rsidRPr="00AA2067">
        <w:rPr>
          <w:b/>
          <w:bCs/>
          <w:sz w:val="24"/>
          <w:szCs w:val="24"/>
          <w:lang w:val="en-US"/>
        </w:rPr>
        <w:t xml:space="preserve">ster of didactic activity)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6"/>
        <w:gridCol w:w="1105"/>
        <w:gridCol w:w="1023"/>
        <w:gridCol w:w="1038"/>
        <w:gridCol w:w="1193"/>
        <w:gridCol w:w="2112"/>
        <w:gridCol w:w="1243"/>
      </w:tblGrid>
      <w:tr w:rsidR="007A7359" w:rsidRPr="00F076C6">
        <w:tc>
          <w:tcPr>
            <w:tcW w:w="2268" w:type="dxa"/>
          </w:tcPr>
          <w:p w:rsidR="007A7359" w:rsidRPr="00F076C6" w:rsidRDefault="007A7359" w:rsidP="0096788A">
            <w:pPr>
              <w:numPr>
                <w:ilvl w:val="1"/>
                <w:numId w:val="3"/>
              </w:numPr>
              <w:spacing w:line="276" w:lineRule="auto"/>
              <w:rPr>
                <w:b/>
                <w:bCs/>
                <w:lang w:val="en-US"/>
              </w:rPr>
            </w:pPr>
            <w:r w:rsidRPr="00F076C6">
              <w:rPr>
                <w:b/>
                <w:bCs/>
                <w:lang w:val="en-US"/>
              </w:rPr>
              <w:t>Number of hours per week</w:t>
            </w:r>
          </w:p>
        </w:tc>
        <w:tc>
          <w:tcPr>
            <w:tcW w:w="1168" w:type="dxa"/>
          </w:tcPr>
          <w:p w:rsidR="007A7359" w:rsidRPr="00F076C6" w:rsidRDefault="007A7359" w:rsidP="0096788A">
            <w:pPr>
              <w:spacing w:line="276" w:lineRule="auto"/>
              <w:jc w:val="center"/>
              <w:rPr>
                <w:lang w:val="en-US"/>
              </w:rPr>
            </w:pPr>
            <w:r w:rsidRPr="00F076C6">
              <w:rPr>
                <w:lang w:val="en-US"/>
              </w:rPr>
              <w:t>6</w:t>
            </w:r>
          </w:p>
        </w:tc>
        <w:tc>
          <w:tcPr>
            <w:tcW w:w="2162" w:type="dxa"/>
            <w:gridSpan w:val="2"/>
          </w:tcPr>
          <w:p w:rsidR="007A7359" w:rsidRPr="00F076C6" w:rsidRDefault="007A7359" w:rsidP="0096788A">
            <w:pPr>
              <w:spacing w:line="276" w:lineRule="auto"/>
              <w:rPr>
                <w:b/>
                <w:bCs/>
                <w:lang w:val="fr-FR"/>
              </w:rPr>
            </w:pPr>
            <w:r w:rsidRPr="00F076C6">
              <w:rPr>
                <w:b/>
                <w:bCs/>
                <w:lang w:val="fr-FR"/>
              </w:rPr>
              <w:t>Of which: 3.2.  lectures</w:t>
            </w:r>
          </w:p>
        </w:tc>
        <w:tc>
          <w:tcPr>
            <w:tcW w:w="1274" w:type="dxa"/>
          </w:tcPr>
          <w:p w:rsidR="007A7359" w:rsidRPr="00F076C6" w:rsidRDefault="007A7359" w:rsidP="0096788A">
            <w:pPr>
              <w:spacing w:line="276" w:lineRule="auto"/>
              <w:jc w:val="center"/>
              <w:rPr>
                <w:lang w:val="fr-FR"/>
              </w:rPr>
            </w:pPr>
            <w:r w:rsidRPr="00F076C6">
              <w:rPr>
                <w:lang w:val="fr-FR"/>
              </w:rPr>
              <w:t>3</w:t>
            </w:r>
          </w:p>
        </w:tc>
        <w:tc>
          <w:tcPr>
            <w:tcW w:w="2146" w:type="dxa"/>
          </w:tcPr>
          <w:p w:rsidR="007A7359" w:rsidRPr="00F076C6" w:rsidRDefault="007A7359" w:rsidP="0096788A">
            <w:pPr>
              <w:numPr>
                <w:ilvl w:val="1"/>
                <w:numId w:val="4"/>
              </w:numPr>
              <w:spacing w:line="276" w:lineRule="auto"/>
              <w:rPr>
                <w:b/>
                <w:bCs/>
                <w:lang w:val="fr-FR"/>
              </w:rPr>
            </w:pPr>
            <w:r w:rsidRPr="00F076C6">
              <w:rPr>
                <w:b/>
                <w:bCs/>
                <w:lang w:val="fr-FR"/>
              </w:rPr>
              <w:t>seminar/ laboratory</w:t>
            </w:r>
          </w:p>
        </w:tc>
        <w:tc>
          <w:tcPr>
            <w:tcW w:w="1291" w:type="dxa"/>
          </w:tcPr>
          <w:p w:rsidR="007A7359" w:rsidRPr="00F076C6" w:rsidRDefault="007A7359" w:rsidP="0096788A">
            <w:pPr>
              <w:spacing w:line="276" w:lineRule="auto"/>
              <w:jc w:val="center"/>
              <w:rPr>
                <w:lang w:val="fr-FR"/>
              </w:rPr>
            </w:pPr>
            <w:r w:rsidRPr="00F076C6">
              <w:rPr>
                <w:lang w:val="fr-FR"/>
              </w:rPr>
              <w:t>3</w:t>
            </w:r>
          </w:p>
        </w:tc>
      </w:tr>
      <w:tr w:rsidR="007A7359" w:rsidRPr="00F076C6">
        <w:tc>
          <w:tcPr>
            <w:tcW w:w="2268" w:type="dxa"/>
          </w:tcPr>
          <w:p w:rsidR="007A7359" w:rsidRPr="00F076C6" w:rsidRDefault="007A7359" w:rsidP="0096788A">
            <w:pPr>
              <w:numPr>
                <w:ilvl w:val="1"/>
                <w:numId w:val="4"/>
              </w:numPr>
              <w:spacing w:line="276" w:lineRule="auto"/>
              <w:rPr>
                <w:b/>
                <w:bCs/>
                <w:lang w:val="en-US"/>
              </w:rPr>
            </w:pPr>
            <w:r w:rsidRPr="00F076C6">
              <w:rPr>
                <w:b/>
                <w:bCs/>
                <w:lang w:val="en-US"/>
              </w:rPr>
              <w:t>Total hours in the curriculum</w:t>
            </w:r>
          </w:p>
        </w:tc>
        <w:tc>
          <w:tcPr>
            <w:tcW w:w="1168" w:type="dxa"/>
          </w:tcPr>
          <w:p w:rsidR="007A7359" w:rsidRPr="00F076C6" w:rsidRDefault="007A7359" w:rsidP="0096788A">
            <w:pPr>
              <w:spacing w:line="276" w:lineRule="auto"/>
              <w:jc w:val="center"/>
              <w:rPr>
                <w:lang w:val="en-US"/>
              </w:rPr>
            </w:pPr>
            <w:r w:rsidRPr="00F076C6">
              <w:rPr>
                <w:lang w:val="en-US"/>
              </w:rPr>
              <w:t>27</w:t>
            </w:r>
          </w:p>
        </w:tc>
        <w:tc>
          <w:tcPr>
            <w:tcW w:w="2162" w:type="dxa"/>
            <w:gridSpan w:val="2"/>
          </w:tcPr>
          <w:p w:rsidR="007A7359" w:rsidRPr="00F076C6" w:rsidRDefault="007A7359" w:rsidP="0096788A">
            <w:pPr>
              <w:spacing w:line="276" w:lineRule="auto"/>
              <w:rPr>
                <w:b/>
                <w:bCs/>
                <w:lang w:val="fr-FR"/>
              </w:rPr>
            </w:pPr>
            <w:r w:rsidRPr="00F076C6">
              <w:rPr>
                <w:b/>
                <w:bCs/>
                <w:lang w:val="fr-FR"/>
              </w:rPr>
              <w:t>Of which: 3.5. lectures</w:t>
            </w:r>
          </w:p>
        </w:tc>
        <w:tc>
          <w:tcPr>
            <w:tcW w:w="1274" w:type="dxa"/>
          </w:tcPr>
          <w:p w:rsidR="007A7359" w:rsidRPr="00F076C6" w:rsidRDefault="007A7359" w:rsidP="0096788A">
            <w:pPr>
              <w:spacing w:line="276" w:lineRule="auto"/>
              <w:jc w:val="center"/>
              <w:rPr>
                <w:lang w:val="fr-FR"/>
              </w:rPr>
            </w:pPr>
            <w:r w:rsidRPr="00F076C6">
              <w:rPr>
                <w:lang w:val="fr-FR"/>
              </w:rPr>
              <w:t>6</w:t>
            </w:r>
          </w:p>
        </w:tc>
        <w:tc>
          <w:tcPr>
            <w:tcW w:w="2146" w:type="dxa"/>
          </w:tcPr>
          <w:p w:rsidR="007A7359" w:rsidRPr="00F076C6" w:rsidRDefault="007A7359" w:rsidP="0096788A">
            <w:pPr>
              <w:spacing w:line="276" w:lineRule="auto"/>
              <w:rPr>
                <w:b/>
                <w:bCs/>
                <w:lang w:val="fr-FR"/>
              </w:rPr>
            </w:pPr>
            <w:r w:rsidRPr="00F076C6">
              <w:rPr>
                <w:b/>
                <w:bCs/>
                <w:lang w:val="fr-FR"/>
              </w:rPr>
              <w:t>3.6. seminar/ laboratory</w:t>
            </w:r>
          </w:p>
        </w:tc>
        <w:tc>
          <w:tcPr>
            <w:tcW w:w="1291" w:type="dxa"/>
          </w:tcPr>
          <w:p w:rsidR="007A7359" w:rsidRPr="00F076C6" w:rsidRDefault="007A7359" w:rsidP="0096788A">
            <w:pPr>
              <w:spacing w:line="276" w:lineRule="auto"/>
              <w:jc w:val="center"/>
              <w:rPr>
                <w:lang w:val="fr-FR"/>
              </w:rPr>
            </w:pPr>
            <w:r w:rsidRPr="00F076C6">
              <w:rPr>
                <w:lang w:val="fr-FR"/>
              </w:rPr>
              <w:t>21</w:t>
            </w:r>
          </w:p>
        </w:tc>
      </w:tr>
      <w:tr w:rsidR="007A7359" w:rsidRPr="00F076C6">
        <w:tc>
          <w:tcPr>
            <w:tcW w:w="2268" w:type="dxa"/>
          </w:tcPr>
          <w:p w:rsidR="007A7359" w:rsidRPr="00F076C6" w:rsidRDefault="007A7359" w:rsidP="0096788A">
            <w:pPr>
              <w:spacing w:line="276" w:lineRule="auto"/>
              <w:rPr>
                <w:b/>
                <w:bCs/>
                <w:lang w:val="fr-FR"/>
              </w:rPr>
            </w:pPr>
            <w:r w:rsidRPr="00F076C6">
              <w:rPr>
                <w:b/>
                <w:bCs/>
                <w:lang w:val="fr-FR"/>
              </w:rPr>
              <w:t xml:space="preserve">Distribution of time </w:t>
            </w:r>
          </w:p>
        </w:tc>
        <w:tc>
          <w:tcPr>
            <w:tcW w:w="1168" w:type="dxa"/>
          </w:tcPr>
          <w:p w:rsidR="007A7359" w:rsidRPr="00F076C6" w:rsidRDefault="007A7359" w:rsidP="0096788A">
            <w:pPr>
              <w:spacing w:line="276" w:lineRule="auto"/>
              <w:rPr>
                <w:b/>
                <w:bCs/>
                <w:lang w:val="fr-FR"/>
              </w:rPr>
            </w:pPr>
          </w:p>
        </w:tc>
        <w:tc>
          <w:tcPr>
            <w:tcW w:w="2162" w:type="dxa"/>
            <w:gridSpan w:val="2"/>
          </w:tcPr>
          <w:p w:rsidR="007A7359" w:rsidRPr="00F076C6" w:rsidRDefault="007A7359" w:rsidP="0096788A">
            <w:pPr>
              <w:spacing w:line="276" w:lineRule="auto"/>
              <w:rPr>
                <w:b/>
                <w:bCs/>
                <w:lang w:val="fr-FR"/>
              </w:rPr>
            </w:pPr>
          </w:p>
        </w:tc>
        <w:tc>
          <w:tcPr>
            <w:tcW w:w="1274" w:type="dxa"/>
          </w:tcPr>
          <w:p w:rsidR="007A7359" w:rsidRPr="00F076C6" w:rsidRDefault="007A7359" w:rsidP="0096788A">
            <w:pPr>
              <w:spacing w:line="276" w:lineRule="auto"/>
              <w:rPr>
                <w:lang w:val="fr-FR"/>
              </w:rPr>
            </w:pPr>
          </w:p>
        </w:tc>
        <w:tc>
          <w:tcPr>
            <w:tcW w:w="2146" w:type="dxa"/>
          </w:tcPr>
          <w:p w:rsidR="007A7359" w:rsidRPr="00F076C6" w:rsidRDefault="007A7359" w:rsidP="0096788A">
            <w:pPr>
              <w:spacing w:line="276" w:lineRule="auto"/>
              <w:rPr>
                <w:lang w:val="fr-FR"/>
              </w:rPr>
            </w:pPr>
          </w:p>
        </w:tc>
        <w:tc>
          <w:tcPr>
            <w:tcW w:w="1291" w:type="dxa"/>
          </w:tcPr>
          <w:p w:rsidR="007A7359" w:rsidRPr="00F076C6" w:rsidRDefault="007A7359" w:rsidP="0096788A">
            <w:pPr>
              <w:spacing w:line="276" w:lineRule="auto"/>
              <w:jc w:val="center"/>
              <w:rPr>
                <w:lang w:val="fr-FR"/>
              </w:rPr>
            </w:pPr>
            <w:r w:rsidRPr="00F076C6">
              <w:rPr>
                <w:lang w:val="fr-FR"/>
              </w:rPr>
              <w:t>Hours</w:t>
            </w:r>
          </w:p>
        </w:tc>
      </w:tr>
      <w:tr w:rsidR="007A7359" w:rsidRPr="00F076C6">
        <w:tc>
          <w:tcPr>
            <w:tcW w:w="9018" w:type="dxa"/>
            <w:gridSpan w:val="6"/>
          </w:tcPr>
          <w:p w:rsidR="007A7359" w:rsidRPr="00F076C6" w:rsidRDefault="007A7359" w:rsidP="0096788A">
            <w:pPr>
              <w:spacing w:line="276" w:lineRule="auto"/>
              <w:rPr>
                <w:b/>
                <w:bCs/>
                <w:lang w:val="en-US"/>
              </w:rPr>
            </w:pPr>
            <w:r w:rsidRPr="00F076C6">
              <w:rPr>
                <w:b/>
                <w:bCs/>
                <w:lang w:val="en-US"/>
              </w:rPr>
              <w:t xml:space="preserve">Study time using coursebook materials, bibliography and notes </w:t>
            </w:r>
          </w:p>
        </w:tc>
        <w:tc>
          <w:tcPr>
            <w:tcW w:w="1291" w:type="dxa"/>
          </w:tcPr>
          <w:p w:rsidR="007A7359" w:rsidRPr="00F076C6" w:rsidRDefault="007A7359" w:rsidP="0096788A">
            <w:pPr>
              <w:spacing w:line="276" w:lineRule="auto"/>
              <w:jc w:val="center"/>
              <w:rPr>
                <w:lang w:val="en-US"/>
              </w:rPr>
            </w:pPr>
            <w:r>
              <w:rPr>
                <w:lang w:val="en-US"/>
              </w:rPr>
              <w:t>8</w:t>
            </w:r>
          </w:p>
        </w:tc>
      </w:tr>
      <w:tr w:rsidR="007A7359" w:rsidRPr="00F076C6">
        <w:tc>
          <w:tcPr>
            <w:tcW w:w="9018" w:type="dxa"/>
            <w:gridSpan w:val="6"/>
          </w:tcPr>
          <w:p w:rsidR="007A7359" w:rsidRPr="00F076C6" w:rsidRDefault="007A7359" w:rsidP="0096788A">
            <w:pPr>
              <w:spacing w:line="276" w:lineRule="auto"/>
              <w:rPr>
                <w:b/>
                <w:bCs/>
                <w:lang w:val="en-US"/>
              </w:rPr>
            </w:pPr>
            <w:r w:rsidRPr="00F076C6">
              <w:rPr>
                <w:b/>
                <w:bCs/>
                <w:lang w:val="en-US"/>
              </w:rPr>
              <w:t>Further study time in the libray, online and in the field</w:t>
            </w:r>
          </w:p>
        </w:tc>
        <w:tc>
          <w:tcPr>
            <w:tcW w:w="1291" w:type="dxa"/>
          </w:tcPr>
          <w:p w:rsidR="007A7359" w:rsidRPr="00F076C6" w:rsidRDefault="007A7359" w:rsidP="0096788A">
            <w:pPr>
              <w:spacing w:line="276" w:lineRule="auto"/>
              <w:jc w:val="center"/>
              <w:rPr>
                <w:lang w:val="en-US"/>
              </w:rPr>
            </w:pPr>
            <w:r>
              <w:rPr>
                <w:lang w:val="en-US"/>
              </w:rPr>
              <w:t>8</w:t>
            </w:r>
          </w:p>
        </w:tc>
      </w:tr>
      <w:tr w:rsidR="007A7359" w:rsidRPr="00F076C6">
        <w:tc>
          <w:tcPr>
            <w:tcW w:w="9018" w:type="dxa"/>
            <w:gridSpan w:val="6"/>
          </w:tcPr>
          <w:p w:rsidR="007A7359" w:rsidRPr="008A11BB" w:rsidRDefault="007A7359" w:rsidP="0096788A">
            <w:pPr>
              <w:spacing w:line="276" w:lineRule="auto"/>
              <w:rPr>
                <w:b/>
                <w:bCs/>
                <w:lang w:val="en-US"/>
              </w:rPr>
            </w:pPr>
            <w:r w:rsidRPr="008A11BB">
              <w:rPr>
                <w:b/>
                <w:bCs/>
                <w:lang w:val="en-US"/>
              </w:rPr>
              <w:t>Preparation time for seminars / laboratories, homework, reports, portfolios and essays</w:t>
            </w:r>
          </w:p>
        </w:tc>
        <w:tc>
          <w:tcPr>
            <w:tcW w:w="1291" w:type="dxa"/>
          </w:tcPr>
          <w:p w:rsidR="007A7359" w:rsidRPr="00F076C6" w:rsidRDefault="007A7359" w:rsidP="0096788A">
            <w:pPr>
              <w:spacing w:line="276" w:lineRule="auto"/>
              <w:jc w:val="center"/>
              <w:rPr>
                <w:lang w:val="it-IT"/>
              </w:rPr>
            </w:pPr>
            <w:r>
              <w:rPr>
                <w:lang w:val="it-IT"/>
              </w:rPr>
              <w:t>4</w:t>
            </w:r>
          </w:p>
        </w:tc>
      </w:tr>
      <w:tr w:rsidR="007A7359" w:rsidRPr="00F076C6">
        <w:tc>
          <w:tcPr>
            <w:tcW w:w="9018" w:type="dxa"/>
            <w:gridSpan w:val="6"/>
          </w:tcPr>
          <w:p w:rsidR="007A7359" w:rsidRPr="00F076C6" w:rsidRDefault="007A7359" w:rsidP="0096788A">
            <w:pPr>
              <w:spacing w:line="276" w:lineRule="auto"/>
              <w:rPr>
                <w:b/>
                <w:bCs/>
                <w:lang w:val="fr-FR"/>
              </w:rPr>
            </w:pPr>
            <w:r w:rsidRPr="00F076C6">
              <w:rPr>
                <w:b/>
                <w:bCs/>
                <w:lang w:val="fr-FR"/>
              </w:rPr>
              <w:t>Tutoring</w:t>
            </w:r>
          </w:p>
        </w:tc>
        <w:tc>
          <w:tcPr>
            <w:tcW w:w="1291" w:type="dxa"/>
          </w:tcPr>
          <w:p w:rsidR="007A7359" w:rsidRPr="00F076C6" w:rsidRDefault="007A7359" w:rsidP="0096788A">
            <w:pPr>
              <w:spacing w:line="276" w:lineRule="auto"/>
              <w:jc w:val="center"/>
              <w:rPr>
                <w:lang w:val="fr-FR"/>
              </w:rPr>
            </w:pPr>
            <w:r>
              <w:rPr>
                <w:lang w:val="fr-FR"/>
              </w:rPr>
              <w:t>2</w:t>
            </w:r>
          </w:p>
        </w:tc>
      </w:tr>
      <w:tr w:rsidR="007A7359" w:rsidRPr="00F076C6">
        <w:tc>
          <w:tcPr>
            <w:tcW w:w="9018" w:type="dxa"/>
            <w:gridSpan w:val="6"/>
          </w:tcPr>
          <w:p w:rsidR="007A7359" w:rsidRPr="00F076C6" w:rsidRDefault="007A7359" w:rsidP="0096788A">
            <w:pPr>
              <w:spacing w:line="276" w:lineRule="auto"/>
              <w:rPr>
                <w:b/>
                <w:bCs/>
                <w:lang w:val="fr-FR"/>
              </w:rPr>
            </w:pPr>
            <w:r w:rsidRPr="00F076C6">
              <w:rPr>
                <w:b/>
                <w:bCs/>
                <w:lang w:val="fr-FR"/>
              </w:rPr>
              <w:t>Examinations</w:t>
            </w:r>
          </w:p>
        </w:tc>
        <w:tc>
          <w:tcPr>
            <w:tcW w:w="1291" w:type="dxa"/>
          </w:tcPr>
          <w:p w:rsidR="007A7359" w:rsidRPr="00F076C6" w:rsidRDefault="007A7359" w:rsidP="0096788A">
            <w:pPr>
              <w:spacing w:line="276" w:lineRule="auto"/>
              <w:jc w:val="center"/>
              <w:rPr>
                <w:lang w:val="fr-FR"/>
              </w:rPr>
            </w:pPr>
            <w:r>
              <w:rPr>
                <w:lang w:val="fr-FR"/>
              </w:rPr>
              <w:t>3</w:t>
            </w:r>
          </w:p>
        </w:tc>
      </w:tr>
      <w:tr w:rsidR="007A7359" w:rsidRPr="00F076C6">
        <w:tc>
          <w:tcPr>
            <w:tcW w:w="9018" w:type="dxa"/>
            <w:gridSpan w:val="6"/>
          </w:tcPr>
          <w:p w:rsidR="007A7359" w:rsidRPr="00F076C6" w:rsidRDefault="007A7359" w:rsidP="0096788A">
            <w:pPr>
              <w:spacing w:line="276" w:lineRule="auto"/>
              <w:rPr>
                <w:b/>
                <w:bCs/>
                <w:lang w:val="fr-FR"/>
              </w:rPr>
            </w:pPr>
            <w:r w:rsidRPr="00F076C6">
              <w:rPr>
                <w:b/>
                <w:bCs/>
                <w:lang w:val="fr-FR"/>
              </w:rPr>
              <w:t>Other activities</w:t>
            </w:r>
          </w:p>
        </w:tc>
        <w:tc>
          <w:tcPr>
            <w:tcW w:w="1291" w:type="dxa"/>
          </w:tcPr>
          <w:p w:rsidR="007A7359" w:rsidRPr="00F076C6" w:rsidRDefault="007A7359" w:rsidP="0096788A">
            <w:pPr>
              <w:spacing w:line="276" w:lineRule="auto"/>
              <w:jc w:val="center"/>
              <w:rPr>
                <w:lang w:val="fr-FR"/>
              </w:rPr>
            </w:pPr>
            <w:r>
              <w:rPr>
                <w:lang w:val="fr-FR"/>
              </w:rPr>
              <w:t>-</w:t>
            </w:r>
          </w:p>
        </w:tc>
      </w:tr>
      <w:tr w:rsidR="007A7359" w:rsidRPr="00F076C6">
        <w:tc>
          <w:tcPr>
            <w:tcW w:w="4509" w:type="dxa"/>
            <w:gridSpan w:val="3"/>
          </w:tcPr>
          <w:p w:rsidR="007A7359" w:rsidRPr="008A11BB" w:rsidRDefault="007A7359" w:rsidP="0096788A">
            <w:pPr>
              <w:spacing w:line="276" w:lineRule="auto"/>
              <w:rPr>
                <w:b/>
                <w:bCs/>
                <w:lang w:val="en-US"/>
              </w:rPr>
            </w:pPr>
            <w:r w:rsidRPr="008A11BB">
              <w:rPr>
                <w:b/>
                <w:bCs/>
                <w:lang w:val="en-US"/>
              </w:rPr>
              <w:t>3.7. Total hours of individual study</w:t>
            </w:r>
          </w:p>
        </w:tc>
        <w:tc>
          <w:tcPr>
            <w:tcW w:w="4509" w:type="dxa"/>
            <w:gridSpan w:val="3"/>
          </w:tcPr>
          <w:p w:rsidR="007A7359" w:rsidRPr="008A11BB" w:rsidRDefault="007A7359" w:rsidP="0096788A">
            <w:pPr>
              <w:spacing w:line="276" w:lineRule="auto"/>
              <w:jc w:val="center"/>
              <w:rPr>
                <w:lang w:val="en-US"/>
              </w:rPr>
            </w:pPr>
          </w:p>
        </w:tc>
        <w:tc>
          <w:tcPr>
            <w:tcW w:w="1291" w:type="dxa"/>
          </w:tcPr>
          <w:p w:rsidR="007A7359" w:rsidRPr="00F076C6" w:rsidRDefault="007A7359" w:rsidP="0096788A">
            <w:pPr>
              <w:spacing w:line="276" w:lineRule="auto"/>
              <w:jc w:val="center"/>
            </w:pPr>
            <w:r>
              <w:t>23</w:t>
            </w:r>
          </w:p>
        </w:tc>
      </w:tr>
      <w:tr w:rsidR="007A7359" w:rsidRPr="00F076C6">
        <w:tc>
          <w:tcPr>
            <w:tcW w:w="4509" w:type="dxa"/>
            <w:gridSpan w:val="3"/>
          </w:tcPr>
          <w:p w:rsidR="007A7359" w:rsidRPr="00F076C6" w:rsidRDefault="007A7359" w:rsidP="0096788A">
            <w:pPr>
              <w:spacing w:line="276" w:lineRule="auto"/>
              <w:rPr>
                <w:b/>
                <w:bCs/>
                <w:lang w:val="fr-FR"/>
              </w:rPr>
            </w:pPr>
            <w:r w:rsidRPr="00F076C6">
              <w:rPr>
                <w:b/>
                <w:bCs/>
                <w:lang w:val="fr-FR"/>
              </w:rPr>
              <w:t>3.8. Total hours / semester</w:t>
            </w:r>
          </w:p>
        </w:tc>
        <w:tc>
          <w:tcPr>
            <w:tcW w:w="4509" w:type="dxa"/>
            <w:gridSpan w:val="3"/>
          </w:tcPr>
          <w:p w:rsidR="007A7359" w:rsidRPr="00F076C6" w:rsidRDefault="007A7359" w:rsidP="0096788A">
            <w:pPr>
              <w:spacing w:line="276" w:lineRule="auto"/>
              <w:jc w:val="center"/>
              <w:rPr>
                <w:lang w:val="fr-FR"/>
              </w:rPr>
            </w:pPr>
          </w:p>
        </w:tc>
        <w:tc>
          <w:tcPr>
            <w:tcW w:w="1291" w:type="dxa"/>
          </w:tcPr>
          <w:p w:rsidR="007A7359" w:rsidRPr="00F076C6" w:rsidRDefault="007A7359" w:rsidP="0096788A">
            <w:pPr>
              <w:spacing w:line="276" w:lineRule="auto"/>
              <w:jc w:val="center"/>
              <w:rPr>
                <w:lang w:val="fr-FR"/>
              </w:rPr>
            </w:pPr>
            <w:r>
              <w:rPr>
                <w:lang w:val="fr-FR"/>
              </w:rPr>
              <w:t>50</w:t>
            </w:r>
          </w:p>
        </w:tc>
      </w:tr>
      <w:tr w:rsidR="007A7359" w:rsidRPr="00F076C6">
        <w:tc>
          <w:tcPr>
            <w:tcW w:w="4509" w:type="dxa"/>
            <w:gridSpan w:val="3"/>
          </w:tcPr>
          <w:p w:rsidR="007A7359" w:rsidRPr="00F076C6" w:rsidRDefault="007A7359" w:rsidP="0096788A">
            <w:pPr>
              <w:spacing w:line="276" w:lineRule="auto"/>
              <w:rPr>
                <w:b/>
                <w:bCs/>
                <w:lang w:val="fr-FR"/>
              </w:rPr>
            </w:pPr>
            <w:r w:rsidRPr="00F076C6">
              <w:rPr>
                <w:b/>
                <w:bCs/>
                <w:lang w:val="fr-FR"/>
              </w:rPr>
              <w:t xml:space="preserve">3.9. Number of credits </w:t>
            </w:r>
          </w:p>
        </w:tc>
        <w:tc>
          <w:tcPr>
            <w:tcW w:w="4509" w:type="dxa"/>
            <w:gridSpan w:val="3"/>
          </w:tcPr>
          <w:p w:rsidR="007A7359" w:rsidRPr="00F076C6" w:rsidRDefault="007A7359" w:rsidP="0096788A">
            <w:pPr>
              <w:spacing w:line="276" w:lineRule="auto"/>
              <w:jc w:val="center"/>
              <w:rPr>
                <w:lang w:val="fr-FR"/>
              </w:rPr>
            </w:pPr>
          </w:p>
        </w:tc>
        <w:tc>
          <w:tcPr>
            <w:tcW w:w="1291" w:type="dxa"/>
          </w:tcPr>
          <w:p w:rsidR="007A7359" w:rsidRPr="00F076C6" w:rsidRDefault="007A7359" w:rsidP="008A11BB">
            <w:pPr>
              <w:spacing w:line="276" w:lineRule="auto"/>
              <w:jc w:val="center"/>
              <w:rPr>
                <w:lang w:val="fr-FR"/>
              </w:rPr>
            </w:pPr>
            <w:r w:rsidRPr="00F076C6">
              <w:rPr>
                <w:lang w:val="fr-FR"/>
              </w:rPr>
              <w:t>2</w:t>
            </w:r>
          </w:p>
        </w:tc>
      </w:tr>
    </w:tbl>
    <w:p w:rsidR="007A7359" w:rsidRPr="00AA2067" w:rsidRDefault="007A7359" w:rsidP="00135259">
      <w:pPr>
        <w:spacing w:line="276" w:lineRule="auto"/>
        <w:rPr>
          <w:sz w:val="18"/>
          <w:szCs w:val="18"/>
          <w:lang w:val="fr-FR"/>
        </w:rPr>
      </w:pPr>
    </w:p>
    <w:p w:rsidR="007A7359" w:rsidRPr="00AA2067" w:rsidRDefault="007A7359" w:rsidP="00135259">
      <w:pPr>
        <w:numPr>
          <w:ilvl w:val="0"/>
          <w:numId w:val="4"/>
        </w:numPr>
        <w:spacing w:line="276" w:lineRule="auto"/>
        <w:rPr>
          <w:b/>
          <w:bCs/>
          <w:sz w:val="24"/>
          <w:szCs w:val="24"/>
          <w:lang w:val="it-IT"/>
        </w:rPr>
      </w:pPr>
      <w:r w:rsidRPr="00AA2067">
        <w:rPr>
          <w:b/>
          <w:bCs/>
          <w:sz w:val="24"/>
          <w:szCs w:val="24"/>
          <w:lang w:val="it-IT"/>
        </w:rPr>
        <w:t xml:space="preserve">Prerequisites (where applicable)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3"/>
        <w:gridCol w:w="4957"/>
      </w:tblGrid>
      <w:tr w:rsidR="007A7359" w:rsidRPr="00F076C6">
        <w:tc>
          <w:tcPr>
            <w:tcW w:w="5154" w:type="dxa"/>
          </w:tcPr>
          <w:p w:rsidR="007A7359" w:rsidRPr="00F076C6" w:rsidRDefault="007A7359" w:rsidP="0096788A">
            <w:pPr>
              <w:spacing w:line="276" w:lineRule="auto"/>
              <w:rPr>
                <w:b/>
                <w:bCs/>
                <w:lang w:val="fr-FR"/>
              </w:rPr>
            </w:pPr>
            <w:r w:rsidRPr="00F076C6">
              <w:rPr>
                <w:b/>
                <w:bCs/>
                <w:lang w:val="fr-FR"/>
              </w:rPr>
              <w:t>4.1.  curriculum</w:t>
            </w:r>
          </w:p>
        </w:tc>
        <w:tc>
          <w:tcPr>
            <w:tcW w:w="5155" w:type="dxa"/>
          </w:tcPr>
          <w:p w:rsidR="007A7359" w:rsidRPr="00F076C6" w:rsidRDefault="007A7359" w:rsidP="0096788A">
            <w:pPr>
              <w:spacing w:line="276" w:lineRule="auto"/>
              <w:rPr>
                <w:lang w:val="fr-FR"/>
              </w:rPr>
            </w:pPr>
            <w:r w:rsidRPr="00F076C6">
              <w:rPr>
                <w:rStyle w:val="tlid-translation"/>
              </w:rPr>
              <w:t>Not necessary</w:t>
            </w:r>
          </w:p>
        </w:tc>
      </w:tr>
      <w:tr w:rsidR="007A7359" w:rsidRPr="00F076C6">
        <w:tc>
          <w:tcPr>
            <w:tcW w:w="5154" w:type="dxa"/>
          </w:tcPr>
          <w:p w:rsidR="007A7359" w:rsidRPr="00F076C6" w:rsidRDefault="007A7359" w:rsidP="0096788A">
            <w:pPr>
              <w:spacing w:line="276" w:lineRule="auto"/>
              <w:rPr>
                <w:b/>
                <w:bCs/>
                <w:lang w:val="fr-FR"/>
              </w:rPr>
            </w:pPr>
            <w:r w:rsidRPr="00F076C6">
              <w:rPr>
                <w:b/>
                <w:bCs/>
                <w:lang w:val="fr-FR"/>
              </w:rPr>
              <w:t>4.2.  competences</w:t>
            </w:r>
          </w:p>
        </w:tc>
        <w:tc>
          <w:tcPr>
            <w:tcW w:w="5155" w:type="dxa"/>
          </w:tcPr>
          <w:p w:rsidR="007A7359" w:rsidRPr="00F076C6" w:rsidRDefault="007A7359" w:rsidP="0096788A">
            <w:pPr>
              <w:spacing w:line="276" w:lineRule="auto"/>
              <w:rPr>
                <w:lang w:val="it-IT"/>
              </w:rPr>
            </w:pPr>
            <w:r w:rsidRPr="00F076C6">
              <w:rPr>
                <w:rStyle w:val="tlid-translation"/>
              </w:rPr>
              <w:t>Not necessary</w:t>
            </w:r>
          </w:p>
        </w:tc>
      </w:tr>
    </w:tbl>
    <w:p w:rsidR="007A7359" w:rsidRPr="00AA2067" w:rsidRDefault="007A7359" w:rsidP="00135259">
      <w:pPr>
        <w:spacing w:line="276" w:lineRule="auto"/>
        <w:rPr>
          <w:b/>
          <w:bCs/>
          <w:sz w:val="24"/>
          <w:szCs w:val="24"/>
          <w:lang w:val="it-IT"/>
        </w:rPr>
      </w:pPr>
    </w:p>
    <w:p w:rsidR="007A7359" w:rsidRPr="00AA2067" w:rsidRDefault="007A7359" w:rsidP="00135259">
      <w:pPr>
        <w:numPr>
          <w:ilvl w:val="0"/>
          <w:numId w:val="4"/>
        </w:numPr>
        <w:spacing w:line="276" w:lineRule="auto"/>
        <w:rPr>
          <w:b/>
          <w:bCs/>
          <w:sz w:val="24"/>
          <w:szCs w:val="24"/>
          <w:lang w:val="it-IT"/>
        </w:rPr>
      </w:pPr>
      <w:r w:rsidRPr="00AA2067">
        <w:rPr>
          <w:b/>
          <w:bCs/>
          <w:sz w:val="24"/>
          <w:szCs w:val="24"/>
          <w:lang w:val="it-IT"/>
        </w:rPr>
        <w:t>Conditions (where applicable)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7"/>
        <w:gridCol w:w="4963"/>
      </w:tblGrid>
      <w:tr w:rsidR="007A7359" w:rsidRPr="00F076C6">
        <w:tc>
          <w:tcPr>
            <w:tcW w:w="5154" w:type="dxa"/>
          </w:tcPr>
          <w:p w:rsidR="007A7359" w:rsidRPr="00F076C6" w:rsidRDefault="007A7359" w:rsidP="0096788A">
            <w:pPr>
              <w:spacing w:line="276" w:lineRule="auto"/>
              <w:rPr>
                <w:b/>
                <w:bCs/>
                <w:lang w:val="fr-FR"/>
              </w:rPr>
            </w:pPr>
            <w:r w:rsidRPr="00F076C6">
              <w:rPr>
                <w:b/>
                <w:bCs/>
                <w:lang w:val="fr-FR"/>
              </w:rPr>
              <w:t>5.1. for lecture delivery</w:t>
            </w:r>
          </w:p>
        </w:tc>
        <w:tc>
          <w:tcPr>
            <w:tcW w:w="5155" w:type="dxa"/>
          </w:tcPr>
          <w:p w:rsidR="007A7359" w:rsidRPr="00F076C6" w:rsidRDefault="007A7359" w:rsidP="0096788A">
            <w:pPr>
              <w:spacing w:line="276" w:lineRule="auto"/>
              <w:rPr>
                <w:lang w:val="fr-FR"/>
              </w:rPr>
            </w:pPr>
            <w:r w:rsidRPr="00F076C6">
              <w:rPr>
                <w:rStyle w:val="tlid-translation"/>
              </w:rPr>
              <w:t>Not necessary</w:t>
            </w:r>
          </w:p>
        </w:tc>
      </w:tr>
      <w:tr w:rsidR="007A7359" w:rsidRPr="00F076C6">
        <w:tc>
          <w:tcPr>
            <w:tcW w:w="5154" w:type="dxa"/>
          </w:tcPr>
          <w:p w:rsidR="007A7359" w:rsidRPr="00F076C6" w:rsidRDefault="007A7359" w:rsidP="0096788A">
            <w:pPr>
              <w:spacing w:line="276" w:lineRule="auto"/>
              <w:rPr>
                <w:b/>
                <w:bCs/>
                <w:lang w:val="fr-FR"/>
              </w:rPr>
            </w:pPr>
            <w:r w:rsidRPr="00F076C6">
              <w:rPr>
                <w:b/>
                <w:bCs/>
                <w:lang w:val="fr-FR"/>
              </w:rPr>
              <w:t>5.2. for seminar / laboratory delivery</w:t>
            </w:r>
          </w:p>
        </w:tc>
        <w:tc>
          <w:tcPr>
            <w:tcW w:w="5155" w:type="dxa"/>
          </w:tcPr>
          <w:p w:rsidR="007A7359" w:rsidRPr="00F076C6" w:rsidRDefault="007A7359" w:rsidP="0096788A">
            <w:pPr>
              <w:spacing w:line="276" w:lineRule="auto"/>
              <w:rPr>
                <w:lang w:val="fr-FR"/>
              </w:rPr>
            </w:pPr>
            <w:r w:rsidRPr="00F076C6">
              <w:rPr>
                <w:rStyle w:val="tlid-translation"/>
              </w:rPr>
              <w:t>Not necessary</w:t>
            </w:r>
          </w:p>
        </w:tc>
      </w:tr>
    </w:tbl>
    <w:p w:rsidR="007A7359" w:rsidRPr="00AA2067" w:rsidRDefault="007A7359" w:rsidP="00135259">
      <w:pPr>
        <w:spacing w:line="276" w:lineRule="auto"/>
        <w:rPr>
          <w:b/>
          <w:bCs/>
          <w:sz w:val="24"/>
          <w:szCs w:val="24"/>
          <w:lang w:val="fr-FR"/>
        </w:rPr>
      </w:pPr>
    </w:p>
    <w:p w:rsidR="007A7359" w:rsidRPr="00AA2067" w:rsidRDefault="007A7359" w:rsidP="00135259">
      <w:pPr>
        <w:pStyle w:val="ListParagraph"/>
        <w:numPr>
          <w:ilvl w:val="0"/>
          <w:numId w:val="4"/>
        </w:numPr>
        <w:spacing w:line="276" w:lineRule="auto"/>
        <w:rPr>
          <w:b/>
          <w:bCs/>
          <w:sz w:val="24"/>
          <w:szCs w:val="24"/>
          <w:lang w:val="fr-FR"/>
        </w:rPr>
      </w:pPr>
      <w:r w:rsidRPr="00AA2067">
        <w:rPr>
          <w:b/>
          <w:bCs/>
          <w:sz w:val="24"/>
          <w:szCs w:val="24"/>
          <w:lang w:val="fr-FR"/>
        </w:rPr>
        <w:t>Specific Competences Acquired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6680"/>
      </w:tblGrid>
      <w:tr w:rsidR="007A7359" w:rsidRPr="00F076C6">
        <w:tc>
          <w:tcPr>
            <w:tcW w:w="3348" w:type="dxa"/>
          </w:tcPr>
          <w:p w:rsidR="007A7359" w:rsidRPr="008A11BB" w:rsidRDefault="007A7359" w:rsidP="0096788A">
            <w:pPr>
              <w:spacing w:line="276" w:lineRule="auto"/>
              <w:rPr>
                <w:b/>
                <w:bCs/>
                <w:lang w:val="en-US"/>
              </w:rPr>
            </w:pPr>
            <w:r w:rsidRPr="008A11BB">
              <w:rPr>
                <w:b/>
                <w:bCs/>
                <w:lang w:val="en-US"/>
              </w:rPr>
              <w:t>Professional Competences  (knowledge and skills)</w:t>
            </w:r>
          </w:p>
        </w:tc>
        <w:tc>
          <w:tcPr>
            <w:tcW w:w="6961" w:type="dxa"/>
          </w:tcPr>
          <w:p w:rsidR="007A7359" w:rsidRPr="008A11BB" w:rsidRDefault="007A7359" w:rsidP="00417BA7">
            <w:pPr>
              <w:pStyle w:val="Index"/>
              <w:snapToGrid w:val="0"/>
              <w:rPr>
                <w:rFonts w:ascii="Trebuchet MS" w:hAnsi="Trebuchet MS" w:cs="Trebuchet MS"/>
                <w:sz w:val="20"/>
                <w:szCs w:val="20"/>
                <w:lang w:val="ro-RO"/>
              </w:rPr>
            </w:pPr>
            <w:r w:rsidRPr="008A11BB">
              <w:rPr>
                <w:rStyle w:val="tlid-translation"/>
                <w:rFonts w:ascii="Trebuchet MS" w:hAnsi="Trebuchet MS" w:cs="Trebuchet MS"/>
                <w:sz w:val="20"/>
                <w:szCs w:val="20"/>
              </w:rPr>
              <w:t>Perform basic cardiopulmonary resuscitation maneuvers in adults and children</w:t>
            </w:r>
            <w:r w:rsidRPr="008A11BB">
              <w:rPr>
                <w:rFonts w:ascii="Trebuchet MS" w:hAnsi="Trebuchet MS" w:cs="Trebuchet MS"/>
                <w:sz w:val="20"/>
                <w:szCs w:val="20"/>
              </w:rPr>
              <w:br/>
            </w:r>
            <w:r w:rsidRPr="008A11BB">
              <w:rPr>
                <w:rStyle w:val="tlid-translation"/>
                <w:rFonts w:ascii="Trebuchet MS" w:hAnsi="Trebuchet MS" w:cs="Trebuchet MS"/>
                <w:sz w:val="20"/>
                <w:szCs w:val="20"/>
              </w:rPr>
              <w:t>Performing automatic defibrillation</w:t>
            </w:r>
            <w:r w:rsidRPr="008A11BB">
              <w:rPr>
                <w:rFonts w:ascii="Trebuchet MS" w:hAnsi="Trebuchet MS" w:cs="Trebuchet MS"/>
                <w:sz w:val="20"/>
                <w:szCs w:val="20"/>
              </w:rPr>
              <w:br/>
            </w:r>
            <w:r w:rsidRPr="008A11BB">
              <w:rPr>
                <w:rStyle w:val="tlid-translation"/>
                <w:rFonts w:ascii="Trebuchet MS" w:hAnsi="Trebuchet MS" w:cs="Trebuchet MS"/>
                <w:sz w:val="20"/>
                <w:szCs w:val="20"/>
              </w:rPr>
              <w:t>Perform basic airway management</w:t>
            </w:r>
            <w:r w:rsidRPr="008A11BB">
              <w:rPr>
                <w:rFonts w:ascii="Trebuchet MS" w:hAnsi="Trebuchet MS" w:cs="Trebuchet MS"/>
                <w:sz w:val="20"/>
                <w:szCs w:val="20"/>
              </w:rPr>
              <w:br/>
            </w:r>
            <w:r w:rsidRPr="008A11BB">
              <w:rPr>
                <w:rStyle w:val="tlid-translation"/>
                <w:rFonts w:ascii="Trebuchet MS" w:hAnsi="Trebuchet MS" w:cs="Trebuchet MS"/>
                <w:sz w:val="20"/>
                <w:szCs w:val="20"/>
              </w:rPr>
              <w:t>Basic first aid in case of trauma (road accident, wounds, bleeding)</w:t>
            </w:r>
          </w:p>
        </w:tc>
      </w:tr>
      <w:tr w:rsidR="007A7359" w:rsidRPr="00F076C6">
        <w:tc>
          <w:tcPr>
            <w:tcW w:w="3348" w:type="dxa"/>
          </w:tcPr>
          <w:p w:rsidR="007A7359" w:rsidRPr="00F076C6" w:rsidRDefault="007A7359" w:rsidP="0096788A">
            <w:pPr>
              <w:spacing w:line="276" w:lineRule="auto"/>
              <w:rPr>
                <w:b/>
                <w:bCs/>
                <w:lang w:val="en-US"/>
              </w:rPr>
            </w:pPr>
            <w:r w:rsidRPr="00F076C6">
              <w:rPr>
                <w:b/>
                <w:bCs/>
                <w:lang w:val="en-US"/>
              </w:rPr>
              <w:t>Transversal Competences  (roles, personal and professional development)</w:t>
            </w:r>
          </w:p>
        </w:tc>
        <w:tc>
          <w:tcPr>
            <w:tcW w:w="6961" w:type="dxa"/>
          </w:tcPr>
          <w:p w:rsidR="007A7359" w:rsidRPr="008A11BB" w:rsidRDefault="007A7359" w:rsidP="00417BA7">
            <w:pPr>
              <w:spacing w:line="240" w:lineRule="auto"/>
              <w:rPr>
                <w:lang w:val="en-US"/>
              </w:rPr>
            </w:pPr>
            <w:r w:rsidRPr="00F076C6">
              <w:rPr>
                <w:rStyle w:val="tlid-translation"/>
              </w:rPr>
              <w:t>Identify Critical Patient and First Aid maneuvers</w:t>
            </w:r>
          </w:p>
        </w:tc>
      </w:tr>
    </w:tbl>
    <w:p w:rsidR="007A7359" w:rsidRPr="008A11BB" w:rsidRDefault="007A7359" w:rsidP="00135259">
      <w:pPr>
        <w:spacing w:line="276" w:lineRule="auto"/>
        <w:rPr>
          <w:b/>
          <w:bCs/>
          <w:sz w:val="24"/>
          <w:szCs w:val="24"/>
          <w:lang w:val="en-US"/>
        </w:rPr>
      </w:pPr>
    </w:p>
    <w:p w:rsidR="007A7359" w:rsidRPr="008A11BB" w:rsidRDefault="007A7359" w:rsidP="00135259">
      <w:pPr>
        <w:numPr>
          <w:ilvl w:val="0"/>
          <w:numId w:val="4"/>
        </w:numPr>
        <w:spacing w:line="276" w:lineRule="auto"/>
        <w:rPr>
          <w:b/>
          <w:bCs/>
          <w:sz w:val="24"/>
          <w:szCs w:val="24"/>
          <w:lang w:val="en-US"/>
        </w:rPr>
      </w:pPr>
      <w:r w:rsidRPr="008A11BB">
        <w:rPr>
          <w:rStyle w:val="ln2tpunct"/>
          <w:b/>
          <w:bCs/>
          <w:sz w:val="24"/>
          <w:szCs w:val="24"/>
          <w:lang w:val="en-US"/>
        </w:rPr>
        <w:t xml:space="preserve">Obiectives of the Discipline (related to the acquired competences)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3"/>
        <w:gridCol w:w="6607"/>
      </w:tblGrid>
      <w:tr w:rsidR="007A7359" w:rsidRPr="00F076C6">
        <w:tc>
          <w:tcPr>
            <w:tcW w:w="3438" w:type="dxa"/>
          </w:tcPr>
          <w:p w:rsidR="007A7359" w:rsidRPr="00F076C6" w:rsidRDefault="007A7359" w:rsidP="0096788A">
            <w:pPr>
              <w:spacing w:line="276" w:lineRule="auto"/>
              <w:rPr>
                <w:b/>
                <w:bCs/>
              </w:rPr>
            </w:pPr>
            <w:r w:rsidRPr="00F076C6">
              <w:rPr>
                <w:b/>
                <w:bCs/>
              </w:rPr>
              <w:t>7.1. General Obiective</w:t>
            </w:r>
          </w:p>
        </w:tc>
        <w:tc>
          <w:tcPr>
            <w:tcW w:w="6871" w:type="dxa"/>
          </w:tcPr>
          <w:p w:rsidR="007A7359" w:rsidRPr="00F076C6" w:rsidRDefault="007A7359" w:rsidP="0096788A">
            <w:pPr>
              <w:widowControl w:val="0"/>
              <w:autoSpaceDE w:val="0"/>
              <w:snapToGrid w:val="0"/>
              <w:spacing w:line="276" w:lineRule="auto"/>
              <w:ind w:right="62"/>
            </w:pPr>
            <w:r w:rsidRPr="00F076C6">
              <w:t>Performing Basic Life Suport</w:t>
            </w:r>
          </w:p>
        </w:tc>
      </w:tr>
      <w:tr w:rsidR="007A7359" w:rsidRPr="00F076C6">
        <w:tc>
          <w:tcPr>
            <w:tcW w:w="3438" w:type="dxa"/>
          </w:tcPr>
          <w:p w:rsidR="007A7359" w:rsidRPr="00F076C6" w:rsidRDefault="007A7359" w:rsidP="0096788A">
            <w:pPr>
              <w:spacing w:line="276" w:lineRule="auto"/>
              <w:rPr>
                <w:b/>
                <w:bCs/>
              </w:rPr>
            </w:pPr>
            <w:r w:rsidRPr="00F076C6">
              <w:rPr>
                <w:b/>
                <w:bCs/>
              </w:rPr>
              <w:t xml:space="preserve">7.2. Specific Obiectives </w:t>
            </w:r>
          </w:p>
        </w:tc>
        <w:tc>
          <w:tcPr>
            <w:tcW w:w="6871" w:type="dxa"/>
          </w:tcPr>
          <w:p w:rsidR="007A7359" w:rsidRPr="00F076C6" w:rsidRDefault="007A7359" w:rsidP="000B11CB">
            <w:pPr>
              <w:spacing w:line="276" w:lineRule="auto"/>
            </w:pPr>
            <w:r w:rsidRPr="00F076C6">
              <w:t>Carrying out basic cardiopulmonary resuscitation maneuvers and automatic defibrillation on simulation manequins</w:t>
            </w:r>
          </w:p>
          <w:p w:rsidR="007A7359" w:rsidRPr="00F076C6" w:rsidRDefault="007A7359" w:rsidP="000B11CB">
            <w:pPr>
              <w:spacing w:line="276" w:lineRule="auto"/>
            </w:pPr>
            <w:r w:rsidRPr="00F076C6">
              <w:t>Applying first aid measures in medical emergencies</w:t>
            </w:r>
          </w:p>
        </w:tc>
      </w:tr>
    </w:tbl>
    <w:p w:rsidR="007A7359" w:rsidRPr="00AA2067" w:rsidRDefault="007A7359" w:rsidP="00135259">
      <w:pPr>
        <w:spacing w:line="276" w:lineRule="auto"/>
        <w:rPr>
          <w:sz w:val="18"/>
          <w:szCs w:val="18"/>
        </w:rPr>
      </w:pPr>
    </w:p>
    <w:p w:rsidR="007A7359" w:rsidRPr="00AA2067" w:rsidRDefault="007A7359" w:rsidP="00135259">
      <w:pPr>
        <w:numPr>
          <w:ilvl w:val="0"/>
          <w:numId w:val="4"/>
        </w:numPr>
        <w:spacing w:line="276" w:lineRule="auto"/>
        <w:rPr>
          <w:b/>
          <w:bCs/>
          <w:sz w:val="24"/>
          <w:szCs w:val="24"/>
        </w:rPr>
      </w:pPr>
      <w:r w:rsidRPr="00AA2067">
        <w:rPr>
          <w:b/>
          <w:bCs/>
          <w:sz w:val="24"/>
          <w:szCs w:val="24"/>
        </w:rPr>
        <w:t xml:space="preserve"> Contents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9"/>
        <w:gridCol w:w="2572"/>
        <w:gridCol w:w="1703"/>
      </w:tblGrid>
      <w:tr w:rsidR="007A7359" w:rsidRPr="00F076C6">
        <w:trPr>
          <w:trHeight w:val="485"/>
        </w:trPr>
        <w:tc>
          <w:tcPr>
            <w:tcW w:w="5429" w:type="dxa"/>
          </w:tcPr>
          <w:p w:rsidR="007A7359" w:rsidRPr="00F076C6" w:rsidRDefault="007A7359" w:rsidP="0096788A">
            <w:pPr>
              <w:spacing w:line="276" w:lineRule="auto"/>
              <w:rPr>
                <w:b/>
                <w:bCs/>
              </w:rPr>
            </w:pPr>
            <w:r w:rsidRPr="00F076C6">
              <w:rPr>
                <w:b/>
                <w:bCs/>
              </w:rPr>
              <w:t>8.1. Lecture</w:t>
            </w:r>
          </w:p>
        </w:tc>
        <w:tc>
          <w:tcPr>
            <w:tcW w:w="2572" w:type="dxa"/>
          </w:tcPr>
          <w:p w:rsidR="007A7359" w:rsidRPr="00F076C6" w:rsidRDefault="007A7359" w:rsidP="0096788A">
            <w:pPr>
              <w:spacing w:line="276" w:lineRule="auto"/>
              <w:rPr>
                <w:b/>
                <w:bCs/>
              </w:rPr>
            </w:pPr>
            <w:r w:rsidRPr="00F076C6">
              <w:rPr>
                <w:b/>
                <w:bCs/>
              </w:rPr>
              <w:t xml:space="preserve">Teaching methods </w:t>
            </w:r>
          </w:p>
        </w:tc>
        <w:tc>
          <w:tcPr>
            <w:tcW w:w="1703" w:type="dxa"/>
          </w:tcPr>
          <w:p w:rsidR="007A7359" w:rsidRPr="00F076C6" w:rsidRDefault="007A7359" w:rsidP="0096788A">
            <w:pPr>
              <w:spacing w:line="276" w:lineRule="auto"/>
              <w:rPr>
                <w:b/>
                <w:bCs/>
              </w:rPr>
            </w:pPr>
            <w:r w:rsidRPr="00F076C6">
              <w:rPr>
                <w:b/>
                <w:bCs/>
              </w:rPr>
              <w:t>Comments</w:t>
            </w:r>
          </w:p>
        </w:tc>
      </w:tr>
      <w:tr w:rsidR="007A7359" w:rsidRPr="00F076C6">
        <w:tc>
          <w:tcPr>
            <w:tcW w:w="5429" w:type="dxa"/>
          </w:tcPr>
          <w:p w:rsidR="007A7359" w:rsidRPr="00F076C6" w:rsidRDefault="007A7359">
            <w:r w:rsidRPr="00F076C6">
              <w:t>BLS Adult</w:t>
            </w:r>
          </w:p>
        </w:tc>
        <w:tc>
          <w:tcPr>
            <w:tcW w:w="2572" w:type="dxa"/>
          </w:tcPr>
          <w:p w:rsidR="007A7359" w:rsidRPr="008A11BB" w:rsidRDefault="007A7359" w:rsidP="0096788A">
            <w:pPr>
              <w:spacing w:line="276" w:lineRule="auto"/>
            </w:pPr>
            <w:r w:rsidRPr="008A11BB">
              <w:t>-activ -interactiv</w:t>
            </w:r>
          </w:p>
          <w:p w:rsidR="007A7359" w:rsidRPr="008A11BB" w:rsidRDefault="007A7359" w:rsidP="0096788A">
            <w:pPr>
              <w:spacing w:line="276" w:lineRule="auto"/>
            </w:pPr>
            <w:r w:rsidRPr="008A11BB">
              <w:t>videoprojections</w:t>
            </w:r>
          </w:p>
        </w:tc>
        <w:tc>
          <w:tcPr>
            <w:tcW w:w="1703" w:type="dxa"/>
          </w:tcPr>
          <w:p w:rsidR="007A7359" w:rsidRPr="008A11BB" w:rsidRDefault="007A7359" w:rsidP="0096788A">
            <w:pPr>
              <w:spacing w:line="276" w:lineRule="auto"/>
            </w:pPr>
            <w:r w:rsidRPr="008A11BB">
              <w:t>2h</w:t>
            </w:r>
          </w:p>
        </w:tc>
      </w:tr>
      <w:tr w:rsidR="007A7359" w:rsidRPr="00F076C6">
        <w:tc>
          <w:tcPr>
            <w:tcW w:w="5429" w:type="dxa"/>
          </w:tcPr>
          <w:p w:rsidR="007A7359" w:rsidRPr="00F076C6" w:rsidRDefault="007A7359" w:rsidP="00BF061A">
            <w:r w:rsidRPr="00F076C6">
              <w:t>BLS Children</w:t>
            </w:r>
          </w:p>
        </w:tc>
        <w:tc>
          <w:tcPr>
            <w:tcW w:w="2572" w:type="dxa"/>
          </w:tcPr>
          <w:p w:rsidR="007A7359" w:rsidRPr="008A11BB" w:rsidRDefault="007A7359" w:rsidP="00BF061A">
            <w:pPr>
              <w:spacing w:line="276" w:lineRule="auto"/>
            </w:pPr>
            <w:r w:rsidRPr="008A11BB">
              <w:t>-activ -interactiv</w:t>
            </w:r>
          </w:p>
          <w:p w:rsidR="007A7359" w:rsidRPr="008A11BB" w:rsidRDefault="007A7359" w:rsidP="00BF061A">
            <w:pPr>
              <w:spacing w:line="276" w:lineRule="auto"/>
            </w:pPr>
            <w:r w:rsidRPr="008A11BB">
              <w:t>videoprojections</w:t>
            </w:r>
          </w:p>
        </w:tc>
        <w:tc>
          <w:tcPr>
            <w:tcW w:w="1703" w:type="dxa"/>
          </w:tcPr>
          <w:p w:rsidR="007A7359" w:rsidRPr="008A11BB" w:rsidRDefault="007A7359" w:rsidP="00BF061A">
            <w:pPr>
              <w:spacing w:line="276" w:lineRule="auto"/>
            </w:pPr>
            <w:r w:rsidRPr="008A11BB">
              <w:t>1h</w:t>
            </w:r>
          </w:p>
        </w:tc>
      </w:tr>
      <w:tr w:rsidR="007A7359" w:rsidRPr="00F076C6">
        <w:tc>
          <w:tcPr>
            <w:tcW w:w="5429" w:type="dxa"/>
          </w:tcPr>
          <w:p w:rsidR="007A7359" w:rsidRPr="00F076C6" w:rsidRDefault="007A7359" w:rsidP="00BF061A">
            <w:r w:rsidRPr="00F076C6">
              <w:t>Emergency aproach in trauma cases</w:t>
            </w:r>
          </w:p>
        </w:tc>
        <w:tc>
          <w:tcPr>
            <w:tcW w:w="2572" w:type="dxa"/>
          </w:tcPr>
          <w:p w:rsidR="007A7359" w:rsidRPr="008A11BB" w:rsidRDefault="007A7359" w:rsidP="00BF061A">
            <w:pPr>
              <w:spacing w:line="276" w:lineRule="auto"/>
            </w:pPr>
            <w:r w:rsidRPr="008A11BB">
              <w:t>-activ -interactiv</w:t>
            </w:r>
          </w:p>
          <w:p w:rsidR="007A7359" w:rsidRPr="008A11BB" w:rsidRDefault="007A7359" w:rsidP="00BF061A">
            <w:pPr>
              <w:spacing w:line="276" w:lineRule="auto"/>
            </w:pPr>
            <w:r w:rsidRPr="008A11BB">
              <w:t>videoprojections</w:t>
            </w:r>
          </w:p>
        </w:tc>
        <w:tc>
          <w:tcPr>
            <w:tcW w:w="1703" w:type="dxa"/>
          </w:tcPr>
          <w:p w:rsidR="007A7359" w:rsidRPr="008A11BB" w:rsidRDefault="007A7359" w:rsidP="00BF061A">
            <w:pPr>
              <w:spacing w:line="276" w:lineRule="auto"/>
            </w:pPr>
            <w:r w:rsidRPr="008A11BB">
              <w:t>2h</w:t>
            </w:r>
          </w:p>
        </w:tc>
      </w:tr>
      <w:tr w:rsidR="007A7359" w:rsidRPr="00F076C6">
        <w:tc>
          <w:tcPr>
            <w:tcW w:w="5429" w:type="dxa"/>
          </w:tcPr>
          <w:p w:rsidR="007A7359" w:rsidRPr="00F076C6" w:rsidRDefault="007A7359" w:rsidP="00BF061A">
            <w:r w:rsidRPr="00F076C6">
              <w:rPr>
                <w:rStyle w:val="tlid-translation"/>
              </w:rPr>
              <w:t>Haemostasis used in emergency</w:t>
            </w:r>
          </w:p>
        </w:tc>
        <w:tc>
          <w:tcPr>
            <w:tcW w:w="2572" w:type="dxa"/>
          </w:tcPr>
          <w:p w:rsidR="007A7359" w:rsidRPr="008A11BB" w:rsidRDefault="007A7359" w:rsidP="00BF061A">
            <w:pPr>
              <w:spacing w:line="276" w:lineRule="auto"/>
            </w:pPr>
            <w:r w:rsidRPr="008A11BB">
              <w:t>-activ -interactiv</w:t>
            </w:r>
          </w:p>
          <w:p w:rsidR="007A7359" w:rsidRPr="008A11BB" w:rsidRDefault="007A7359" w:rsidP="00BF061A">
            <w:pPr>
              <w:spacing w:line="276" w:lineRule="auto"/>
            </w:pPr>
            <w:r w:rsidRPr="008A11BB">
              <w:t>videoprojections</w:t>
            </w:r>
          </w:p>
        </w:tc>
        <w:tc>
          <w:tcPr>
            <w:tcW w:w="1703" w:type="dxa"/>
          </w:tcPr>
          <w:p w:rsidR="007A7359" w:rsidRPr="008A11BB" w:rsidRDefault="007A7359" w:rsidP="00BF061A">
            <w:pPr>
              <w:spacing w:line="276" w:lineRule="auto"/>
            </w:pPr>
            <w:r w:rsidRPr="008A11BB">
              <w:t>1h</w:t>
            </w:r>
          </w:p>
        </w:tc>
      </w:tr>
      <w:tr w:rsidR="007A7359" w:rsidRPr="00F076C6">
        <w:tc>
          <w:tcPr>
            <w:tcW w:w="9704" w:type="dxa"/>
            <w:gridSpan w:val="3"/>
          </w:tcPr>
          <w:p w:rsidR="007A7359" w:rsidRPr="00F076C6" w:rsidRDefault="007A7359" w:rsidP="00BF061A">
            <w:pPr>
              <w:spacing w:line="276" w:lineRule="auto"/>
              <w:rPr>
                <w:b/>
                <w:bCs/>
              </w:rPr>
            </w:pPr>
            <w:r w:rsidRPr="00F076C6">
              <w:rPr>
                <w:b/>
                <w:bCs/>
              </w:rPr>
              <w:t>Bibliography</w:t>
            </w:r>
          </w:p>
          <w:p w:rsidR="007A7359" w:rsidRPr="008A11BB" w:rsidRDefault="007A7359" w:rsidP="00BF061A">
            <w:pPr>
              <w:spacing w:line="276" w:lineRule="auto"/>
            </w:pPr>
            <w:r w:rsidRPr="008A11BB">
              <w:t>1.        D. Cimpoesu - Protocoale si ghiduri actuale in medicina de urgenta, Ed. Gr.T Popa 2011</w:t>
            </w:r>
          </w:p>
          <w:p w:rsidR="007A7359" w:rsidRPr="008A11BB" w:rsidRDefault="007A7359" w:rsidP="00BF061A">
            <w:pPr>
              <w:spacing w:line="276" w:lineRule="auto"/>
            </w:pPr>
            <w:r w:rsidRPr="008A11BB">
              <w:t>2.</w:t>
            </w:r>
            <w:r w:rsidRPr="008A11BB">
              <w:tab/>
              <w:t>Consiliul Roman de Resuscitare –  Ghiduri in Resuscitare 2015</w:t>
            </w:r>
          </w:p>
          <w:p w:rsidR="007A7359" w:rsidRPr="008A11BB" w:rsidRDefault="007A7359" w:rsidP="00BF061A">
            <w:pPr>
              <w:spacing w:line="276" w:lineRule="auto"/>
            </w:pPr>
            <w:r w:rsidRPr="008A11BB">
              <w:t>3.</w:t>
            </w:r>
            <w:r w:rsidRPr="008A11BB">
              <w:tab/>
              <w:t>R. Arafat si col – Manualul de prim ajutor calificat in urgente, elaborat de Ministerul Sanatatii</w:t>
            </w:r>
          </w:p>
          <w:p w:rsidR="007A7359" w:rsidRPr="00F076C6" w:rsidRDefault="007A7359" w:rsidP="00BF061A">
            <w:pPr>
              <w:spacing w:line="276" w:lineRule="auto"/>
              <w:rPr>
                <w:b/>
                <w:bCs/>
              </w:rPr>
            </w:pPr>
            <w:r w:rsidRPr="008A11BB">
              <w:t>4.</w:t>
            </w:r>
            <w:r w:rsidRPr="008A11BB">
              <w:tab/>
              <w:t>Guidelines 2015 www.erc.edu</w:t>
            </w:r>
            <w:r w:rsidRPr="00F076C6">
              <w:rPr>
                <w:b/>
                <w:bCs/>
              </w:rPr>
              <w:t xml:space="preserve">  </w:t>
            </w:r>
          </w:p>
        </w:tc>
      </w:tr>
      <w:tr w:rsidR="007A7359" w:rsidRPr="00F076C6">
        <w:trPr>
          <w:trHeight w:val="485"/>
        </w:trPr>
        <w:tc>
          <w:tcPr>
            <w:tcW w:w="5429" w:type="dxa"/>
          </w:tcPr>
          <w:p w:rsidR="007A7359" w:rsidRPr="00F076C6" w:rsidRDefault="007A7359" w:rsidP="00BF061A">
            <w:pPr>
              <w:spacing w:line="276" w:lineRule="auto"/>
              <w:rPr>
                <w:b/>
                <w:bCs/>
              </w:rPr>
            </w:pPr>
            <w:r w:rsidRPr="00F076C6">
              <w:rPr>
                <w:b/>
                <w:bCs/>
              </w:rPr>
              <w:t>8.2. Seminar / Laboratory</w:t>
            </w:r>
          </w:p>
        </w:tc>
        <w:tc>
          <w:tcPr>
            <w:tcW w:w="2572" w:type="dxa"/>
          </w:tcPr>
          <w:p w:rsidR="007A7359" w:rsidRPr="00F076C6" w:rsidRDefault="007A7359" w:rsidP="00BF061A">
            <w:pPr>
              <w:spacing w:line="276" w:lineRule="auto"/>
              <w:rPr>
                <w:b/>
                <w:bCs/>
              </w:rPr>
            </w:pPr>
            <w:r w:rsidRPr="00F076C6">
              <w:rPr>
                <w:b/>
                <w:bCs/>
              </w:rPr>
              <w:t xml:space="preserve">Teaching methods </w:t>
            </w:r>
          </w:p>
        </w:tc>
        <w:tc>
          <w:tcPr>
            <w:tcW w:w="1703" w:type="dxa"/>
          </w:tcPr>
          <w:p w:rsidR="007A7359" w:rsidRPr="00F076C6" w:rsidRDefault="007A7359" w:rsidP="00BF061A">
            <w:pPr>
              <w:spacing w:line="276" w:lineRule="auto"/>
              <w:rPr>
                <w:b/>
                <w:bCs/>
              </w:rPr>
            </w:pPr>
            <w:r w:rsidRPr="00F076C6">
              <w:rPr>
                <w:b/>
                <w:bCs/>
              </w:rPr>
              <w:t>Comments</w:t>
            </w:r>
          </w:p>
        </w:tc>
      </w:tr>
      <w:tr w:rsidR="007A7359" w:rsidRPr="00F076C6">
        <w:tc>
          <w:tcPr>
            <w:tcW w:w="5429" w:type="dxa"/>
          </w:tcPr>
          <w:p w:rsidR="007A7359" w:rsidRPr="00F076C6" w:rsidRDefault="007A7359" w:rsidP="00BF061A">
            <w:r w:rsidRPr="00F076C6">
              <w:t>Basic airway management, Airway desobstuctins</w:t>
            </w:r>
          </w:p>
        </w:tc>
        <w:tc>
          <w:tcPr>
            <w:tcW w:w="2572" w:type="dxa"/>
          </w:tcPr>
          <w:p w:rsidR="007A7359" w:rsidRPr="008A11BB" w:rsidRDefault="007A7359" w:rsidP="005633D9">
            <w:pPr>
              <w:spacing w:line="276" w:lineRule="auto"/>
            </w:pPr>
            <w:r w:rsidRPr="008A11BB">
              <w:t>Interactive</w:t>
            </w:r>
          </w:p>
          <w:p w:rsidR="007A7359" w:rsidRPr="008A11BB" w:rsidRDefault="007A7359" w:rsidP="005633D9">
            <w:pPr>
              <w:spacing w:line="276" w:lineRule="auto"/>
            </w:pPr>
            <w:r w:rsidRPr="008A11BB">
              <w:t>Practical demonstrations on manequin</w:t>
            </w:r>
          </w:p>
          <w:p w:rsidR="007A7359" w:rsidRPr="008A11BB" w:rsidRDefault="007A7359" w:rsidP="005633D9">
            <w:pPr>
              <w:spacing w:line="276" w:lineRule="auto"/>
            </w:pPr>
            <w:r w:rsidRPr="008A11BB">
              <w:t>Case simulation, Teamwork</w:t>
            </w:r>
          </w:p>
        </w:tc>
        <w:tc>
          <w:tcPr>
            <w:tcW w:w="1703" w:type="dxa"/>
          </w:tcPr>
          <w:p w:rsidR="007A7359" w:rsidRPr="00F076C6" w:rsidRDefault="007A7359" w:rsidP="00BF061A">
            <w:pPr>
              <w:spacing w:line="276" w:lineRule="auto"/>
              <w:rPr>
                <w:sz w:val="18"/>
                <w:szCs w:val="18"/>
              </w:rPr>
            </w:pPr>
          </w:p>
        </w:tc>
      </w:tr>
      <w:tr w:rsidR="007A7359" w:rsidRPr="00F076C6">
        <w:tc>
          <w:tcPr>
            <w:tcW w:w="5429" w:type="dxa"/>
          </w:tcPr>
          <w:p w:rsidR="007A7359" w:rsidRPr="00F076C6" w:rsidRDefault="007A7359" w:rsidP="009B60FC">
            <w:r w:rsidRPr="00F076C6">
              <w:t>Indication and technique for defibrilation</w:t>
            </w:r>
          </w:p>
        </w:tc>
        <w:tc>
          <w:tcPr>
            <w:tcW w:w="2572" w:type="dxa"/>
          </w:tcPr>
          <w:p w:rsidR="007A7359" w:rsidRPr="008A11BB" w:rsidRDefault="007A7359" w:rsidP="009B60FC">
            <w:pPr>
              <w:spacing w:line="276" w:lineRule="auto"/>
            </w:pPr>
            <w:r w:rsidRPr="008A11BB">
              <w:t>Interactive</w:t>
            </w:r>
          </w:p>
          <w:p w:rsidR="007A7359" w:rsidRPr="008A11BB" w:rsidRDefault="007A7359" w:rsidP="009B60FC">
            <w:pPr>
              <w:spacing w:line="276" w:lineRule="auto"/>
            </w:pPr>
            <w:r w:rsidRPr="008A11BB">
              <w:t>Practical demonstrations on manequin</w:t>
            </w:r>
          </w:p>
          <w:p w:rsidR="007A7359" w:rsidRPr="008A11BB" w:rsidRDefault="007A7359" w:rsidP="009B60FC">
            <w:pPr>
              <w:spacing w:line="276" w:lineRule="auto"/>
            </w:pPr>
            <w:r w:rsidRPr="008A11BB">
              <w:t>Case simulation, Teamwork</w:t>
            </w:r>
          </w:p>
        </w:tc>
        <w:tc>
          <w:tcPr>
            <w:tcW w:w="1703" w:type="dxa"/>
          </w:tcPr>
          <w:p w:rsidR="007A7359" w:rsidRPr="00F076C6" w:rsidRDefault="007A7359" w:rsidP="009B60FC">
            <w:pPr>
              <w:spacing w:line="276" w:lineRule="auto"/>
              <w:rPr>
                <w:sz w:val="18"/>
                <w:szCs w:val="18"/>
              </w:rPr>
            </w:pPr>
          </w:p>
        </w:tc>
      </w:tr>
      <w:tr w:rsidR="007A7359" w:rsidRPr="00F076C6">
        <w:tc>
          <w:tcPr>
            <w:tcW w:w="5429" w:type="dxa"/>
          </w:tcPr>
          <w:p w:rsidR="007A7359" w:rsidRPr="00F076C6" w:rsidRDefault="007A7359" w:rsidP="009B60FC">
            <w:r w:rsidRPr="00F076C6">
              <w:t>Administration of fluids and drugs in emergency</w:t>
            </w:r>
          </w:p>
        </w:tc>
        <w:tc>
          <w:tcPr>
            <w:tcW w:w="2572" w:type="dxa"/>
          </w:tcPr>
          <w:p w:rsidR="007A7359" w:rsidRPr="008A11BB" w:rsidRDefault="007A7359" w:rsidP="009B60FC">
            <w:pPr>
              <w:spacing w:line="276" w:lineRule="auto"/>
            </w:pPr>
            <w:r w:rsidRPr="008A11BB">
              <w:t>Interactive</w:t>
            </w:r>
          </w:p>
          <w:p w:rsidR="007A7359" w:rsidRPr="008A11BB" w:rsidRDefault="007A7359" w:rsidP="009B60FC">
            <w:pPr>
              <w:spacing w:line="276" w:lineRule="auto"/>
            </w:pPr>
            <w:r w:rsidRPr="008A11BB">
              <w:t>Practical demonstrations on manequin</w:t>
            </w:r>
          </w:p>
          <w:p w:rsidR="007A7359" w:rsidRPr="008A11BB" w:rsidRDefault="007A7359" w:rsidP="009B60FC">
            <w:pPr>
              <w:spacing w:line="276" w:lineRule="auto"/>
            </w:pPr>
            <w:r w:rsidRPr="008A11BB">
              <w:t>Case simulation, Teamwork</w:t>
            </w:r>
          </w:p>
        </w:tc>
        <w:tc>
          <w:tcPr>
            <w:tcW w:w="1703" w:type="dxa"/>
          </w:tcPr>
          <w:p w:rsidR="007A7359" w:rsidRPr="00F076C6" w:rsidRDefault="007A7359" w:rsidP="009B60FC">
            <w:pPr>
              <w:spacing w:line="276" w:lineRule="auto"/>
              <w:rPr>
                <w:sz w:val="18"/>
                <w:szCs w:val="18"/>
              </w:rPr>
            </w:pPr>
          </w:p>
        </w:tc>
      </w:tr>
      <w:tr w:rsidR="007A7359" w:rsidRPr="00F076C6">
        <w:tc>
          <w:tcPr>
            <w:tcW w:w="5429" w:type="dxa"/>
          </w:tcPr>
          <w:p w:rsidR="007A7359" w:rsidRPr="00F076C6" w:rsidRDefault="007A7359" w:rsidP="009B60FC">
            <w:r w:rsidRPr="00F076C6">
              <w:t>Emergency aproach in trauma; Primary evaluation</w:t>
            </w:r>
          </w:p>
        </w:tc>
        <w:tc>
          <w:tcPr>
            <w:tcW w:w="2572" w:type="dxa"/>
          </w:tcPr>
          <w:p w:rsidR="007A7359" w:rsidRPr="008A11BB" w:rsidRDefault="007A7359" w:rsidP="009B60FC">
            <w:pPr>
              <w:spacing w:line="276" w:lineRule="auto"/>
            </w:pPr>
            <w:r w:rsidRPr="008A11BB">
              <w:t>Interactive</w:t>
            </w:r>
          </w:p>
          <w:p w:rsidR="007A7359" w:rsidRPr="008A11BB" w:rsidRDefault="007A7359" w:rsidP="009B60FC">
            <w:pPr>
              <w:spacing w:line="276" w:lineRule="auto"/>
            </w:pPr>
            <w:r w:rsidRPr="008A11BB">
              <w:t>Practical demonstrations on manequin</w:t>
            </w:r>
          </w:p>
          <w:p w:rsidR="007A7359" w:rsidRPr="008A11BB" w:rsidRDefault="007A7359" w:rsidP="009B60FC">
            <w:pPr>
              <w:spacing w:line="276" w:lineRule="auto"/>
            </w:pPr>
            <w:r w:rsidRPr="008A11BB">
              <w:t>Case simulation, Teamwork</w:t>
            </w:r>
          </w:p>
        </w:tc>
        <w:tc>
          <w:tcPr>
            <w:tcW w:w="1703" w:type="dxa"/>
          </w:tcPr>
          <w:p w:rsidR="007A7359" w:rsidRPr="00F076C6" w:rsidRDefault="007A7359" w:rsidP="009B60FC">
            <w:pPr>
              <w:spacing w:line="276" w:lineRule="auto"/>
              <w:rPr>
                <w:sz w:val="18"/>
                <w:szCs w:val="18"/>
              </w:rPr>
            </w:pPr>
          </w:p>
        </w:tc>
      </w:tr>
      <w:tr w:rsidR="007A7359" w:rsidRPr="00F076C6">
        <w:tc>
          <w:tcPr>
            <w:tcW w:w="5429" w:type="dxa"/>
          </w:tcPr>
          <w:p w:rsidR="007A7359" w:rsidRPr="00F076C6" w:rsidRDefault="007A7359" w:rsidP="009B60FC">
            <w:r w:rsidRPr="00F076C6">
              <w:t>Haemostasys in emergency situations, local decontamination, wound treatment</w:t>
            </w:r>
          </w:p>
        </w:tc>
        <w:tc>
          <w:tcPr>
            <w:tcW w:w="2572" w:type="dxa"/>
          </w:tcPr>
          <w:p w:rsidR="007A7359" w:rsidRPr="008A11BB" w:rsidRDefault="007A7359" w:rsidP="009B60FC">
            <w:pPr>
              <w:spacing w:line="276" w:lineRule="auto"/>
            </w:pPr>
            <w:r w:rsidRPr="008A11BB">
              <w:t>Interactive</w:t>
            </w:r>
          </w:p>
          <w:p w:rsidR="007A7359" w:rsidRPr="008A11BB" w:rsidRDefault="007A7359" w:rsidP="009B60FC">
            <w:pPr>
              <w:spacing w:line="276" w:lineRule="auto"/>
            </w:pPr>
            <w:r w:rsidRPr="008A11BB">
              <w:t>Practical demonstrations on manequin</w:t>
            </w:r>
          </w:p>
          <w:p w:rsidR="007A7359" w:rsidRPr="008A11BB" w:rsidRDefault="007A7359" w:rsidP="009B60FC">
            <w:pPr>
              <w:spacing w:line="276" w:lineRule="auto"/>
            </w:pPr>
            <w:r w:rsidRPr="008A11BB">
              <w:t>Case simulation, Teamwork</w:t>
            </w:r>
          </w:p>
        </w:tc>
        <w:tc>
          <w:tcPr>
            <w:tcW w:w="1703" w:type="dxa"/>
          </w:tcPr>
          <w:p w:rsidR="007A7359" w:rsidRPr="00F076C6" w:rsidRDefault="007A7359" w:rsidP="009B60FC">
            <w:pPr>
              <w:spacing w:line="276" w:lineRule="auto"/>
              <w:rPr>
                <w:sz w:val="18"/>
                <w:szCs w:val="18"/>
              </w:rPr>
            </w:pPr>
          </w:p>
        </w:tc>
      </w:tr>
      <w:tr w:rsidR="007A7359" w:rsidRPr="00F076C6">
        <w:tc>
          <w:tcPr>
            <w:tcW w:w="5429" w:type="dxa"/>
          </w:tcPr>
          <w:p w:rsidR="007A7359" w:rsidRPr="00F076C6" w:rsidRDefault="007A7359" w:rsidP="009B60FC">
            <w:r w:rsidRPr="00F076C6">
              <w:rPr>
                <w:rStyle w:val="tlid-translation"/>
              </w:rPr>
              <w:t>transport and immobilization technique used in the trauma patient</w:t>
            </w:r>
          </w:p>
        </w:tc>
        <w:tc>
          <w:tcPr>
            <w:tcW w:w="2572" w:type="dxa"/>
          </w:tcPr>
          <w:p w:rsidR="007A7359" w:rsidRPr="008A11BB" w:rsidRDefault="007A7359" w:rsidP="009B60FC">
            <w:pPr>
              <w:spacing w:line="276" w:lineRule="auto"/>
            </w:pPr>
            <w:r w:rsidRPr="008A11BB">
              <w:t>Interactive</w:t>
            </w:r>
          </w:p>
          <w:p w:rsidR="007A7359" w:rsidRPr="008A11BB" w:rsidRDefault="007A7359" w:rsidP="009B60FC">
            <w:pPr>
              <w:spacing w:line="276" w:lineRule="auto"/>
            </w:pPr>
            <w:r w:rsidRPr="008A11BB">
              <w:t>Practical demonstrations on manequin</w:t>
            </w:r>
          </w:p>
          <w:p w:rsidR="007A7359" w:rsidRPr="00F076C6" w:rsidRDefault="007A7359" w:rsidP="009B60FC">
            <w:pPr>
              <w:spacing w:line="276" w:lineRule="auto"/>
              <w:rPr>
                <w:sz w:val="18"/>
                <w:szCs w:val="18"/>
              </w:rPr>
            </w:pPr>
            <w:r w:rsidRPr="008A11BB">
              <w:t>Case simulation, Teamwork</w:t>
            </w:r>
          </w:p>
        </w:tc>
        <w:tc>
          <w:tcPr>
            <w:tcW w:w="1703" w:type="dxa"/>
          </w:tcPr>
          <w:p w:rsidR="007A7359" w:rsidRPr="00F076C6" w:rsidRDefault="007A7359" w:rsidP="009B60FC">
            <w:pPr>
              <w:spacing w:line="276" w:lineRule="auto"/>
              <w:rPr>
                <w:sz w:val="18"/>
                <w:szCs w:val="18"/>
              </w:rPr>
            </w:pPr>
          </w:p>
        </w:tc>
      </w:tr>
      <w:tr w:rsidR="007A7359" w:rsidRPr="00F076C6">
        <w:tc>
          <w:tcPr>
            <w:tcW w:w="9704" w:type="dxa"/>
            <w:gridSpan w:val="3"/>
          </w:tcPr>
          <w:p w:rsidR="007A7359" w:rsidRPr="00F076C6" w:rsidRDefault="007A7359" w:rsidP="009B60FC">
            <w:pPr>
              <w:spacing w:line="276" w:lineRule="auto"/>
              <w:rPr>
                <w:b/>
                <w:bCs/>
              </w:rPr>
            </w:pPr>
            <w:r w:rsidRPr="00F076C6">
              <w:rPr>
                <w:b/>
                <w:bCs/>
              </w:rPr>
              <w:t>Bibliography</w:t>
            </w:r>
          </w:p>
          <w:p w:rsidR="007A7359" w:rsidRPr="008A11BB" w:rsidRDefault="007A7359" w:rsidP="009B60FC">
            <w:pPr>
              <w:spacing w:line="276" w:lineRule="auto"/>
            </w:pPr>
            <w:r w:rsidRPr="008A11BB">
              <w:t>1.        D. Cimpoesu - Protocoale si ghiduri actuale in medicina de urgenta, Ed. Gr.T Popa 2011</w:t>
            </w:r>
          </w:p>
          <w:p w:rsidR="007A7359" w:rsidRPr="008A11BB" w:rsidRDefault="007A7359" w:rsidP="009B60FC">
            <w:pPr>
              <w:spacing w:line="276" w:lineRule="auto"/>
            </w:pPr>
            <w:r w:rsidRPr="008A11BB">
              <w:t>2.</w:t>
            </w:r>
            <w:r w:rsidRPr="008A11BB">
              <w:tab/>
              <w:t>Consiliul Roman de Resuscitare –  Ghiduri in Resuscitare 2015</w:t>
            </w:r>
          </w:p>
          <w:p w:rsidR="007A7359" w:rsidRPr="008A11BB" w:rsidRDefault="007A7359" w:rsidP="009B60FC">
            <w:pPr>
              <w:spacing w:line="276" w:lineRule="auto"/>
            </w:pPr>
            <w:r w:rsidRPr="008A11BB">
              <w:t>3.</w:t>
            </w:r>
            <w:r w:rsidRPr="008A11BB">
              <w:tab/>
              <w:t>R. Arafat si col – Manualul de prim ajutor calificat in urgente, elaborat de Ministerul Sanatatii</w:t>
            </w:r>
          </w:p>
          <w:p w:rsidR="007A7359" w:rsidRPr="00F076C6" w:rsidRDefault="007A7359" w:rsidP="009B60FC">
            <w:pPr>
              <w:spacing w:line="276" w:lineRule="auto"/>
              <w:rPr>
                <w:sz w:val="18"/>
                <w:szCs w:val="18"/>
                <w:lang w:val="it-IT"/>
              </w:rPr>
            </w:pPr>
            <w:r w:rsidRPr="008A11BB">
              <w:t>4.</w:t>
            </w:r>
            <w:r w:rsidRPr="008A11BB">
              <w:tab/>
              <w:t>Guidelines 2015 www.erc.edu</w:t>
            </w:r>
            <w:r w:rsidRPr="00F076C6">
              <w:rPr>
                <w:b/>
                <w:bCs/>
              </w:rPr>
              <w:t xml:space="preserve">  </w:t>
            </w:r>
          </w:p>
        </w:tc>
      </w:tr>
    </w:tbl>
    <w:p w:rsidR="007A7359" w:rsidRPr="00AA2067" w:rsidRDefault="007A7359" w:rsidP="00135259">
      <w:pPr>
        <w:spacing w:line="276" w:lineRule="auto"/>
        <w:rPr>
          <w:sz w:val="18"/>
          <w:szCs w:val="18"/>
          <w:lang w:val="es-ES_tradnl"/>
        </w:rPr>
      </w:pPr>
    </w:p>
    <w:p w:rsidR="007A7359" w:rsidRPr="008A11BB" w:rsidRDefault="007A7359" w:rsidP="00135259">
      <w:pPr>
        <w:numPr>
          <w:ilvl w:val="0"/>
          <w:numId w:val="4"/>
        </w:numPr>
        <w:spacing w:line="276" w:lineRule="auto"/>
        <w:jc w:val="both"/>
        <w:rPr>
          <w:rStyle w:val="ln2tpunct"/>
          <w:b/>
          <w:bCs/>
          <w:sz w:val="24"/>
          <w:szCs w:val="24"/>
          <w:lang w:val="en-US"/>
        </w:rPr>
      </w:pPr>
      <w:r w:rsidRPr="008A11BB">
        <w:rPr>
          <w:rStyle w:val="ln2tpunct"/>
          <w:b/>
          <w:bCs/>
          <w:sz w:val="24"/>
          <w:szCs w:val="24"/>
          <w:lang w:val="en-US"/>
        </w:rPr>
        <w:t>Correlations between the contents of the discipline and the expectations of the epistemic community, of profesional associations and of employers in the field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30"/>
      </w:tblGrid>
      <w:tr w:rsidR="007A7359" w:rsidRPr="00F076C6">
        <w:tc>
          <w:tcPr>
            <w:tcW w:w="10309" w:type="dxa"/>
          </w:tcPr>
          <w:p w:rsidR="007A7359" w:rsidRPr="008A11BB" w:rsidRDefault="007A7359" w:rsidP="0096788A">
            <w:pPr>
              <w:spacing w:line="276" w:lineRule="auto"/>
              <w:jc w:val="both"/>
              <w:rPr>
                <w:lang w:val="en-US"/>
              </w:rPr>
            </w:pPr>
            <w:r w:rsidRPr="008A11BB">
              <w:rPr>
                <w:lang w:val="en-US"/>
              </w:rPr>
              <w:t>Knowledge and skills are set as teaching objectives and specified as such in analytical programs reviewed annually. After analysis within the discipline, these are discussed and approved within the Curriculum Bureau, in the sense of harmonization with other disciplines. Throughout this process, the correspondence between content and the expectations of the academic community, community representatives, professional associations and employers is systematically assessed, as far as possible. As a primary goal, the discipline aims to provide students with the optimal prerequisites for the next years of study in the Bachelor's degree program, in order to successfully engage, immediately after graduation, in residential programs in Romania and other EU countries.</w:t>
            </w:r>
          </w:p>
        </w:tc>
      </w:tr>
    </w:tbl>
    <w:p w:rsidR="007A7359" w:rsidRPr="008A11BB" w:rsidRDefault="007A7359" w:rsidP="00135259">
      <w:pPr>
        <w:spacing w:line="276" w:lineRule="auto"/>
        <w:jc w:val="both"/>
        <w:rPr>
          <w:b/>
          <w:bCs/>
          <w:sz w:val="24"/>
          <w:szCs w:val="24"/>
          <w:lang w:val="en-US"/>
        </w:rPr>
      </w:pPr>
    </w:p>
    <w:p w:rsidR="007A7359" w:rsidRPr="00AA2067" w:rsidRDefault="007A7359" w:rsidP="00135259">
      <w:pPr>
        <w:numPr>
          <w:ilvl w:val="0"/>
          <w:numId w:val="4"/>
        </w:numPr>
        <w:spacing w:line="276" w:lineRule="auto"/>
        <w:jc w:val="both"/>
        <w:rPr>
          <w:b/>
          <w:bCs/>
          <w:sz w:val="24"/>
          <w:szCs w:val="24"/>
        </w:rPr>
      </w:pPr>
      <w:r w:rsidRPr="00AA2067">
        <w:rPr>
          <w:b/>
          <w:bCs/>
          <w:sz w:val="24"/>
          <w:szCs w:val="24"/>
        </w:rPr>
        <w:t>Evaluation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780"/>
        <w:gridCol w:w="2160"/>
        <w:gridCol w:w="2082"/>
      </w:tblGrid>
      <w:tr w:rsidR="007A7359" w:rsidRPr="00F076C6" w:rsidTr="008A11BB">
        <w:trPr>
          <w:trHeight w:val="945"/>
        </w:trPr>
        <w:tc>
          <w:tcPr>
            <w:tcW w:w="1908" w:type="dxa"/>
          </w:tcPr>
          <w:p w:rsidR="007A7359" w:rsidRPr="00F076C6" w:rsidRDefault="007A7359" w:rsidP="0096788A">
            <w:pPr>
              <w:spacing w:line="276" w:lineRule="auto"/>
              <w:jc w:val="both"/>
              <w:rPr>
                <w:b/>
                <w:bCs/>
              </w:rPr>
            </w:pPr>
            <w:r w:rsidRPr="00F076C6">
              <w:rPr>
                <w:b/>
                <w:bCs/>
              </w:rPr>
              <w:t xml:space="preserve">Type of activity </w:t>
            </w:r>
          </w:p>
        </w:tc>
        <w:tc>
          <w:tcPr>
            <w:tcW w:w="3780" w:type="dxa"/>
          </w:tcPr>
          <w:p w:rsidR="007A7359" w:rsidRPr="00F076C6" w:rsidRDefault="007A7359" w:rsidP="0096788A">
            <w:pPr>
              <w:spacing w:line="276" w:lineRule="auto"/>
              <w:jc w:val="both"/>
              <w:rPr>
                <w:b/>
                <w:bCs/>
              </w:rPr>
            </w:pPr>
            <w:r w:rsidRPr="00F076C6">
              <w:rPr>
                <w:b/>
                <w:bCs/>
              </w:rPr>
              <w:t xml:space="preserve">10.1. Evaluation criteria: </w:t>
            </w:r>
          </w:p>
        </w:tc>
        <w:tc>
          <w:tcPr>
            <w:tcW w:w="2160" w:type="dxa"/>
          </w:tcPr>
          <w:p w:rsidR="007A7359" w:rsidRPr="00F076C6" w:rsidRDefault="007A7359" w:rsidP="0096788A">
            <w:pPr>
              <w:spacing w:line="276" w:lineRule="auto"/>
              <w:jc w:val="both"/>
              <w:rPr>
                <w:b/>
                <w:bCs/>
              </w:rPr>
            </w:pPr>
            <w:r w:rsidRPr="00F076C6">
              <w:rPr>
                <w:b/>
                <w:bCs/>
              </w:rPr>
              <w:t>10.2. Methods of evaluation</w:t>
            </w:r>
          </w:p>
        </w:tc>
        <w:tc>
          <w:tcPr>
            <w:tcW w:w="2082" w:type="dxa"/>
          </w:tcPr>
          <w:p w:rsidR="007A7359" w:rsidRPr="00F076C6" w:rsidRDefault="007A7359" w:rsidP="0096788A">
            <w:pPr>
              <w:spacing w:line="276" w:lineRule="auto"/>
              <w:jc w:val="both"/>
              <w:rPr>
                <w:b/>
                <w:bCs/>
              </w:rPr>
            </w:pPr>
            <w:r w:rsidRPr="00F076C6">
              <w:rPr>
                <w:b/>
                <w:bCs/>
              </w:rPr>
              <w:t>10.3. Percentage of final grade</w:t>
            </w:r>
          </w:p>
        </w:tc>
      </w:tr>
      <w:tr w:rsidR="007A7359" w:rsidRPr="00F076C6" w:rsidTr="008A11BB">
        <w:tc>
          <w:tcPr>
            <w:tcW w:w="1908" w:type="dxa"/>
          </w:tcPr>
          <w:p w:rsidR="007A7359" w:rsidRPr="00F076C6" w:rsidRDefault="007A7359" w:rsidP="0096788A">
            <w:pPr>
              <w:spacing w:line="276" w:lineRule="auto"/>
              <w:jc w:val="both"/>
              <w:rPr>
                <w:b/>
                <w:bCs/>
              </w:rPr>
            </w:pPr>
            <w:r w:rsidRPr="00F076C6">
              <w:rPr>
                <w:b/>
                <w:bCs/>
              </w:rPr>
              <w:t>10.4. Lecture</w:t>
            </w:r>
          </w:p>
        </w:tc>
        <w:tc>
          <w:tcPr>
            <w:tcW w:w="3780" w:type="dxa"/>
          </w:tcPr>
          <w:p w:rsidR="007A7359" w:rsidRPr="008A11BB" w:rsidRDefault="007A7359" w:rsidP="0096788A">
            <w:pPr>
              <w:spacing w:line="276" w:lineRule="auto"/>
              <w:rPr>
                <w:lang w:val="en-US"/>
              </w:rPr>
            </w:pPr>
            <w:r w:rsidRPr="008A11BB">
              <w:rPr>
                <w:lang w:val="en-US"/>
              </w:rPr>
              <w:t>Grade for multiple choice test</w:t>
            </w:r>
          </w:p>
        </w:tc>
        <w:tc>
          <w:tcPr>
            <w:tcW w:w="2160" w:type="dxa"/>
          </w:tcPr>
          <w:p w:rsidR="007A7359" w:rsidRPr="00F076C6" w:rsidRDefault="007A7359" w:rsidP="0096788A">
            <w:pPr>
              <w:spacing w:line="276" w:lineRule="auto"/>
              <w:jc w:val="both"/>
            </w:pPr>
            <w:r w:rsidRPr="00F076C6">
              <w:t>standardized multiple choice test</w:t>
            </w:r>
          </w:p>
        </w:tc>
        <w:tc>
          <w:tcPr>
            <w:tcW w:w="2082" w:type="dxa"/>
          </w:tcPr>
          <w:p w:rsidR="007A7359" w:rsidRPr="00F076C6" w:rsidRDefault="007A7359" w:rsidP="0096788A">
            <w:pPr>
              <w:spacing w:line="276" w:lineRule="auto"/>
              <w:jc w:val="center"/>
            </w:pPr>
            <w:r w:rsidRPr="00F076C6">
              <w:t>50%</w:t>
            </w:r>
          </w:p>
        </w:tc>
      </w:tr>
      <w:tr w:rsidR="007A7359" w:rsidRPr="00F076C6" w:rsidTr="008A11BB">
        <w:tc>
          <w:tcPr>
            <w:tcW w:w="1908" w:type="dxa"/>
            <w:vMerge w:val="restart"/>
          </w:tcPr>
          <w:p w:rsidR="007A7359" w:rsidRPr="00F076C6" w:rsidRDefault="007A7359" w:rsidP="0096788A">
            <w:pPr>
              <w:spacing w:line="276" w:lineRule="auto"/>
              <w:jc w:val="both"/>
              <w:rPr>
                <w:b/>
                <w:bCs/>
              </w:rPr>
            </w:pPr>
            <w:r w:rsidRPr="00F076C6">
              <w:rPr>
                <w:b/>
                <w:bCs/>
              </w:rPr>
              <w:t>10.5. Seminar / Laboratory</w:t>
            </w:r>
          </w:p>
        </w:tc>
        <w:tc>
          <w:tcPr>
            <w:tcW w:w="3780" w:type="dxa"/>
          </w:tcPr>
          <w:p w:rsidR="007A7359" w:rsidRPr="008A11BB" w:rsidRDefault="007A7359" w:rsidP="0096788A">
            <w:pPr>
              <w:spacing w:line="276" w:lineRule="auto"/>
              <w:rPr>
                <w:lang w:val="en-US"/>
              </w:rPr>
            </w:pPr>
            <w:r w:rsidRPr="008A11BB">
              <w:rPr>
                <w:lang w:val="en-US"/>
              </w:rPr>
              <w:t>Average grade of ongoing examinations</w:t>
            </w:r>
          </w:p>
        </w:tc>
        <w:tc>
          <w:tcPr>
            <w:tcW w:w="2160" w:type="dxa"/>
          </w:tcPr>
          <w:p w:rsidR="007A7359" w:rsidRPr="00F076C6" w:rsidRDefault="007A7359" w:rsidP="0096788A">
            <w:pPr>
              <w:spacing w:line="276" w:lineRule="auto"/>
              <w:jc w:val="both"/>
            </w:pPr>
            <w:r w:rsidRPr="00F076C6">
              <w:t>ongoing evaluation</w:t>
            </w:r>
          </w:p>
        </w:tc>
        <w:tc>
          <w:tcPr>
            <w:tcW w:w="2082" w:type="dxa"/>
          </w:tcPr>
          <w:p w:rsidR="007A7359" w:rsidRPr="00F076C6" w:rsidRDefault="007A7359" w:rsidP="0096788A">
            <w:pPr>
              <w:spacing w:line="276" w:lineRule="auto"/>
              <w:jc w:val="center"/>
            </w:pPr>
            <w:r w:rsidRPr="00F076C6">
              <w:t>10%</w:t>
            </w:r>
          </w:p>
        </w:tc>
      </w:tr>
      <w:tr w:rsidR="007A7359" w:rsidRPr="00F076C6" w:rsidTr="008A11BB">
        <w:tc>
          <w:tcPr>
            <w:tcW w:w="1908" w:type="dxa"/>
            <w:vMerge/>
          </w:tcPr>
          <w:p w:rsidR="007A7359" w:rsidRPr="00F076C6" w:rsidRDefault="007A7359" w:rsidP="0096788A">
            <w:pPr>
              <w:spacing w:line="276" w:lineRule="auto"/>
              <w:jc w:val="both"/>
              <w:rPr>
                <w:b/>
                <w:bCs/>
              </w:rPr>
            </w:pPr>
          </w:p>
        </w:tc>
        <w:tc>
          <w:tcPr>
            <w:tcW w:w="3780" w:type="dxa"/>
          </w:tcPr>
          <w:p w:rsidR="007A7359" w:rsidRPr="00F076C6" w:rsidRDefault="007A7359" w:rsidP="0096788A">
            <w:pPr>
              <w:spacing w:line="276" w:lineRule="auto"/>
              <w:rPr>
                <w:lang w:val="es-ES_tradnl"/>
              </w:rPr>
            </w:pPr>
            <w:r w:rsidRPr="00F076C6">
              <w:rPr>
                <w:lang w:val="es-ES_tradnl"/>
              </w:rPr>
              <w:t>Grade for practical examination</w:t>
            </w:r>
          </w:p>
        </w:tc>
        <w:tc>
          <w:tcPr>
            <w:tcW w:w="2160" w:type="dxa"/>
          </w:tcPr>
          <w:p w:rsidR="007A7359" w:rsidRPr="00F076C6" w:rsidRDefault="007A7359" w:rsidP="0096788A">
            <w:pPr>
              <w:spacing w:line="276" w:lineRule="auto"/>
              <w:jc w:val="both"/>
            </w:pPr>
            <w:r w:rsidRPr="00F076C6">
              <w:t>practical exam</w:t>
            </w:r>
          </w:p>
        </w:tc>
        <w:tc>
          <w:tcPr>
            <w:tcW w:w="2082" w:type="dxa"/>
          </w:tcPr>
          <w:p w:rsidR="007A7359" w:rsidRPr="00F076C6" w:rsidRDefault="007A7359" w:rsidP="0096788A">
            <w:pPr>
              <w:spacing w:line="276" w:lineRule="auto"/>
              <w:jc w:val="center"/>
            </w:pPr>
            <w:r w:rsidRPr="00F076C6">
              <w:t>40%</w:t>
            </w:r>
          </w:p>
        </w:tc>
      </w:tr>
      <w:tr w:rsidR="007A7359" w:rsidRPr="00F076C6" w:rsidTr="008A11BB">
        <w:tc>
          <w:tcPr>
            <w:tcW w:w="9930" w:type="dxa"/>
            <w:gridSpan w:val="4"/>
          </w:tcPr>
          <w:p w:rsidR="007A7359" w:rsidRPr="008A11BB" w:rsidRDefault="007A7359" w:rsidP="0096788A">
            <w:pPr>
              <w:spacing w:line="276" w:lineRule="auto"/>
              <w:jc w:val="both"/>
              <w:rPr>
                <w:b/>
                <w:bCs/>
                <w:lang w:val="en-US"/>
              </w:rPr>
            </w:pPr>
            <w:r w:rsidRPr="008A11BB">
              <w:rPr>
                <w:b/>
                <w:bCs/>
                <w:lang w:val="en-US"/>
              </w:rPr>
              <w:t>Minimum standard of performance: at least grade 5 to pass the discipline</w:t>
            </w:r>
          </w:p>
        </w:tc>
      </w:tr>
    </w:tbl>
    <w:p w:rsidR="007A7359" w:rsidRPr="00AA2067" w:rsidRDefault="007A7359" w:rsidP="00135259">
      <w:pPr>
        <w:spacing w:line="276" w:lineRule="auto"/>
        <w:jc w:val="both"/>
        <w:rPr>
          <w:b/>
          <w:bCs/>
          <w:sz w:val="24"/>
          <w:szCs w:val="24"/>
        </w:rPr>
      </w:pPr>
    </w:p>
    <w:p w:rsidR="007A7359" w:rsidRPr="00AA2067" w:rsidRDefault="007A7359" w:rsidP="00135259">
      <w:pPr>
        <w:spacing w:line="276" w:lineRule="auto"/>
        <w:jc w:val="both"/>
        <w:rPr>
          <w:b/>
          <w:bCs/>
          <w:lang w:val="pt-BR"/>
        </w:rPr>
      </w:pPr>
      <w:r w:rsidRPr="00AA2067">
        <w:rPr>
          <w:b/>
          <w:bCs/>
          <w:lang w:val="pt-BR"/>
        </w:rPr>
        <w:t>Date:</w:t>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t xml:space="preserve">Signiture of Didactic Co-ordinator   </w:t>
      </w:r>
    </w:p>
    <w:p w:rsidR="007A7359" w:rsidRDefault="007A7359" w:rsidP="008A11BB">
      <w:pPr>
        <w:spacing w:line="276" w:lineRule="auto"/>
        <w:ind w:left="4248" w:firstLine="708"/>
        <w:jc w:val="both"/>
        <w:rPr>
          <w:b/>
          <w:bCs/>
          <w:lang w:val="pt-BR"/>
        </w:rPr>
      </w:pPr>
      <w:r>
        <w:rPr>
          <w:b/>
          <w:bCs/>
          <w:lang w:val="pt-BR"/>
        </w:rPr>
        <w:t>Prof. Univ. Dr. Diana Cimpoesu</w:t>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Pr>
          <w:b/>
          <w:bCs/>
          <w:lang w:val="pt-BR"/>
        </w:rPr>
        <w:tab/>
      </w:r>
      <w:r w:rsidRPr="00AA2067">
        <w:rPr>
          <w:b/>
          <w:bCs/>
          <w:lang w:val="pt-BR"/>
        </w:rPr>
        <w:t xml:space="preserve">Signiture of Department Director </w:t>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p>
    <w:p w:rsidR="007A7359" w:rsidRPr="00AA2067" w:rsidRDefault="007A7359" w:rsidP="008A11BB">
      <w:pPr>
        <w:spacing w:line="276" w:lineRule="auto"/>
        <w:ind w:left="4248" w:firstLine="708"/>
        <w:jc w:val="both"/>
        <w:rPr>
          <w:b/>
          <w:bCs/>
          <w:lang w:val="pt-BR"/>
        </w:rPr>
      </w:pPr>
      <w:r w:rsidRPr="00AA2067">
        <w:rPr>
          <w:b/>
          <w:bCs/>
          <w:lang w:val="pt-BR"/>
        </w:rPr>
        <w:t xml:space="preserve">Prof. Univ. Dr. Dan Cobzeanu </w:t>
      </w:r>
      <w:r w:rsidRPr="00AA2067">
        <w:rPr>
          <w:b/>
          <w:bCs/>
          <w:lang w:val="pt-BR"/>
        </w:rPr>
        <w:tab/>
        <w:t xml:space="preserve"> </w:t>
      </w:r>
      <w:bookmarkStart w:id="0" w:name="_GoBack"/>
      <w:bookmarkEnd w:id="0"/>
    </w:p>
    <w:p w:rsidR="007A7359" w:rsidRPr="00417BA7" w:rsidRDefault="007A7359" w:rsidP="00417BA7">
      <w:pPr>
        <w:spacing w:line="276" w:lineRule="auto"/>
        <w:jc w:val="both"/>
        <w:rPr>
          <w:b/>
          <w:bCs/>
          <w:lang w:val="pt-BR"/>
        </w:rPr>
      </w:pP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r w:rsidRPr="00AA2067">
        <w:rPr>
          <w:b/>
          <w:bCs/>
          <w:lang w:val="pt-BR"/>
        </w:rPr>
        <w:tab/>
      </w:r>
    </w:p>
    <w:sectPr w:rsidR="007A7359" w:rsidRPr="00417BA7" w:rsidSect="00A314B1">
      <w:footerReference w:type="default" r:id="rId7"/>
      <w:headerReference w:type="first" r:id="rId8"/>
      <w:footerReference w:type="first" r:id="rId9"/>
      <w:pgSz w:w="11906" w:h="16838" w:code="9"/>
      <w:pgMar w:top="1133" w:right="680" w:bottom="907" w:left="151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359" w:rsidRDefault="007A7359" w:rsidP="003620AC">
      <w:pPr>
        <w:spacing w:line="240" w:lineRule="auto"/>
      </w:pPr>
      <w:r>
        <w:separator/>
      </w:r>
    </w:p>
  </w:endnote>
  <w:endnote w:type="continuationSeparator" w:id="0">
    <w:p w:rsidR="007A7359" w:rsidRDefault="007A7359" w:rsidP="00362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59" w:rsidRDefault="007A7359">
    <w:pPr>
      <w:pStyle w:val="Footer"/>
    </w:pPr>
    <w:r>
      <w:rPr>
        <w:noProof/>
        <w:lang w:val="en-US"/>
      </w:rPr>
      <w:pict>
        <v:shapetype id="_x0000_t202" coordsize="21600,21600" o:spt="202" path="m,l,21600r21600,l21600,xe">
          <v:stroke joinstyle="miter"/>
          <v:path gradientshapeok="t" o:connecttype="rect"/>
        </v:shapetype>
        <v:shape id="Casetă text 19" o:spid="_x0000_s2049" type="#_x0000_t202" style="position:absolute;margin-left:479.1pt;margin-top:811.4pt;width:81.05pt;height:15.75pt;z-index:251658752;visibility:visible;mso-position-horizontal-relative:page;mso-position-vertical-relative:page;v-text-anchor:bottom" filled="f" stroked="f" strokeweight=".5pt">
          <v:textbox inset="0,0,0,0">
            <w:txbxContent>
              <w:p w:rsidR="007A7359" w:rsidRDefault="007A7359" w:rsidP="00A314B1">
                <w:pPr>
                  <w:pStyle w:val="ContactUMF"/>
                  <w:jc w:val="right"/>
                </w:pPr>
                <w:r>
                  <w:t xml:space="preserve">pagina </w:t>
                </w:r>
                <w:r w:rsidRPr="00F076C6">
                  <w:rPr>
                    <w:color w:val="7F7F7F"/>
                  </w:rPr>
                  <w:fldChar w:fldCharType="begin"/>
                </w:r>
                <w:r w:rsidRPr="00F076C6">
                  <w:rPr>
                    <w:color w:val="7F7F7F"/>
                  </w:rPr>
                  <w:instrText xml:space="preserve"> PAGE   \* MERGEFORMAT </w:instrText>
                </w:r>
                <w:r w:rsidRPr="00F076C6">
                  <w:rPr>
                    <w:color w:val="7F7F7F"/>
                  </w:rPr>
                  <w:fldChar w:fldCharType="separate"/>
                </w:r>
                <w:r>
                  <w:rPr>
                    <w:noProof/>
                    <w:color w:val="7F7F7F"/>
                  </w:rPr>
                  <w:t>3</w:t>
                </w:r>
                <w:r w:rsidRPr="00F076C6">
                  <w:rPr>
                    <w:color w:val="7F7F7F"/>
                  </w:rPr>
                  <w:fldChar w:fldCharType="end"/>
                </w:r>
                <w:r>
                  <w:t xml:space="preserve"> din </w:t>
                </w:r>
                <w:fldSimple w:instr=" NUMPAGES   \* MERGEFORMAT ">
                  <w:r>
                    <w:rPr>
                      <w:noProof/>
                    </w:rPr>
                    <w:t>4</w:t>
                  </w:r>
                </w:fldSimple>
              </w:p>
            </w:txbxContent>
          </v:textbox>
          <w10:wrap anchorx="page"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59" w:rsidRDefault="007A7359">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4" o:spid="_x0000_s2054" type="#_x0000_t75" style="position:absolute;margin-left:75.7pt;margin-top:705.9pt;width:96.45pt;height:96.45pt;z-index:251661824;visibility:visible;mso-position-horizontal-relative:page;mso-position-vertical-relative:page">
          <v:imagedata r:id="rId1" o:title=""/>
          <w10:wrap anchorx="page" anchory="page"/>
          <w10:anchorlock/>
        </v:shape>
      </w:pict>
    </w:r>
    <w:r>
      <w:rPr>
        <w:noProof/>
        <w:lang w:val="en-US"/>
      </w:rPr>
      <w:pict>
        <v:shapetype id="_x0000_t202" coordsize="21600,21600" o:spt="202" path="m,l,21600r21600,l21600,xe">
          <v:stroke joinstyle="miter"/>
          <v:path gradientshapeok="t" o:connecttype="rect"/>
        </v:shapetype>
        <v:shape id="Casetă text 17" o:spid="_x0000_s2055" type="#_x0000_t202" style="position:absolute;margin-left:479.2pt;margin-top:811.45pt;width:81.05pt;height:15.75pt;z-index:251656704;visibility:visible;mso-position-horizontal-relative:page;mso-position-vertical-relative:page;v-text-anchor:bottom" filled="f" stroked="f" strokeweight=".5pt">
          <v:textbox inset="0,0,0,0">
            <w:txbxContent>
              <w:p w:rsidR="007A7359" w:rsidRDefault="007A7359" w:rsidP="00416344">
                <w:pPr>
                  <w:pStyle w:val="ContactUMF"/>
                  <w:jc w:val="right"/>
                </w:pPr>
                <w:r>
                  <w:t xml:space="preserve">pagina </w:t>
                </w:r>
                <w:r w:rsidRPr="00F076C6">
                  <w:rPr>
                    <w:color w:val="7F7F7F"/>
                  </w:rPr>
                  <w:fldChar w:fldCharType="begin"/>
                </w:r>
                <w:r w:rsidRPr="00F076C6">
                  <w:rPr>
                    <w:color w:val="7F7F7F"/>
                  </w:rPr>
                  <w:instrText xml:space="preserve"> PAGE   \* MERGEFORMAT </w:instrText>
                </w:r>
                <w:r w:rsidRPr="00F076C6">
                  <w:rPr>
                    <w:color w:val="7F7F7F"/>
                  </w:rPr>
                  <w:fldChar w:fldCharType="separate"/>
                </w:r>
                <w:r>
                  <w:rPr>
                    <w:noProof/>
                    <w:color w:val="7F7F7F"/>
                  </w:rPr>
                  <w:t>1</w:t>
                </w:r>
                <w:r w:rsidRPr="00F076C6">
                  <w:rPr>
                    <w:color w:val="7F7F7F"/>
                  </w:rPr>
                  <w:fldChar w:fldCharType="end"/>
                </w:r>
                <w:r>
                  <w:t xml:space="preserve"> din </w:t>
                </w:r>
                <w:fldSimple w:instr=" NUMPAGES   \* MERGEFORMAT ">
                  <w:r>
                    <w:rPr>
                      <w:noProof/>
                    </w:rPr>
                    <w:t>3</w:t>
                  </w:r>
                </w:fldSimple>
              </w:p>
            </w:txbxContent>
          </v:textbox>
          <w10:wrap anchorx="page" anchory="page"/>
          <w10:anchorlock/>
        </v:shape>
      </w:pict>
    </w:r>
    <w:r>
      <w:rPr>
        <w:noProof/>
        <w:lang w:val="en-US"/>
      </w:rPr>
      <w:pict>
        <v:rect id="Dreptunghi 12" o:spid="_x0000_s2056" style="position:absolute;margin-left:-1.35pt;margin-top:-100.95pt;width:498.75pt;height:11.05pt;z-index:251654656;visibility:visible;mso-wrap-distance-top:14.2pt;mso-wrap-distance-bottom:85.05pt;v-text-anchor:middle" stroked="f" strokeweight="2pt">
          <w10:wrap type="topAndBottom"/>
          <w10:anchorlock/>
        </v:rect>
      </w:pict>
    </w:r>
    <w:r>
      <w:rPr>
        <w:noProof/>
        <w:lang w:val="en-US"/>
      </w:rPr>
      <w:pict>
        <v:shape id="Casetă text 14" o:spid="_x0000_s2057" type="#_x0000_t202" style="position:absolute;margin-left:195.4pt;margin-top:726.85pt;width:221.6pt;height:46.75pt;z-index:251655680;visibility:visible;mso-position-horizontal-relative:page;mso-position-vertical-relative:page" filled="f" stroked="f" strokeweight=".5pt">
          <v:textbox inset="0,0,0,0">
            <w:txbxContent>
              <w:p w:rsidR="007A7359" w:rsidRDefault="007A7359" w:rsidP="00A85CED">
                <w:pPr>
                  <w:pStyle w:val="ContactUMF"/>
                  <w:rPr>
                    <w:b/>
                    <w:bCs/>
                  </w:rPr>
                </w:pPr>
                <w:r>
                  <w:rPr>
                    <w:b/>
                    <w:bCs/>
                  </w:rPr>
                  <w:t>FACULTATEA DE MEDICINĂ</w:t>
                </w:r>
              </w:p>
              <w:p w:rsidR="007A7359" w:rsidRDefault="007A7359" w:rsidP="004838BF">
                <w:pPr>
                  <w:pStyle w:val="ContactUMF"/>
                </w:pPr>
                <w:r>
                  <w:t>+40 232 301 615 tel / +40 232 301633 fax</w:t>
                </w: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359" w:rsidRDefault="007A7359" w:rsidP="003620AC">
      <w:pPr>
        <w:spacing w:line="240" w:lineRule="auto"/>
      </w:pPr>
      <w:r>
        <w:separator/>
      </w:r>
    </w:p>
  </w:footnote>
  <w:footnote w:type="continuationSeparator" w:id="0">
    <w:p w:rsidR="007A7359" w:rsidRDefault="007A7359" w:rsidP="003620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359" w:rsidRDefault="007A7359">
    <w:pPr>
      <w:pStyle w:val="Header"/>
    </w:pPr>
    <w:r>
      <w:rPr>
        <w:noProof/>
        <w:lang w:val="en-US"/>
      </w:rPr>
      <w:pict>
        <v:rect id="Dreptunghi 13" o:spid="_x0000_s2050" style="position:absolute;margin-left:75.7pt;margin-top:169.05pt;width:474.5pt;height:8.75pt;z-index:251659776;visibility:visible;mso-wrap-distance-top:141.75pt;mso-wrap-distance-bottom:14.2pt;mso-position-horizontal-relative:page;mso-position-vertical-relative:page;v-text-anchor:middle" stroked="f" strokeweight="2pt">
          <w10:wrap type="topAndBottom" anchorx="page" anchory="page"/>
          <w10:anchorlock/>
        </v:rect>
      </w:pict>
    </w:r>
    <w:r>
      <w:rPr>
        <w:noProof/>
        <w:lang w:val="en-US"/>
      </w:rPr>
      <w:pict>
        <v:shapetype id="_x0000_t202" coordsize="21600,21600" o:spt="202" path="m,l,21600r21600,l21600,xe">
          <v:stroke joinstyle="miter"/>
          <v:path gradientshapeok="t" o:connecttype="rect"/>
        </v:shapetype>
        <v:shape id="Casetă text 3" o:spid="_x0000_s2051" type="#_x0000_t202" style="position:absolute;margin-left:75.05pt;margin-top:42.55pt;width:479.95pt;height:14.5pt;z-index:251657728;visibility:visible;mso-position-horizontal-relative:page;mso-position-vertical-relative:page;v-text-anchor:bottom" filled="f" stroked="f" strokeweight=".5pt">
          <v:textbox inset="0,0,0,0">
            <w:txbxContent>
              <w:p w:rsidR="007A7359" w:rsidRPr="000F6B2B" w:rsidRDefault="007A7359" w:rsidP="000F6B2B">
                <w:pPr>
                  <w:pStyle w:val="ContactUMF"/>
                </w:pPr>
                <w:r w:rsidRPr="000F6B2B">
                  <w:t xml:space="preserve">MINISTERUL EDUCAȚIEI </w:t>
                </w:r>
                <w:r>
                  <w:t xml:space="preserve">NAȚIONALE </w:t>
                </w:r>
              </w:p>
            </w:txbxContent>
          </v:textbox>
          <w10:wrap type="topAndBottom" anchorx="page" anchory="page"/>
          <w10:anchorlock/>
        </v:shape>
      </w:pict>
    </w:r>
    <w:r>
      <w:rPr>
        <w:noProof/>
        <w:lang w:val="en-US"/>
      </w:rPr>
      <w:pict>
        <v:shape id="Casetă text 2" o:spid="_x0000_s2052" type="#_x0000_t202" style="position:absolute;margin-left:75.05pt;margin-top:133.25pt;width:479.95pt;height:32.2pt;z-index:251653632;visibility:visible;mso-position-horizontal-relative:page;mso-position-vertical-relative:page" filled="f" stroked="f" strokeweight=".5pt">
          <v:textbox inset="0,0,0,0">
            <w:txbxContent>
              <w:p w:rsidR="007A7359" w:rsidRPr="000F6B2B" w:rsidRDefault="007A7359" w:rsidP="000F6B2B">
                <w:pPr>
                  <w:pStyle w:val="ContactUMF"/>
                </w:pPr>
                <w:r w:rsidRPr="000F6B2B">
                  <w:t>Str. Universității nr.16, 700115, Iași, România</w:t>
                </w:r>
              </w:p>
              <w:p w:rsidR="007A7359" w:rsidRPr="000F6B2B" w:rsidRDefault="007A7359" w:rsidP="000F6B2B">
                <w:pPr>
                  <w:pStyle w:val="ContactUMF"/>
                </w:pPr>
                <w:r w:rsidRPr="000F6B2B">
                  <w:t>www.umfiasi.ro</w:t>
                </w:r>
              </w:p>
            </w:txbxContent>
          </v:textbox>
          <w10:wrap type="topAndBottom" anchorx="page" anchory="page"/>
          <w10:anchorlock/>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2053" type="#_x0000_t75" style="position:absolute;margin-left:28.35pt;margin-top:70.9pt;width:323pt;height:48.2pt;z-index:251660800;visibility:visible;mso-position-horizontal-relative:page;mso-position-vertical-relative:page">
          <v:imagedata r:id="rId1" o:title=""/>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3CB"/>
    <w:multiLevelType w:val="hybridMultilevel"/>
    <w:tmpl w:val="1FB24224"/>
    <w:lvl w:ilvl="0" w:tplc="D884E78A">
      <w:start w:val="2"/>
      <w:numFmt w:val="bullet"/>
      <w:lvlText w:val="-"/>
      <w:lvlJc w:val="left"/>
      <w:pPr>
        <w:ind w:left="720" w:hanging="360"/>
      </w:pPr>
      <w:rPr>
        <w:rFonts w:ascii="Trebuchet MS" w:eastAsia="Times New Roman" w:hAnsi="Trebuchet M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D4A5CD8"/>
    <w:multiLevelType w:val="hybridMultilevel"/>
    <w:tmpl w:val="CB54F5D6"/>
    <w:lvl w:ilvl="0" w:tplc="000C45F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229973B8"/>
    <w:multiLevelType w:val="multilevel"/>
    <w:tmpl w:val="36DC1F5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F73127"/>
    <w:multiLevelType w:val="multilevel"/>
    <w:tmpl w:val="CBD4194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20AC"/>
    <w:rsid w:val="00017AEA"/>
    <w:rsid w:val="000A16B4"/>
    <w:rsid w:val="000B11CB"/>
    <w:rsid w:val="000F6B2B"/>
    <w:rsid w:val="00135259"/>
    <w:rsid w:val="00146B8A"/>
    <w:rsid w:val="00171AC8"/>
    <w:rsid w:val="00193145"/>
    <w:rsid w:val="001B21AF"/>
    <w:rsid w:val="001B2744"/>
    <w:rsid w:val="002165F1"/>
    <w:rsid w:val="00243745"/>
    <w:rsid w:val="00294FE2"/>
    <w:rsid w:val="002A017F"/>
    <w:rsid w:val="003620AC"/>
    <w:rsid w:val="003C4B48"/>
    <w:rsid w:val="003C4D7F"/>
    <w:rsid w:val="003F30FC"/>
    <w:rsid w:val="00416344"/>
    <w:rsid w:val="00417BA7"/>
    <w:rsid w:val="00440601"/>
    <w:rsid w:val="00455179"/>
    <w:rsid w:val="004838BF"/>
    <w:rsid w:val="0049528C"/>
    <w:rsid w:val="00495EB6"/>
    <w:rsid w:val="004E23F6"/>
    <w:rsid w:val="004F1E5B"/>
    <w:rsid w:val="00515E80"/>
    <w:rsid w:val="00527391"/>
    <w:rsid w:val="005633D9"/>
    <w:rsid w:val="005650A3"/>
    <w:rsid w:val="00567187"/>
    <w:rsid w:val="0057272D"/>
    <w:rsid w:val="00577576"/>
    <w:rsid w:val="00582FE7"/>
    <w:rsid w:val="005D1148"/>
    <w:rsid w:val="005D734C"/>
    <w:rsid w:val="005E5618"/>
    <w:rsid w:val="005F0B70"/>
    <w:rsid w:val="00652E98"/>
    <w:rsid w:val="00653586"/>
    <w:rsid w:val="00656F82"/>
    <w:rsid w:val="006669F5"/>
    <w:rsid w:val="007151AC"/>
    <w:rsid w:val="00750785"/>
    <w:rsid w:val="0078171F"/>
    <w:rsid w:val="007A7359"/>
    <w:rsid w:val="007B37C3"/>
    <w:rsid w:val="007F4D09"/>
    <w:rsid w:val="008370AC"/>
    <w:rsid w:val="00881DB3"/>
    <w:rsid w:val="00895764"/>
    <w:rsid w:val="008A11BB"/>
    <w:rsid w:val="008C278B"/>
    <w:rsid w:val="0096788A"/>
    <w:rsid w:val="00973D0F"/>
    <w:rsid w:val="00990FC7"/>
    <w:rsid w:val="009B60FC"/>
    <w:rsid w:val="009D0FEF"/>
    <w:rsid w:val="009E7357"/>
    <w:rsid w:val="00A168A4"/>
    <w:rsid w:val="00A314B1"/>
    <w:rsid w:val="00A7511A"/>
    <w:rsid w:val="00A85CED"/>
    <w:rsid w:val="00A963E4"/>
    <w:rsid w:val="00AA2067"/>
    <w:rsid w:val="00AC0143"/>
    <w:rsid w:val="00AC0DE9"/>
    <w:rsid w:val="00B970AE"/>
    <w:rsid w:val="00BB08CD"/>
    <w:rsid w:val="00BC3F1D"/>
    <w:rsid w:val="00BF061A"/>
    <w:rsid w:val="00C062FD"/>
    <w:rsid w:val="00C104F8"/>
    <w:rsid w:val="00C37DCE"/>
    <w:rsid w:val="00C77790"/>
    <w:rsid w:val="00CA74B5"/>
    <w:rsid w:val="00CB7F7E"/>
    <w:rsid w:val="00CC03B3"/>
    <w:rsid w:val="00D72560"/>
    <w:rsid w:val="00D83C38"/>
    <w:rsid w:val="00DC2B2B"/>
    <w:rsid w:val="00DD2BC5"/>
    <w:rsid w:val="00E503AF"/>
    <w:rsid w:val="00E846BB"/>
    <w:rsid w:val="00E92A39"/>
    <w:rsid w:val="00EB0691"/>
    <w:rsid w:val="00EB5461"/>
    <w:rsid w:val="00F0098A"/>
    <w:rsid w:val="00F023BD"/>
    <w:rsid w:val="00F076C6"/>
    <w:rsid w:val="00F722E0"/>
    <w:rsid w:val="00FA52A3"/>
    <w:rsid w:val="00FB6EB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line="300" w:lineRule="exact"/>
    </w:pPr>
    <w:rPr>
      <w:rFonts w:cs="Trebuchet MS"/>
      <w:sz w:val="20"/>
      <w:szCs w:val="20"/>
      <w:lang w:val="ro-RO"/>
    </w:rPr>
  </w:style>
  <w:style w:type="paragraph" w:styleId="Heading1">
    <w:name w:val="heading 1"/>
    <w:basedOn w:val="Normal"/>
    <w:next w:val="Normal"/>
    <w:link w:val="Heading1Char"/>
    <w:uiPriority w:val="99"/>
    <w:qFormat/>
    <w:rsid w:val="00A314B1"/>
    <w:pPr>
      <w:keepNext/>
      <w:keepLines/>
      <w:spacing w:before="240"/>
      <w:outlineLvl w:val="0"/>
    </w:pPr>
    <w:rPr>
      <w:rFonts w:eastAsia="Times New Roman"/>
      <w:b/>
      <w:bCs/>
      <w:sz w:val="32"/>
      <w:szCs w:val="32"/>
    </w:rPr>
  </w:style>
  <w:style w:type="paragraph" w:styleId="Heading2">
    <w:name w:val="heading 2"/>
    <w:basedOn w:val="Normal"/>
    <w:next w:val="Normal"/>
    <w:link w:val="Heading2Char"/>
    <w:uiPriority w:val="99"/>
    <w:qFormat/>
    <w:rsid w:val="00171AC8"/>
    <w:pPr>
      <w:keepNext/>
      <w:keepLines/>
      <w:spacing w:before="40"/>
      <w:outlineLvl w:val="1"/>
    </w:pPr>
    <w:rPr>
      <w:rFonts w:eastAsia="Times New Roman"/>
      <w:b/>
      <w:bCs/>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4B1"/>
    <w:rPr>
      <w:rFonts w:ascii="UMF Sans" w:hAnsi="UMF Sans" w:cs="UMF Sans"/>
      <w:b/>
      <w:bCs/>
      <w:sz w:val="32"/>
      <w:szCs w:val="32"/>
    </w:rPr>
  </w:style>
  <w:style w:type="character" w:customStyle="1" w:styleId="Heading2Char">
    <w:name w:val="Heading 2 Char"/>
    <w:basedOn w:val="DefaultParagraphFont"/>
    <w:link w:val="Heading2"/>
    <w:uiPriority w:val="99"/>
    <w:semiHidden/>
    <w:locked/>
    <w:rsid w:val="00171AC8"/>
    <w:rPr>
      <w:rFonts w:ascii="Trebuchet MS" w:hAnsi="Trebuchet MS" w:cs="Trebuchet MS"/>
      <w:b/>
      <w:bCs/>
      <w:color w:val="000000"/>
      <w:sz w:val="26"/>
      <w:szCs w:val="26"/>
    </w:rPr>
  </w:style>
  <w:style w:type="paragraph" w:styleId="Header">
    <w:name w:val="header"/>
    <w:basedOn w:val="Normal"/>
    <w:link w:val="HeaderChar"/>
    <w:uiPriority w:val="99"/>
    <w:rsid w:val="003620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620AC"/>
  </w:style>
  <w:style w:type="paragraph" w:styleId="Footer">
    <w:name w:val="footer"/>
    <w:basedOn w:val="Normal"/>
    <w:link w:val="FooterChar"/>
    <w:uiPriority w:val="99"/>
    <w:rsid w:val="003620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620AC"/>
  </w:style>
  <w:style w:type="paragraph" w:customStyle="1" w:styleId="ContactUMF">
    <w:name w:val="Contact UMF"/>
    <w:next w:val="Normal"/>
    <w:uiPriority w:val="99"/>
    <w:rsid w:val="00171AC8"/>
    <w:pPr>
      <w:spacing w:line="280" w:lineRule="exact"/>
    </w:pPr>
    <w:rPr>
      <w:rFonts w:cs="Trebuchet MS"/>
      <w:color w:val="BEBEBE"/>
      <w:sz w:val="20"/>
      <w:szCs w:val="20"/>
      <w:lang w:val="ro-RO"/>
    </w:rPr>
  </w:style>
  <w:style w:type="paragraph" w:styleId="BalloonText">
    <w:name w:val="Balloon Text"/>
    <w:basedOn w:val="Normal"/>
    <w:link w:val="BalloonTextChar"/>
    <w:uiPriority w:val="99"/>
    <w:semiHidden/>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14B1"/>
    <w:rPr>
      <w:rFonts w:ascii="Segoe UI" w:hAnsi="Segoe UI" w:cs="Segoe UI"/>
      <w:sz w:val="18"/>
      <w:szCs w:val="18"/>
    </w:rPr>
  </w:style>
  <w:style w:type="paragraph" w:styleId="Subtitle">
    <w:name w:val="Subtitle"/>
    <w:basedOn w:val="Normal"/>
    <w:next w:val="Normal"/>
    <w:link w:val="SubtitleChar"/>
    <w:uiPriority w:val="99"/>
    <w:qFormat/>
    <w:rsid w:val="00973D0F"/>
    <w:pPr>
      <w:numPr>
        <w:ilvl w:val="1"/>
      </w:numPr>
      <w:spacing w:after="160"/>
    </w:pPr>
    <w:rPr>
      <w:rFonts w:eastAsia="Times New Roman"/>
      <w:b/>
      <w:bCs/>
      <w:color w:val="808080"/>
      <w:spacing w:val="15"/>
    </w:rPr>
  </w:style>
  <w:style w:type="character" w:customStyle="1" w:styleId="SubtitleChar">
    <w:name w:val="Subtitle Char"/>
    <w:basedOn w:val="DefaultParagraphFont"/>
    <w:link w:val="Subtitle"/>
    <w:uiPriority w:val="99"/>
    <w:locked/>
    <w:rsid w:val="00973D0F"/>
    <w:rPr>
      <w:rFonts w:eastAsia="Times New Roman"/>
      <w:b/>
      <w:bCs/>
      <w:color w:val="808080"/>
      <w:spacing w:val="15"/>
      <w:sz w:val="20"/>
      <w:szCs w:val="20"/>
    </w:rPr>
  </w:style>
  <w:style w:type="character" w:styleId="SubtleEmphasis">
    <w:name w:val="Subtle Emphasis"/>
    <w:basedOn w:val="DefaultParagraphFont"/>
    <w:uiPriority w:val="99"/>
    <w:qFormat/>
    <w:rsid w:val="00973D0F"/>
    <w:rPr>
      <w:i/>
      <w:iCs/>
      <w:color w:val="000000"/>
    </w:rPr>
  </w:style>
  <w:style w:type="paragraph" w:styleId="Quote">
    <w:name w:val="Quote"/>
    <w:basedOn w:val="Normal"/>
    <w:next w:val="Normal"/>
    <w:link w:val="QuoteChar"/>
    <w:uiPriority w:val="99"/>
    <w:qFormat/>
    <w:rsid w:val="00973D0F"/>
    <w:pPr>
      <w:spacing w:before="200" w:after="160"/>
      <w:ind w:left="864" w:right="864"/>
      <w:jc w:val="center"/>
    </w:pPr>
    <w:rPr>
      <w:i/>
      <w:iCs/>
      <w:color w:val="000000"/>
    </w:rPr>
  </w:style>
  <w:style w:type="character" w:customStyle="1" w:styleId="QuoteChar">
    <w:name w:val="Quote Char"/>
    <w:basedOn w:val="DefaultParagraphFont"/>
    <w:link w:val="Quote"/>
    <w:uiPriority w:val="99"/>
    <w:locked/>
    <w:rsid w:val="00973D0F"/>
    <w:rPr>
      <w:rFonts w:ascii="Trebuchet MS" w:hAnsi="Trebuchet MS" w:cs="Trebuchet MS"/>
      <w:i/>
      <w:iCs/>
      <w:color w:val="000000"/>
      <w:sz w:val="20"/>
      <w:szCs w:val="20"/>
    </w:rPr>
  </w:style>
  <w:style w:type="paragraph" w:styleId="IntenseQuote">
    <w:name w:val="Intense Quote"/>
    <w:basedOn w:val="Normal"/>
    <w:next w:val="Normal"/>
    <w:link w:val="IntenseQuoteChar"/>
    <w:uiPriority w:val="99"/>
    <w:qFormat/>
    <w:rsid w:val="00973D0F"/>
    <w:pPr>
      <w:pBdr>
        <w:top w:val="single" w:sz="4" w:space="10" w:color="CFAB7A"/>
        <w:bottom w:val="single" w:sz="4" w:space="10" w:color="CFAB7A"/>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99"/>
    <w:locked/>
    <w:rsid w:val="00973D0F"/>
    <w:rPr>
      <w:rFonts w:ascii="Trebuchet MS" w:hAnsi="Trebuchet MS" w:cs="Trebuchet MS"/>
      <w:i/>
      <w:iCs/>
      <w:color w:val="000000"/>
      <w:sz w:val="20"/>
      <w:szCs w:val="20"/>
    </w:rPr>
  </w:style>
  <w:style w:type="character" w:styleId="SubtleReference">
    <w:name w:val="Subtle Reference"/>
    <w:basedOn w:val="DefaultParagraphFont"/>
    <w:uiPriority w:val="99"/>
    <w:qFormat/>
    <w:rsid w:val="00973D0F"/>
    <w:rPr>
      <w:smallCaps/>
      <w:color w:val="000000"/>
    </w:rPr>
  </w:style>
  <w:style w:type="character" w:styleId="IntenseReference">
    <w:name w:val="Intense Reference"/>
    <w:basedOn w:val="DefaultParagraphFont"/>
    <w:uiPriority w:val="99"/>
    <w:qFormat/>
    <w:rsid w:val="00973D0F"/>
    <w:rPr>
      <w:b/>
      <w:bCs/>
      <w:smallCaps/>
      <w:color w:val="000000"/>
      <w:spacing w:val="5"/>
    </w:rPr>
  </w:style>
  <w:style w:type="paragraph" w:styleId="ListParagraph">
    <w:name w:val="List Paragraph"/>
    <w:basedOn w:val="Normal"/>
    <w:uiPriority w:val="99"/>
    <w:qFormat/>
    <w:rsid w:val="005650A3"/>
    <w:pPr>
      <w:ind w:left="720"/>
    </w:pPr>
  </w:style>
  <w:style w:type="character" w:customStyle="1" w:styleId="ln2tpunct">
    <w:name w:val="ln2tpunct"/>
    <w:uiPriority w:val="99"/>
    <w:rsid w:val="00DD2BC5"/>
  </w:style>
  <w:style w:type="paragraph" w:customStyle="1" w:styleId="Index">
    <w:name w:val="Index"/>
    <w:basedOn w:val="Normal"/>
    <w:uiPriority w:val="99"/>
    <w:rsid w:val="00DD2BC5"/>
    <w:pPr>
      <w:suppressLineNumbers/>
      <w:suppressAutoHyphens/>
      <w:spacing w:line="240" w:lineRule="auto"/>
    </w:pPr>
    <w:rPr>
      <w:rFonts w:ascii="Times New Roman" w:eastAsia="Times New Roman" w:hAnsi="Times New Roman" w:cs="Times New Roman"/>
      <w:sz w:val="24"/>
      <w:szCs w:val="24"/>
      <w:lang w:val="en-US" w:eastAsia="ar-SA"/>
    </w:rPr>
  </w:style>
  <w:style w:type="character" w:customStyle="1" w:styleId="tlid-translation">
    <w:name w:val="tlid-translation"/>
    <w:basedOn w:val="DefaultParagraphFont"/>
    <w:uiPriority w:val="99"/>
    <w:rsid w:val="000B11CB"/>
  </w:style>
</w:styles>
</file>

<file path=word/webSettings.xml><?xml version="1.0" encoding="utf-8"?>
<w:webSettings xmlns:r="http://schemas.openxmlformats.org/officeDocument/2006/relationships" xmlns:w="http://schemas.openxmlformats.org/wordprocessingml/2006/main">
  <w:divs>
    <w:div w:id="19491198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B37F2AE50C76B40A0E17873F38849CB" ma:contentTypeVersion="0" ma:contentTypeDescription="Creați un document nou." ma:contentTypeScope="" ma:versionID="ea7964954fc91b843f63246969d0e770">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MACCJ7WAEWV6-711768695-200</_dlc_DocId>
    <_dlc_DocIdUrl xmlns="4c155583-69f9-458b-843e-56574a4bdc09">
      <Url>https://www.umfiasi.ro/ro/academic/facultati/medicina-generala/_layouts/15/DocIdRedir.aspx?ID=MACCJ7WAEWV6-711768695-200</Url>
      <Description>MACCJ7WAEWV6-711768695-200</Description>
    </_dlc_DocIdUrl>
  </documentManagement>
</p:properties>
</file>

<file path=customXml/itemProps1.xml><?xml version="1.0" encoding="utf-8"?>
<ds:datastoreItem xmlns:ds="http://schemas.openxmlformats.org/officeDocument/2006/customXml" ds:itemID="{AEAC5565-0514-4957-8AF4-0F3AB994C89B}"/>
</file>

<file path=customXml/itemProps2.xml><?xml version="1.0" encoding="utf-8"?>
<ds:datastoreItem xmlns:ds="http://schemas.openxmlformats.org/officeDocument/2006/customXml" ds:itemID="{339697E3-A4EB-4531-9B96-0916636E627D}"/>
</file>

<file path=customXml/itemProps3.xml><?xml version="1.0" encoding="utf-8"?>
<ds:datastoreItem xmlns:ds="http://schemas.openxmlformats.org/officeDocument/2006/customXml" ds:itemID="{808F454D-6B85-4019-AB1A-6BFC5EB512E5}"/>
</file>

<file path=customXml/itemProps4.xml><?xml version="1.0" encoding="utf-8"?>
<ds:datastoreItem xmlns:ds="http://schemas.openxmlformats.org/officeDocument/2006/customXml" ds:itemID="{BB191223-0698-41D8-B5A1-6E68D3AD1B46}"/>
</file>

<file path=docProps/app.xml><?xml version="1.0" encoding="utf-8"?>
<Properties xmlns="http://schemas.openxmlformats.org/officeDocument/2006/extended-properties" xmlns:vt="http://schemas.openxmlformats.org/officeDocument/2006/docPropsVTypes">
  <Template>Normal_Wordconv.dotm</Template>
  <TotalTime>53</TotalTime>
  <Pages>4</Pages>
  <Words>846</Words>
  <Characters>4826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dc:description/>
  <cp:lastModifiedBy>Windows User</cp:lastModifiedBy>
  <cp:revision>5</cp:revision>
  <cp:lastPrinted>2016-10-20T06:03:00Z</cp:lastPrinted>
  <dcterms:created xsi:type="dcterms:W3CDTF">2018-10-09T07:33:00Z</dcterms:created>
  <dcterms:modified xsi:type="dcterms:W3CDTF">2018-10-10T19:19:00Z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0x010100AB37F2AE50C76B40A0E17873F38849CB</vt:lpwstr>
  </property>
  <property fmtid="{D5CDD505-2E9C-101B-9397-08002B2CF9AE}" pid="3" name="_dlc_DocIdItemGuid">
    <vt:lpwstr>80ad4405-7254-409b-a8f6-bcb6aad2c691</vt:lpwstr>
  </property>
</Properties>
</file>