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DB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SYLLABUS</w:t>
      </w:r>
    </w:p>
    <w:p w:rsidR="00E04BDB" w:rsidRPr="00DD2BC5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</w:p>
    <w:p w:rsidR="00E04BDB" w:rsidRPr="00DD2BC5" w:rsidRDefault="00E04BDB" w:rsidP="00E04BDB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Programme Details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630"/>
        <w:gridCol w:w="1620"/>
        <w:gridCol w:w="720"/>
        <w:gridCol w:w="1800"/>
        <w:gridCol w:w="900"/>
        <w:gridCol w:w="1440"/>
        <w:gridCol w:w="1425"/>
      </w:tblGrid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5E5618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GRIGORE T. POPA UNIVERSITY OF MEDICINE AND PHARMACY IASI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t xml:space="preserve">FACULTY : DENTAL MEDICINE </w:t>
            </w:r>
            <w:r w:rsidRPr="00DD2BC5">
              <w:rPr>
                <w:b/>
                <w:bCs/>
              </w:rPr>
              <w:t>/ DEPARTMENT</w:t>
            </w:r>
            <w:r>
              <w:rPr>
                <w:b/>
                <w:bCs/>
              </w:rPr>
              <w:t xml:space="preserve">: </w:t>
            </w:r>
            <w:r w:rsidR="008E02B9" w:rsidRPr="008E02B9">
              <w:rPr>
                <w:b/>
                <w:bCs/>
                <w:color w:val="FF0000"/>
              </w:rPr>
              <w:t xml:space="preserve">Implantologie, Proteza amovibilă, Tehnologia </w:t>
            </w:r>
            <w:r w:rsidR="008E02B9" w:rsidRPr="008E02B9">
              <w:rPr>
                <w:b/>
                <w:bCs/>
              </w:rPr>
              <w:t>Protezelor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BB014C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DISCIPLIN</w:t>
            </w:r>
            <w:r w:rsidR="008E02B9">
              <w:rPr>
                <w:b/>
                <w:bCs/>
              </w:rPr>
              <w:t xml:space="preserve">E: </w:t>
            </w:r>
            <w:r w:rsidR="00BB014C" w:rsidRPr="00BB014C">
              <w:rPr>
                <w:b/>
                <w:bCs/>
                <w:color w:val="FF0000"/>
              </w:rPr>
              <w:t>Fixed Prosthodontics Technology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FIELD of STUDY:</w:t>
            </w:r>
            <w:r w:rsidRPr="005E5618">
              <w:rPr>
                <w:bCs/>
                <w:color w:val="FF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HEALTH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STUDY CYCLE: BACHELOR  </w:t>
            </w:r>
          </w:p>
        </w:tc>
      </w:tr>
      <w:tr w:rsidR="00E04BDB" w:rsidRPr="00DD2BC5" w:rsidTr="008E02B9">
        <w:tc>
          <w:tcPr>
            <w:tcW w:w="648" w:type="dxa"/>
            <w:vAlign w:val="center"/>
          </w:tcPr>
          <w:p w:rsidR="00E04BDB" w:rsidRPr="00990FC7" w:rsidRDefault="00E04BDB" w:rsidP="008E02B9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ME of STUDY: Dental Medicine - English </w:t>
            </w:r>
          </w:p>
        </w:tc>
      </w:tr>
      <w:tr w:rsidR="00E04BDB" w:rsidRPr="00DD2BC5" w:rsidTr="008E02B9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:rsidR="00E04BDB" w:rsidRPr="00DD2BC5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Discipline Details</w:t>
            </w:r>
          </w:p>
        </w:tc>
      </w:tr>
      <w:tr w:rsidR="00E04BDB" w:rsidRPr="00DD2BC5" w:rsidTr="008E02B9">
        <w:tc>
          <w:tcPr>
            <w:tcW w:w="648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2.1.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BB014C">
            <w:pPr>
              <w:spacing w:line="276" w:lineRule="auto"/>
              <w:jc w:val="both"/>
            </w:pPr>
            <w:r>
              <w:rPr>
                <w:b/>
                <w:bCs/>
              </w:rPr>
              <w:t xml:space="preserve">Name of the Discipline:  </w:t>
            </w:r>
            <w:r w:rsidR="00BB014C" w:rsidRPr="00BB014C">
              <w:rPr>
                <w:b/>
                <w:bCs/>
                <w:color w:val="FF0000"/>
              </w:rPr>
              <w:t>Fixed Prosthodontics Technology</w:t>
            </w:r>
          </w:p>
        </w:tc>
      </w:tr>
      <w:tr w:rsidR="00E04BDB" w:rsidRPr="00DD2BC5" w:rsidTr="008E02B9">
        <w:tc>
          <w:tcPr>
            <w:tcW w:w="648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2.2.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BB014C">
            <w:pPr>
              <w:spacing w:line="276" w:lineRule="auto"/>
              <w:ind w:left="708" w:hanging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Teaching staff in charge with lectures</w:t>
            </w:r>
            <w:r w:rsidRPr="00DD2BC5">
              <w:rPr>
                <w:b/>
                <w:bCs/>
              </w:rPr>
              <w:t xml:space="preserve">: </w:t>
            </w:r>
            <w:r w:rsidR="00BB014C" w:rsidRPr="00BB014C">
              <w:rPr>
                <w:b/>
                <w:bCs/>
                <w:color w:val="FF0000"/>
              </w:rPr>
              <w:t>Prof. Univ. Dr. Monica Tatarciuc</w:t>
            </w:r>
          </w:p>
        </w:tc>
      </w:tr>
      <w:tr w:rsidR="00E04BDB" w:rsidRPr="00DD2BC5" w:rsidTr="008E02B9">
        <w:tc>
          <w:tcPr>
            <w:tcW w:w="648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2.3.</w:t>
            </w:r>
          </w:p>
        </w:tc>
        <w:tc>
          <w:tcPr>
            <w:tcW w:w="9525" w:type="dxa"/>
            <w:gridSpan w:val="8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Teaching staff in charge with seminar activities: </w:t>
            </w:r>
            <w:r w:rsidR="009A0B8F" w:rsidRPr="009A0B8F">
              <w:rPr>
                <w:b/>
                <w:bCs/>
                <w:color w:val="FF0000"/>
              </w:rPr>
              <w:t>Asist. dr. Ovidiu Nicolaiciuc</w:t>
            </w:r>
          </w:p>
        </w:tc>
      </w:tr>
      <w:tr w:rsidR="00E04BDB" w:rsidRPr="00DD2BC5" w:rsidTr="008E02B9">
        <w:tc>
          <w:tcPr>
            <w:tcW w:w="1638" w:type="dxa"/>
            <w:gridSpan w:val="2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2.4. </w:t>
            </w:r>
            <w:r>
              <w:rPr>
                <w:b/>
                <w:bCs/>
              </w:rPr>
              <w:t xml:space="preserve">Year </w:t>
            </w:r>
          </w:p>
        </w:tc>
        <w:tc>
          <w:tcPr>
            <w:tcW w:w="630" w:type="dxa"/>
          </w:tcPr>
          <w:p w:rsidR="00E04BDB" w:rsidRPr="00DD2BC5" w:rsidRDefault="009476D4" w:rsidP="009476D4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IV</w:t>
            </w:r>
          </w:p>
        </w:tc>
        <w:tc>
          <w:tcPr>
            <w:tcW w:w="1620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2.5. Semest</w:t>
            </w:r>
            <w:r>
              <w:rPr>
                <w:b/>
                <w:bCs/>
              </w:rPr>
              <w:t>er</w:t>
            </w:r>
          </w:p>
        </w:tc>
        <w:tc>
          <w:tcPr>
            <w:tcW w:w="720" w:type="dxa"/>
          </w:tcPr>
          <w:p w:rsidR="00E04BDB" w:rsidRPr="00DD2BC5" w:rsidRDefault="00BB014C" w:rsidP="008E02B9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</w:t>
            </w:r>
          </w:p>
        </w:tc>
        <w:tc>
          <w:tcPr>
            <w:tcW w:w="1800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2.6. </w:t>
            </w:r>
            <w:r>
              <w:rPr>
                <w:b/>
                <w:bCs/>
              </w:rPr>
              <w:t xml:space="preserve">Type of evaluation </w:t>
            </w:r>
          </w:p>
        </w:tc>
        <w:tc>
          <w:tcPr>
            <w:tcW w:w="900" w:type="dxa"/>
          </w:tcPr>
          <w:p w:rsidR="00E04BDB" w:rsidRPr="008E02B9" w:rsidRDefault="008E02B9" w:rsidP="00BB014C">
            <w:pPr>
              <w:spacing w:line="276" w:lineRule="auto"/>
              <w:jc w:val="center"/>
              <w:rPr>
                <w:bCs/>
                <w:color w:val="FF0000"/>
              </w:rPr>
            </w:pPr>
            <w:r w:rsidRPr="008E02B9">
              <w:rPr>
                <w:bCs/>
                <w:color w:val="FF0000"/>
              </w:rPr>
              <w:t>E</w:t>
            </w:r>
            <w:r w:rsidR="00BB014C">
              <w:rPr>
                <w:bCs/>
                <w:color w:val="FF0000"/>
              </w:rPr>
              <w:t>1</w:t>
            </w:r>
          </w:p>
        </w:tc>
        <w:tc>
          <w:tcPr>
            <w:tcW w:w="1440" w:type="dxa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2.7. </w:t>
            </w:r>
            <w:r>
              <w:rPr>
                <w:b/>
                <w:bCs/>
              </w:rPr>
              <w:t xml:space="preserve">Discipline regimen </w:t>
            </w:r>
          </w:p>
        </w:tc>
        <w:tc>
          <w:tcPr>
            <w:tcW w:w="1425" w:type="dxa"/>
          </w:tcPr>
          <w:p w:rsidR="00E04BDB" w:rsidRPr="005E5618" w:rsidRDefault="008E02B9" w:rsidP="008E02B9">
            <w:pPr>
              <w:spacing w:line="276" w:lineRule="auto"/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Obligatory 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Pr="009476D4" w:rsidRDefault="00E04BDB" w:rsidP="00E04BDB">
      <w:pPr>
        <w:numPr>
          <w:ilvl w:val="0"/>
          <w:numId w:val="4"/>
        </w:numPr>
        <w:spacing w:line="276" w:lineRule="auto"/>
        <w:rPr>
          <w:b/>
          <w:bCs/>
          <w:color w:val="FF0000"/>
          <w:sz w:val="24"/>
          <w:szCs w:val="28"/>
          <w:lang w:val="en-GB"/>
        </w:rPr>
      </w:pPr>
      <w:r w:rsidRPr="009476D4">
        <w:rPr>
          <w:b/>
          <w:bCs/>
          <w:sz w:val="24"/>
          <w:szCs w:val="28"/>
          <w:lang w:val="en-GB"/>
        </w:rPr>
        <w:t xml:space="preserve">Overall Time Estimates (hours/semester of didactic activity)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1104"/>
        <w:gridCol w:w="1032"/>
        <w:gridCol w:w="1026"/>
        <w:gridCol w:w="1200"/>
        <w:gridCol w:w="2111"/>
        <w:gridCol w:w="1241"/>
      </w:tblGrid>
      <w:tr w:rsidR="00E04BDB" w:rsidRPr="009476D4" w:rsidTr="008E02B9">
        <w:tc>
          <w:tcPr>
            <w:tcW w:w="2268" w:type="dxa"/>
            <w:shd w:val="clear" w:color="auto" w:fill="auto"/>
          </w:tcPr>
          <w:p w:rsidR="00E04BDB" w:rsidRPr="009476D4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Number of hours per week</w:t>
            </w:r>
          </w:p>
        </w:tc>
        <w:tc>
          <w:tcPr>
            <w:tcW w:w="1168" w:type="dxa"/>
            <w:shd w:val="clear" w:color="auto" w:fill="auto"/>
          </w:tcPr>
          <w:p w:rsidR="00E04BDB" w:rsidRPr="009476D4" w:rsidRDefault="009A0B8F" w:rsidP="008E02B9">
            <w:pPr>
              <w:spacing w:line="276" w:lineRule="auto"/>
              <w:jc w:val="center"/>
              <w:rPr>
                <w:bCs/>
                <w:lang w:val="en-GB"/>
              </w:rPr>
            </w:pPr>
            <w:r w:rsidRPr="009476D4">
              <w:rPr>
                <w:bCs/>
                <w:color w:val="FF0000"/>
                <w:lang w:val="en-GB"/>
              </w:rPr>
              <w:t>5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Of which: 3.2.  lectures</w:t>
            </w:r>
          </w:p>
        </w:tc>
        <w:tc>
          <w:tcPr>
            <w:tcW w:w="1274" w:type="dxa"/>
            <w:shd w:val="clear" w:color="auto" w:fill="auto"/>
          </w:tcPr>
          <w:p w:rsidR="00E04BDB" w:rsidRPr="009476D4" w:rsidRDefault="009A0B8F" w:rsidP="008E02B9">
            <w:pPr>
              <w:spacing w:line="276" w:lineRule="auto"/>
              <w:jc w:val="center"/>
              <w:rPr>
                <w:bCs/>
                <w:lang w:val="en-GB"/>
              </w:rPr>
            </w:pPr>
            <w:r w:rsidRPr="009476D4">
              <w:rPr>
                <w:bCs/>
                <w:color w:val="FF0000"/>
                <w:lang w:val="en-GB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04BDB" w:rsidRPr="009476D4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seminar/ laboratory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9A0B8F" w:rsidP="008E02B9">
            <w:pPr>
              <w:spacing w:line="276" w:lineRule="auto"/>
              <w:jc w:val="center"/>
              <w:rPr>
                <w:bCs/>
                <w:lang w:val="en-GB"/>
              </w:rPr>
            </w:pPr>
            <w:r w:rsidRPr="009476D4">
              <w:rPr>
                <w:bCs/>
                <w:color w:val="FF0000"/>
                <w:lang w:val="en-GB"/>
              </w:rPr>
              <w:t>3</w:t>
            </w:r>
          </w:p>
        </w:tc>
      </w:tr>
      <w:tr w:rsidR="00E04BDB" w:rsidRPr="009476D4" w:rsidTr="008E02B9">
        <w:tc>
          <w:tcPr>
            <w:tcW w:w="2268" w:type="dxa"/>
            <w:shd w:val="clear" w:color="auto" w:fill="auto"/>
          </w:tcPr>
          <w:p w:rsidR="00E04BDB" w:rsidRPr="009476D4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Total hours in the curriculum</w:t>
            </w:r>
          </w:p>
        </w:tc>
        <w:tc>
          <w:tcPr>
            <w:tcW w:w="1168" w:type="dxa"/>
            <w:shd w:val="clear" w:color="auto" w:fill="auto"/>
          </w:tcPr>
          <w:p w:rsidR="00E04BDB" w:rsidRPr="009476D4" w:rsidRDefault="00BB014C" w:rsidP="009476D4">
            <w:pPr>
              <w:spacing w:line="276" w:lineRule="auto"/>
              <w:jc w:val="center"/>
              <w:rPr>
                <w:bCs/>
                <w:lang w:val="en-GB"/>
              </w:rPr>
            </w:pPr>
            <w:r>
              <w:rPr>
                <w:bCs/>
                <w:color w:val="FF0000"/>
                <w:lang w:val="en-GB"/>
              </w:rPr>
              <w:t>47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Of which: 3.5. lectures</w:t>
            </w:r>
          </w:p>
        </w:tc>
        <w:tc>
          <w:tcPr>
            <w:tcW w:w="1274" w:type="dxa"/>
            <w:shd w:val="clear" w:color="auto" w:fill="auto"/>
          </w:tcPr>
          <w:p w:rsidR="00E04BDB" w:rsidRPr="009476D4" w:rsidRDefault="009A0B8F" w:rsidP="008E02B9">
            <w:pPr>
              <w:spacing w:line="276" w:lineRule="auto"/>
              <w:jc w:val="center"/>
              <w:rPr>
                <w:bCs/>
                <w:lang w:val="en-GB"/>
              </w:rPr>
            </w:pPr>
            <w:r w:rsidRPr="009476D4">
              <w:rPr>
                <w:bCs/>
                <w:color w:val="FF0000"/>
                <w:lang w:val="en-GB"/>
              </w:rPr>
              <w:t>14</w:t>
            </w:r>
          </w:p>
        </w:tc>
        <w:tc>
          <w:tcPr>
            <w:tcW w:w="2146" w:type="dxa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3.6. seminar/ laboratory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9A0B8F" w:rsidP="009476D4">
            <w:pPr>
              <w:spacing w:line="276" w:lineRule="auto"/>
              <w:jc w:val="center"/>
              <w:rPr>
                <w:bCs/>
                <w:lang w:val="en-GB"/>
              </w:rPr>
            </w:pPr>
            <w:r w:rsidRPr="009476D4">
              <w:rPr>
                <w:bCs/>
                <w:color w:val="FF0000"/>
                <w:lang w:val="en-GB"/>
              </w:rPr>
              <w:t>1</w:t>
            </w:r>
            <w:r w:rsidR="009476D4" w:rsidRPr="009476D4">
              <w:rPr>
                <w:bCs/>
                <w:color w:val="FF0000"/>
                <w:lang w:val="en-GB"/>
              </w:rPr>
              <w:t>4</w:t>
            </w:r>
          </w:p>
        </w:tc>
      </w:tr>
      <w:tr w:rsidR="00E04BDB" w:rsidRPr="009476D4" w:rsidTr="008E02B9">
        <w:tc>
          <w:tcPr>
            <w:tcW w:w="2268" w:type="dxa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 xml:space="preserve">Distribution of time </w:t>
            </w:r>
          </w:p>
        </w:tc>
        <w:tc>
          <w:tcPr>
            <w:tcW w:w="1168" w:type="dxa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</w:p>
        </w:tc>
        <w:tc>
          <w:tcPr>
            <w:tcW w:w="1274" w:type="dxa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lang w:val="en-GB"/>
              </w:rPr>
            </w:pPr>
          </w:p>
        </w:tc>
        <w:tc>
          <w:tcPr>
            <w:tcW w:w="2146" w:type="dxa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lang w:val="en-GB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jc w:val="center"/>
              <w:rPr>
                <w:bCs/>
                <w:lang w:val="en-GB"/>
              </w:rPr>
            </w:pPr>
            <w:r w:rsidRPr="009476D4">
              <w:rPr>
                <w:bCs/>
                <w:lang w:val="en-GB"/>
              </w:rPr>
              <w:t>Hours</w:t>
            </w:r>
          </w:p>
        </w:tc>
      </w:tr>
      <w:tr w:rsidR="00E04BDB" w:rsidRPr="009476D4" w:rsidTr="008E02B9">
        <w:tc>
          <w:tcPr>
            <w:tcW w:w="9018" w:type="dxa"/>
            <w:gridSpan w:val="6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Study time using course</w:t>
            </w:r>
            <w:r w:rsidR="009476D4">
              <w:rPr>
                <w:b/>
                <w:bCs/>
                <w:lang w:val="en-GB"/>
              </w:rPr>
              <w:t xml:space="preserve"> </w:t>
            </w:r>
            <w:r w:rsidRPr="009476D4">
              <w:rPr>
                <w:b/>
                <w:bCs/>
                <w:lang w:val="en-GB"/>
              </w:rPr>
              <w:t xml:space="preserve">book materials, bibliography and notes 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9A0B8F" w:rsidP="008E02B9">
            <w:pPr>
              <w:spacing w:line="276" w:lineRule="auto"/>
              <w:jc w:val="center"/>
              <w:rPr>
                <w:lang w:val="en-GB"/>
              </w:rPr>
            </w:pPr>
            <w:r w:rsidRPr="009476D4">
              <w:rPr>
                <w:lang w:val="en-GB"/>
              </w:rPr>
              <w:t>15</w:t>
            </w:r>
          </w:p>
        </w:tc>
      </w:tr>
      <w:tr w:rsidR="00E04BDB" w:rsidRPr="009476D4" w:rsidTr="008E02B9">
        <w:tc>
          <w:tcPr>
            <w:tcW w:w="9018" w:type="dxa"/>
            <w:gridSpan w:val="6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 xml:space="preserve">Further study time in the </w:t>
            </w:r>
            <w:r w:rsidR="009476D4" w:rsidRPr="009476D4">
              <w:rPr>
                <w:b/>
                <w:bCs/>
                <w:lang w:val="en-GB"/>
              </w:rPr>
              <w:t>library</w:t>
            </w:r>
            <w:r w:rsidRPr="009476D4">
              <w:rPr>
                <w:b/>
                <w:bCs/>
                <w:lang w:val="en-GB"/>
              </w:rPr>
              <w:t>, online and in the field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9A0B8F" w:rsidP="008E02B9">
            <w:pPr>
              <w:spacing w:line="276" w:lineRule="auto"/>
              <w:jc w:val="center"/>
              <w:rPr>
                <w:lang w:val="en-GB"/>
              </w:rPr>
            </w:pPr>
            <w:r w:rsidRPr="009476D4">
              <w:rPr>
                <w:lang w:val="en-GB"/>
              </w:rPr>
              <w:t>10</w:t>
            </w:r>
          </w:p>
        </w:tc>
      </w:tr>
      <w:tr w:rsidR="00E04BDB" w:rsidRPr="009476D4" w:rsidTr="008E02B9">
        <w:tc>
          <w:tcPr>
            <w:tcW w:w="9018" w:type="dxa"/>
            <w:gridSpan w:val="6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Preparation time for seminars / laboratories, homework, reports, portfolios and essays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BB014C" w:rsidP="00BB014C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</w:tr>
      <w:tr w:rsidR="00E04BDB" w:rsidRPr="009476D4" w:rsidTr="008E02B9">
        <w:tc>
          <w:tcPr>
            <w:tcW w:w="9018" w:type="dxa"/>
            <w:gridSpan w:val="6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Tutoring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BB014C" w:rsidP="008E02B9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E04BDB" w:rsidRPr="009476D4" w:rsidTr="008E02B9">
        <w:tc>
          <w:tcPr>
            <w:tcW w:w="9018" w:type="dxa"/>
            <w:gridSpan w:val="6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Examinations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BB014C" w:rsidP="008E02B9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  <w:tr w:rsidR="00E04BDB" w:rsidRPr="009476D4" w:rsidTr="008E02B9">
        <w:tc>
          <w:tcPr>
            <w:tcW w:w="9018" w:type="dxa"/>
            <w:gridSpan w:val="6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Other activities</w:t>
            </w:r>
          </w:p>
        </w:tc>
        <w:tc>
          <w:tcPr>
            <w:tcW w:w="1291" w:type="dxa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jc w:val="center"/>
              <w:rPr>
                <w:lang w:val="en-GB"/>
              </w:rPr>
            </w:pPr>
          </w:p>
        </w:tc>
      </w:tr>
      <w:tr w:rsidR="00E04BDB" w:rsidRPr="009476D4" w:rsidTr="008E02B9">
        <w:tc>
          <w:tcPr>
            <w:tcW w:w="4509" w:type="dxa"/>
            <w:gridSpan w:val="3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3.7. Total hours of individual study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9476D4" w:rsidRDefault="00BB014C" w:rsidP="008E02B9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</w:tr>
      <w:tr w:rsidR="00E04BDB" w:rsidRPr="009476D4" w:rsidTr="008E02B9">
        <w:tc>
          <w:tcPr>
            <w:tcW w:w="4509" w:type="dxa"/>
            <w:gridSpan w:val="3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>3.8. Total hours / semester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9476D4" w:rsidRDefault="00BB014C" w:rsidP="00BB014C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47</w:t>
            </w:r>
          </w:p>
        </w:tc>
      </w:tr>
      <w:tr w:rsidR="00E04BDB" w:rsidRPr="009476D4" w:rsidTr="008E02B9">
        <w:tc>
          <w:tcPr>
            <w:tcW w:w="4509" w:type="dxa"/>
            <w:gridSpan w:val="3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9476D4">
              <w:rPr>
                <w:b/>
                <w:bCs/>
                <w:lang w:val="en-GB"/>
              </w:rPr>
              <w:t xml:space="preserve">3.9. Number of credits 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E04BDB" w:rsidRPr="009476D4" w:rsidRDefault="00E04BDB" w:rsidP="008E02B9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1" w:type="dxa"/>
            <w:shd w:val="clear" w:color="auto" w:fill="auto"/>
          </w:tcPr>
          <w:p w:rsidR="00E04BDB" w:rsidRPr="009476D4" w:rsidRDefault="00BB014C" w:rsidP="009A0B8F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fr-FR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Pre</w:t>
      </w:r>
      <w:r>
        <w:rPr>
          <w:b/>
          <w:bCs/>
          <w:sz w:val="24"/>
          <w:szCs w:val="28"/>
          <w:lang w:val="it-IT"/>
        </w:rPr>
        <w:t xml:space="preserve">requisites (where applicable)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4939"/>
      </w:tblGrid>
      <w:tr w:rsidR="00E04BDB" w:rsidRPr="00DD2BC5" w:rsidTr="008E02B9">
        <w:tc>
          <w:tcPr>
            <w:tcW w:w="515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4.1.  curriculum</w:t>
            </w:r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lang w:val="fr-FR"/>
              </w:rPr>
            </w:pPr>
          </w:p>
        </w:tc>
      </w:tr>
      <w:tr w:rsidR="00E04BDB" w:rsidRPr="00DD2BC5" w:rsidTr="008E02B9">
        <w:tc>
          <w:tcPr>
            <w:tcW w:w="515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4.2.  </w:t>
            </w:r>
            <w:proofErr w:type="spellStart"/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lang w:val="it-IT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:rsidR="00E04BDB" w:rsidRPr="0080693B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en-GB"/>
        </w:rPr>
      </w:pPr>
      <w:r w:rsidRPr="0080693B">
        <w:rPr>
          <w:b/>
          <w:bCs/>
          <w:sz w:val="24"/>
          <w:szCs w:val="28"/>
          <w:lang w:val="en-GB"/>
        </w:rPr>
        <w:t>Conditions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4"/>
        <w:gridCol w:w="4976"/>
      </w:tblGrid>
      <w:tr w:rsidR="00E04BDB" w:rsidRPr="0080693B" w:rsidTr="008E02B9">
        <w:tc>
          <w:tcPr>
            <w:tcW w:w="5154" w:type="dxa"/>
            <w:shd w:val="clear" w:color="auto" w:fill="auto"/>
          </w:tcPr>
          <w:p w:rsidR="00E04BDB" w:rsidRPr="0080693B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80693B">
              <w:rPr>
                <w:b/>
                <w:bCs/>
                <w:lang w:val="en-GB"/>
              </w:rPr>
              <w:t>5.1. for lecture delivery</w:t>
            </w:r>
          </w:p>
        </w:tc>
        <w:tc>
          <w:tcPr>
            <w:tcW w:w="5155" w:type="dxa"/>
            <w:shd w:val="clear" w:color="auto" w:fill="auto"/>
          </w:tcPr>
          <w:p w:rsidR="00E04BDB" w:rsidRPr="0080693B" w:rsidRDefault="00BB014C" w:rsidP="00BB014C">
            <w:pPr>
              <w:spacing w:line="276" w:lineRule="auto"/>
              <w:rPr>
                <w:lang w:val="en-GB"/>
              </w:rPr>
            </w:pPr>
            <w:r w:rsidRPr="0080693B">
              <w:rPr>
                <w:lang w:val="en-GB"/>
              </w:rPr>
              <w:t>Acquisition of theoretical data about fixed prosthodontics. Practical skills for waxing</w:t>
            </w:r>
          </w:p>
        </w:tc>
      </w:tr>
      <w:tr w:rsidR="00E04BDB" w:rsidRPr="0080693B" w:rsidTr="008E02B9">
        <w:tc>
          <w:tcPr>
            <w:tcW w:w="5154" w:type="dxa"/>
            <w:shd w:val="clear" w:color="auto" w:fill="auto"/>
          </w:tcPr>
          <w:p w:rsidR="00E04BDB" w:rsidRPr="0080693B" w:rsidRDefault="00E04BDB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80693B">
              <w:rPr>
                <w:b/>
                <w:bCs/>
                <w:lang w:val="en-GB"/>
              </w:rPr>
              <w:t>5.2. for seminar / laboratory delivery</w:t>
            </w:r>
          </w:p>
        </w:tc>
        <w:tc>
          <w:tcPr>
            <w:tcW w:w="5155" w:type="dxa"/>
            <w:shd w:val="clear" w:color="auto" w:fill="auto"/>
          </w:tcPr>
          <w:p w:rsidR="00E04BDB" w:rsidRPr="0080693B" w:rsidRDefault="00E04BDB" w:rsidP="009A0B8F">
            <w:pPr>
              <w:spacing w:line="276" w:lineRule="auto"/>
              <w:rPr>
                <w:lang w:val="en-GB"/>
              </w:rPr>
            </w:pPr>
          </w:p>
        </w:tc>
      </w:tr>
    </w:tbl>
    <w:p w:rsidR="00E04BDB" w:rsidRPr="0080693B" w:rsidRDefault="00E04BDB" w:rsidP="00E04BDB">
      <w:pPr>
        <w:spacing w:line="276" w:lineRule="auto"/>
        <w:rPr>
          <w:b/>
          <w:bCs/>
          <w:sz w:val="24"/>
          <w:szCs w:val="28"/>
          <w:lang w:val="en-GB"/>
        </w:rPr>
      </w:pPr>
    </w:p>
    <w:p w:rsidR="00E04BDB" w:rsidRPr="0080693B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en-GB"/>
        </w:rPr>
      </w:pPr>
      <w:r w:rsidRPr="0080693B">
        <w:rPr>
          <w:b/>
          <w:bCs/>
          <w:sz w:val="24"/>
          <w:szCs w:val="28"/>
          <w:lang w:val="en-GB"/>
        </w:rPr>
        <w:t>Specific Competences Acquired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7"/>
        <w:gridCol w:w="6663"/>
      </w:tblGrid>
      <w:tr w:rsidR="0090235C" w:rsidRPr="0080693B" w:rsidTr="0090235C">
        <w:tc>
          <w:tcPr>
            <w:tcW w:w="3267" w:type="dxa"/>
            <w:shd w:val="clear" w:color="auto" w:fill="auto"/>
          </w:tcPr>
          <w:p w:rsidR="0090235C" w:rsidRPr="0080693B" w:rsidRDefault="0090235C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80693B">
              <w:rPr>
                <w:b/>
                <w:bCs/>
                <w:lang w:val="en-GB"/>
              </w:rPr>
              <w:t>Professional Competences  (knowledge and skills)</w:t>
            </w:r>
          </w:p>
        </w:tc>
        <w:tc>
          <w:tcPr>
            <w:tcW w:w="6663" w:type="dxa"/>
            <w:shd w:val="clear" w:color="auto" w:fill="auto"/>
          </w:tcPr>
          <w:p w:rsidR="0090235C" w:rsidRPr="0080693B" w:rsidRDefault="00BB014C">
            <w:pPr>
              <w:rPr>
                <w:lang w:val="en-GB"/>
              </w:rPr>
            </w:pPr>
            <w:r w:rsidRPr="0080693B">
              <w:rPr>
                <w:lang w:val="en-GB"/>
              </w:rPr>
              <w:t>Acquisition of theoretical data about fixed prosthodontics. Practical skills for waxing</w:t>
            </w:r>
          </w:p>
        </w:tc>
      </w:tr>
      <w:tr w:rsidR="0090235C" w:rsidRPr="0080693B" w:rsidTr="0090235C">
        <w:tc>
          <w:tcPr>
            <w:tcW w:w="3267" w:type="dxa"/>
            <w:shd w:val="clear" w:color="auto" w:fill="auto"/>
          </w:tcPr>
          <w:p w:rsidR="0090235C" w:rsidRPr="0080693B" w:rsidRDefault="0090235C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80693B">
              <w:rPr>
                <w:b/>
                <w:bCs/>
                <w:lang w:val="en-GB"/>
              </w:rPr>
              <w:t>Transversal Competences  (roles, personal and professional development)</w:t>
            </w:r>
          </w:p>
        </w:tc>
        <w:tc>
          <w:tcPr>
            <w:tcW w:w="6663" w:type="dxa"/>
            <w:shd w:val="clear" w:color="auto" w:fill="auto"/>
          </w:tcPr>
          <w:p w:rsidR="0090235C" w:rsidRPr="0080693B" w:rsidRDefault="0090235C">
            <w:pPr>
              <w:rPr>
                <w:lang w:val="en-GB"/>
              </w:rPr>
            </w:pPr>
          </w:p>
        </w:tc>
      </w:tr>
    </w:tbl>
    <w:p w:rsidR="00E04BDB" w:rsidRPr="0080693B" w:rsidRDefault="00E04BDB" w:rsidP="00E04BDB">
      <w:pPr>
        <w:spacing w:line="276" w:lineRule="auto"/>
        <w:rPr>
          <w:b/>
          <w:bCs/>
          <w:sz w:val="24"/>
          <w:szCs w:val="28"/>
          <w:lang w:val="en-GB"/>
        </w:rPr>
      </w:pPr>
    </w:p>
    <w:p w:rsidR="00E04BDB" w:rsidRPr="0080693B" w:rsidRDefault="0080693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en-GB"/>
        </w:rPr>
      </w:pPr>
      <w:r w:rsidRPr="0080693B">
        <w:rPr>
          <w:rStyle w:val="ln2tpunct"/>
          <w:b/>
          <w:bCs/>
          <w:sz w:val="24"/>
          <w:szCs w:val="28"/>
          <w:lang w:val="en-GB"/>
        </w:rPr>
        <w:t>Objectives</w:t>
      </w:r>
      <w:r w:rsidR="00E04BDB" w:rsidRPr="0080693B">
        <w:rPr>
          <w:rStyle w:val="ln2tpunct"/>
          <w:b/>
          <w:bCs/>
          <w:sz w:val="24"/>
          <w:szCs w:val="28"/>
          <w:lang w:val="en-GB"/>
        </w:rPr>
        <w:t xml:space="preserve"> of the Discipline (related to the acquired competences)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588"/>
      </w:tblGrid>
      <w:tr w:rsidR="0090235C" w:rsidRPr="0080693B" w:rsidTr="0090235C">
        <w:tc>
          <w:tcPr>
            <w:tcW w:w="3342" w:type="dxa"/>
            <w:shd w:val="clear" w:color="auto" w:fill="auto"/>
          </w:tcPr>
          <w:p w:rsidR="0090235C" w:rsidRPr="0080693B" w:rsidRDefault="0090235C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80693B">
              <w:rPr>
                <w:b/>
                <w:bCs/>
                <w:lang w:val="en-GB"/>
              </w:rPr>
              <w:t xml:space="preserve">7.1. General </w:t>
            </w:r>
            <w:r w:rsidR="0080693B" w:rsidRPr="0080693B">
              <w:rPr>
                <w:b/>
                <w:bCs/>
                <w:lang w:val="en-GB"/>
              </w:rPr>
              <w:t>Objective</w:t>
            </w:r>
          </w:p>
        </w:tc>
        <w:tc>
          <w:tcPr>
            <w:tcW w:w="6588" w:type="dxa"/>
            <w:shd w:val="clear" w:color="auto" w:fill="auto"/>
          </w:tcPr>
          <w:p w:rsidR="0090235C" w:rsidRPr="0080693B" w:rsidRDefault="00BB014C">
            <w:pPr>
              <w:rPr>
                <w:lang w:val="en-GB"/>
              </w:rPr>
            </w:pPr>
            <w:r w:rsidRPr="0080693B">
              <w:rPr>
                <w:lang w:val="en-GB"/>
              </w:rPr>
              <w:t>Acquisition of theoretical data about fixed prosthodontics. Practical skills for waxing</w:t>
            </w:r>
          </w:p>
        </w:tc>
      </w:tr>
      <w:tr w:rsidR="0090235C" w:rsidRPr="0080693B" w:rsidTr="0090235C">
        <w:tc>
          <w:tcPr>
            <w:tcW w:w="3342" w:type="dxa"/>
            <w:shd w:val="clear" w:color="auto" w:fill="auto"/>
          </w:tcPr>
          <w:p w:rsidR="0090235C" w:rsidRPr="0080693B" w:rsidRDefault="0090235C" w:rsidP="008E02B9">
            <w:pPr>
              <w:spacing w:line="276" w:lineRule="auto"/>
              <w:rPr>
                <w:b/>
                <w:bCs/>
                <w:lang w:val="en-GB"/>
              </w:rPr>
            </w:pPr>
            <w:r w:rsidRPr="0080693B">
              <w:rPr>
                <w:b/>
                <w:bCs/>
                <w:lang w:val="en-GB"/>
              </w:rPr>
              <w:t xml:space="preserve">7.2. Specific </w:t>
            </w:r>
            <w:r w:rsidR="0080693B" w:rsidRPr="0080693B">
              <w:rPr>
                <w:b/>
                <w:bCs/>
                <w:lang w:val="en-GB"/>
              </w:rPr>
              <w:t>Objectives</w:t>
            </w:r>
            <w:r w:rsidRPr="0080693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6588" w:type="dxa"/>
            <w:shd w:val="clear" w:color="auto" w:fill="auto"/>
          </w:tcPr>
          <w:p w:rsidR="0090235C" w:rsidRPr="0080693B" w:rsidRDefault="00BB014C">
            <w:pPr>
              <w:rPr>
                <w:lang w:val="en-GB"/>
              </w:rPr>
            </w:pPr>
            <w:r w:rsidRPr="0080693B">
              <w:rPr>
                <w:lang w:val="en-GB"/>
              </w:rPr>
              <w:t>Acquisition of theoretical data about fixed prosthodontics. Practical skills for waxing</w:t>
            </w:r>
          </w:p>
        </w:tc>
      </w:tr>
    </w:tbl>
    <w:p w:rsidR="00E04BDB" w:rsidRPr="00DD2BC5" w:rsidRDefault="00E04BDB" w:rsidP="00E04BDB">
      <w:pPr>
        <w:spacing w:line="276" w:lineRule="auto"/>
        <w:rPr>
          <w:sz w:val="18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 xml:space="preserve"> Con</w:t>
      </w:r>
      <w:r>
        <w:rPr>
          <w:b/>
          <w:bCs/>
          <w:sz w:val="24"/>
          <w:szCs w:val="28"/>
        </w:rPr>
        <w:t xml:space="preserve">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4"/>
        <w:gridCol w:w="2613"/>
        <w:gridCol w:w="1723"/>
      </w:tblGrid>
      <w:tr w:rsidR="00E04BDB" w:rsidRPr="00DD2BC5" w:rsidTr="008E02B9">
        <w:trPr>
          <w:trHeight w:val="485"/>
        </w:trPr>
        <w:tc>
          <w:tcPr>
            <w:tcW w:w="559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>Lecture</w:t>
            </w:r>
          </w:p>
        </w:tc>
        <w:tc>
          <w:tcPr>
            <w:tcW w:w="261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531CEF" w:rsidRDefault="00BB014C" w:rsidP="00BB014C">
            <w:pPr>
              <w:jc w:val="both"/>
            </w:pPr>
            <w:r w:rsidRPr="00531CEF">
              <w:t>1. Bridges: components, clinical and technological steps. General principles in realization of fixed prosthesis</w:t>
            </w:r>
          </w:p>
        </w:tc>
        <w:tc>
          <w:tcPr>
            <w:tcW w:w="261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531CEF" w:rsidRDefault="00BB014C" w:rsidP="00BB014C">
            <w:pPr>
              <w:jc w:val="both"/>
            </w:pPr>
            <w:r w:rsidRPr="00531CEF">
              <w:t>2. Tehnological steps for bridges realization: monolyth and separated elements techniques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531CEF" w:rsidRDefault="00BB014C" w:rsidP="00BB014C">
            <w:pPr>
              <w:jc w:val="both"/>
            </w:pPr>
            <w:r w:rsidRPr="00531CEF">
              <w:t>3. Bridge realization related to the topography of the edentulous area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531CEF" w:rsidRDefault="00BB014C" w:rsidP="00BB014C">
            <w:pPr>
              <w:jc w:val="both"/>
            </w:pPr>
            <w:r w:rsidRPr="00531CEF">
              <w:t>4. Technical steps in realzation of the esthetic components of metallic-nonmetallic bridges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531CEF" w:rsidRDefault="00BB014C" w:rsidP="00BB014C">
            <w:pPr>
              <w:jc w:val="both"/>
            </w:pPr>
            <w:r w:rsidRPr="00531CEF">
              <w:t>5. Technological steps in metalo-ceramic bridges realization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531CEF" w:rsidRDefault="00BB014C" w:rsidP="00BB014C">
            <w:pPr>
              <w:jc w:val="both"/>
            </w:pPr>
            <w:r w:rsidRPr="00531CEF">
              <w:t>6. Technologies of special bridges realisation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Default="00BB014C" w:rsidP="00BB014C">
            <w:pPr>
              <w:jc w:val="both"/>
            </w:pPr>
            <w:r w:rsidRPr="00531CEF">
              <w:t>7. Technological steps in all ceramic or composites bridges realisation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7B1AD9">
              <w:t>Lecture + Power Point Presentation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5594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261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172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9930" w:type="dxa"/>
            <w:gridSpan w:val="3"/>
            <w:shd w:val="clear" w:color="auto" w:fill="auto"/>
          </w:tcPr>
          <w:p w:rsidR="00E04BDB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Bibliography</w:t>
            </w:r>
          </w:p>
          <w:p w:rsidR="00C21E5B" w:rsidRPr="00C21E5B" w:rsidRDefault="00C21E5B" w:rsidP="00C21E5B">
            <w:pPr>
              <w:spacing w:line="276" w:lineRule="auto"/>
              <w:rPr>
                <w:bCs/>
              </w:rPr>
            </w:pPr>
            <w:r w:rsidRPr="00C21E5B">
              <w:rPr>
                <w:b/>
                <w:bCs/>
              </w:rPr>
              <w:t>o</w:t>
            </w:r>
            <w:r w:rsidRPr="00C21E5B">
              <w:rPr>
                <w:b/>
                <w:bCs/>
              </w:rPr>
              <w:tab/>
            </w:r>
            <w:r w:rsidRPr="00C21E5B">
              <w:rPr>
                <w:bCs/>
              </w:rPr>
              <w:t>Bratu D., Nussbaum R. - Bazele clinice si tehnice ale protezarii fixe,  Ed. Medicala, Bucuresti 2005</w:t>
            </w:r>
          </w:p>
          <w:p w:rsidR="00C21E5B" w:rsidRPr="00C21E5B" w:rsidRDefault="00C21E5B" w:rsidP="00C21E5B">
            <w:pPr>
              <w:spacing w:line="276" w:lineRule="auto"/>
              <w:rPr>
                <w:bCs/>
              </w:rPr>
            </w:pPr>
            <w:r w:rsidRPr="00C21E5B">
              <w:rPr>
                <w:bCs/>
              </w:rPr>
              <w:t>o</w:t>
            </w:r>
            <w:r w:rsidRPr="00C21E5B">
              <w:rPr>
                <w:bCs/>
              </w:rPr>
              <w:tab/>
              <w:t xml:space="preserve">Diaconu Diana, Tatarciuc Monica - Tehnologia protezelor mixte metalo-ceramice,  Editura Junimea, Iaşi, </w:t>
            </w:r>
          </w:p>
          <w:p w:rsidR="00C21E5B" w:rsidRPr="00C21E5B" w:rsidRDefault="00C21E5B" w:rsidP="00C21E5B">
            <w:pPr>
              <w:spacing w:line="276" w:lineRule="auto"/>
              <w:rPr>
                <w:bCs/>
              </w:rPr>
            </w:pPr>
            <w:r w:rsidRPr="00C21E5B">
              <w:rPr>
                <w:bCs/>
              </w:rPr>
              <w:t>o</w:t>
            </w:r>
            <w:r w:rsidRPr="00C21E5B">
              <w:rPr>
                <w:bCs/>
              </w:rPr>
              <w:tab/>
              <w:t>Diaconu Diana Antonela, Tatarciuc Monica Silvia -  Particularităţile tehnologice în realizarea punţilor ceramice  Editura Performantica Iaşi 2015 , ISBN 978-606-685-241-8 2006.</w:t>
            </w:r>
          </w:p>
          <w:p w:rsidR="00C21E5B" w:rsidRPr="00C21E5B" w:rsidRDefault="00C21E5B" w:rsidP="00C21E5B">
            <w:pPr>
              <w:spacing w:line="276" w:lineRule="auto"/>
              <w:rPr>
                <w:bCs/>
              </w:rPr>
            </w:pPr>
            <w:r w:rsidRPr="00C21E5B">
              <w:rPr>
                <w:bCs/>
              </w:rPr>
              <w:t>o</w:t>
            </w:r>
            <w:r w:rsidRPr="00C21E5B">
              <w:rPr>
                <w:bCs/>
              </w:rPr>
              <w:tab/>
              <w:t>Forna Norina Consuela - Protetica dentară, Editura UNIVERS ENCICLOPEDIC,  2011</w:t>
            </w:r>
          </w:p>
          <w:p w:rsidR="00C21E5B" w:rsidRPr="00C21E5B" w:rsidRDefault="00C21E5B" w:rsidP="00C21E5B">
            <w:pPr>
              <w:spacing w:line="276" w:lineRule="auto"/>
              <w:rPr>
                <w:bCs/>
              </w:rPr>
            </w:pPr>
            <w:r w:rsidRPr="00C21E5B">
              <w:rPr>
                <w:bCs/>
              </w:rPr>
              <w:t>o</w:t>
            </w:r>
            <w:r w:rsidRPr="00C21E5B">
              <w:rPr>
                <w:bCs/>
              </w:rPr>
              <w:tab/>
              <w:t xml:space="preserve">Forna Norina Consuela -  Evaluarea stării de sănătate afectate prin edentaţie - Editura Demiurg, Iaşi, 2007 </w:t>
            </w:r>
          </w:p>
          <w:p w:rsidR="00C21E5B" w:rsidRPr="00C21E5B" w:rsidRDefault="00C21E5B" w:rsidP="00C21E5B">
            <w:pPr>
              <w:spacing w:line="276" w:lineRule="auto"/>
              <w:rPr>
                <w:bCs/>
              </w:rPr>
            </w:pPr>
            <w:r w:rsidRPr="00C21E5B">
              <w:rPr>
                <w:bCs/>
              </w:rPr>
              <w:lastRenderedPageBreak/>
              <w:t>o</w:t>
            </w:r>
            <w:r w:rsidRPr="00C21E5B">
              <w:rPr>
                <w:bCs/>
              </w:rPr>
              <w:tab/>
              <w:t>Tatarciuc Monica Silvia - Tehnologia protezelor dentare fixe plurale, Ed. Venus, Iasi 2004</w:t>
            </w:r>
          </w:p>
          <w:p w:rsidR="009A0B8F" w:rsidRPr="00C21E5B" w:rsidRDefault="00C21E5B" w:rsidP="00C21E5B">
            <w:pPr>
              <w:spacing w:line="276" w:lineRule="auto"/>
              <w:rPr>
                <w:bCs/>
              </w:rPr>
            </w:pPr>
            <w:r w:rsidRPr="00C21E5B">
              <w:rPr>
                <w:bCs/>
              </w:rPr>
              <w:t>o</w:t>
            </w:r>
            <w:r w:rsidRPr="00C21E5B">
              <w:rPr>
                <w:bCs/>
              </w:rPr>
              <w:tab/>
              <w:t>Tatarciuc Monica Silvia, Stefan Panaite -  Tehnologia protezelor unidentare, Ed. Venus</w:t>
            </w:r>
          </w:p>
          <w:p w:rsidR="009A0B8F" w:rsidRPr="00135259" w:rsidRDefault="009A0B8F" w:rsidP="008E02B9">
            <w:pPr>
              <w:spacing w:line="276" w:lineRule="auto"/>
              <w:rPr>
                <w:b/>
                <w:bCs/>
              </w:rPr>
            </w:pPr>
          </w:p>
        </w:tc>
      </w:tr>
      <w:tr w:rsidR="00E04BDB" w:rsidRPr="00DD2BC5" w:rsidTr="008E02B9">
        <w:trPr>
          <w:trHeight w:val="485"/>
        </w:trPr>
        <w:tc>
          <w:tcPr>
            <w:tcW w:w="5594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8.2</w:t>
            </w:r>
            <w:r w:rsidRPr="00DD2BC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Seminar / Laboratory</w:t>
            </w:r>
          </w:p>
        </w:tc>
        <w:tc>
          <w:tcPr>
            <w:tcW w:w="261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2666CA" w:rsidRDefault="00BB014C" w:rsidP="007F1F2D">
            <w:r w:rsidRPr="002666CA">
              <w:t>1. Suspended metallic pontic - wax up</w:t>
            </w:r>
          </w:p>
        </w:tc>
        <w:tc>
          <w:tcPr>
            <w:tcW w:w="261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  <w:r w:rsidRPr="009A0B8F">
              <w:rPr>
                <w:sz w:val="18"/>
              </w:rPr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2666CA" w:rsidRDefault="00BB014C" w:rsidP="007F1F2D">
            <w:r w:rsidRPr="002666CA">
              <w:t>2. Ovate pontic–wax up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2666CA" w:rsidRDefault="00BB014C" w:rsidP="007F1F2D">
            <w:r w:rsidRPr="002666CA">
              <w:t>3. Metallic framework for metalo-ceramic pontic - wax up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Pr="002666CA" w:rsidRDefault="00BB014C" w:rsidP="007F1F2D">
            <w:r w:rsidRPr="002666CA">
              <w:t xml:space="preserve">4. Metallic framework for partial aesthetic pontic -  wax up. Pontic metallic 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BB014C" w:rsidRPr="00DD2BC5" w:rsidTr="008E02B9">
        <w:tc>
          <w:tcPr>
            <w:tcW w:w="5594" w:type="dxa"/>
            <w:shd w:val="clear" w:color="auto" w:fill="auto"/>
          </w:tcPr>
          <w:p w:rsidR="00BB014C" w:rsidRDefault="00BB014C" w:rsidP="007F1F2D">
            <w:r w:rsidRPr="002666CA">
              <w:t>Techological steps in acrylic and composite bridges realization</w:t>
            </w:r>
          </w:p>
        </w:tc>
        <w:tc>
          <w:tcPr>
            <w:tcW w:w="2613" w:type="dxa"/>
            <w:shd w:val="clear" w:color="auto" w:fill="auto"/>
          </w:tcPr>
          <w:p w:rsidR="00BB014C" w:rsidRDefault="00BB014C">
            <w:r w:rsidRPr="00435391">
              <w:t>Lecture + Demonstration / Practical execution</w:t>
            </w:r>
          </w:p>
        </w:tc>
        <w:tc>
          <w:tcPr>
            <w:tcW w:w="1723" w:type="dxa"/>
            <w:shd w:val="clear" w:color="auto" w:fill="auto"/>
          </w:tcPr>
          <w:p w:rsidR="00BB014C" w:rsidRPr="005E5618" w:rsidRDefault="00BB014C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5594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261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  <w:tc>
          <w:tcPr>
            <w:tcW w:w="1723" w:type="dxa"/>
            <w:shd w:val="clear" w:color="auto" w:fill="auto"/>
          </w:tcPr>
          <w:p w:rsidR="00E04BDB" w:rsidRPr="005E5618" w:rsidRDefault="00E04BDB" w:rsidP="008E02B9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:rsidTr="008E02B9">
        <w:tc>
          <w:tcPr>
            <w:tcW w:w="9930" w:type="dxa"/>
            <w:gridSpan w:val="3"/>
            <w:shd w:val="clear" w:color="auto" w:fill="auto"/>
          </w:tcPr>
          <w:p w:rsidR="00E04BDB" w:rsidRDefault="00E04BDB" w:rsidP="008E02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Bibliography</w:t>
            </w:r>
          </w:p>
          <w:p w:rsidR="00C21E5B" w:rsidRPr="00C21E5B" w:rsidRDefault="00C21E5B" w:rsidP="00C21E5B">
            <w:pPr>
              <w:spacing w:line="276" w:lineRule="auto"/>
              <w:rPr>
                <w:sz w:val="18"/>
                <w:szCs w:val="20"/>
                <w:lang w:val="it-IT"/>
              </w:rPr>
            </w:pPr>
            <w:r w:rsidRPr="00C21E5B">
              <w:rPr>
                <w:sz w:val="18"/>
                <w:szCs w:val="20"/>
                <w:lang w:val="it-IT"/>
              </w:rPr>
              <w:t>o</w:t>
            </w:r>
            <w:r w:rsidRPr="00C21E5B">
              <w:rPr>
                <w:sz w:val="18"/>
                <w:szCs w:val="20"/>
                <w:lang w:val="it-IT"/>
              </w:rPr>
              <w:tab/>
              <w:t>Bratu D., Nussbaum R. - Bazele clinice si tehnice ale protezarii fixe,  Ed. Medicala, Bucuresti 2005</w:t>
            </w:r>
          </w:p>
          <w:p w:rsidR="00C21E5B" w:rsidRPr="00C21E5B" w:rsidRDefault="00C21E5B" w:rsidP="00C21E5B">
            <w:pPr>
              <w:spacing w:line="276" w:lineRule="auto"/>
              <w:rPr>
                <w:sz w:val="18"/>
                <w:szCs w:val="20"/>
                <w:lang w:val="it-IT"/>
              </w:rPr>
            </w:pPr>
            <w:r w:rsidRPr="00C21E5B">
              <w:rPr>
                <w:sz w:val="18"/>
                <w:szCs w:val="20"/>
                <w:lang w:val="it-IT"/>
              </w:rPr>
              <w:t>o</w:t>
            </w:r>
            <w:r w:rsidRPr="00C21E5B">
              <w:rPr>
                <w:sz w:val="18"/>
                <w:szCs w:val="20"/>
                <w:lang w:val="it-IT"/>
              </w:rPr>
              <w:tab/>
              <w:t xml:space="preserve">Diaconu Diana, Tatarciuc Monica - Tehnologia protezelor mixte metalo-ceramice,  Editura Junimea, Iaşi, </w:t>
            </w:r>
          </w:p>
          <w:p w:rsidR="00C21E5B" w:rsidRPr="00C21E5B" w:rsidRDefault="00C21E5B" w:rsidP="00C21E5B">
            <w:pPr>
              <w:spacing w:line="276" w:lineRule="auto"/>
              <w:rPr>
                <w:sz w:val="18"/>
                <w:szCs w:val="20"/>
                <w:lang w:val="it-IT"/>
              </w:rPr>
            </w:pPr>
            <w:r w:rsidRPr="00C21E5B">
              <w:rPr>
                <w:sz w:val="18"/>
                <w:szCs w:val="20"/>
                <w:lang w:val="it-IT"/>
              </w:rPr>
              <w:t>o</w:t>
            </w:r>
            <w:r w:rsidRPr="00C21E5B">
              <w:rPr>
                <w:sz w:val="18"/>
                <w:szCs w:val="20"/>
                <w:lang w:val="it-IT"/>
              </w:rPr>
              <w:tab/>
              <w:t>Diaconu Diana Antonela, Tatarciuc Monica Silvia -  Particularităţile tehnologice în realizarea punţilor ceramice  Editura Performantica Iaşi 2015 , ISBN 978-606-685-241-8 2006.</w:t>
            </w:r>
          </w:p>
          <w:p w:rsidR="00C21E5B" w:rsidRPr="00C21E5B" w:rsidRDefault="00C21E5B" w:rsidP="00C21E5B">
            <w:pPr>
              <w:spacing w:line="276" w:lineRule="auto"/>
              <w:rPr>
                <w:sz w:val="18"/>
                <w:szCs w:val="20"/>
                <w:lang w:val="it-IT"/>
              </w:rPr>
            </w:pPr>
            <w:r w:rsidRPr="00C21E5B">
              <w:rPr>
                <w:sz w:val="18"/>
                <w:szCs w:val="20"/>
                <w:lang w:val="it-IT"/>
              </w:rPr>
              <w:t>o</w:t>
            </w:r>
            <w:r w:rsidRPr="00C21E5B">
              <w:rPr>
                <w:sz w:val="18"/>
                <w:szCs w:val="20"/>
                <w:lang w:val="it-IT"/>
              </w:rPr>
              <w:tab/>
              <w:t>Forna Norina Consuela - Protetica dentară, Editura UNIVERS ENCICLOPEDIC,  2011</w:t>
            </w:r>
          </w:p>
          <w:p w:rsidR="00C21E5B" w:rsidRPr="00C21E5B" w:rsidRDefault="00C21E5B" w:rsidP="00C21E5B">
            <w:pPr>
              <w:spacing w:line="276" w:lineRule="auto"/>
              <w:rPr>
                <w:sz w:val="18"/>
                <w:szCs w:val="20"/>
                <w:lang w:val="it-IT"/>
              </w:rPr>
            </w:pPr>
            <w:r w:rsidRPr="00C21E5B">
              <w:rPr>
                <w:sz w:val="18"/>
                <w:szCs w:val="20"/>
                <w:lang w:val="it-IT"/>
              </w:rPr>
              <w:t>o</w:t>
            </w:r>
            <w:r w:rsidRPr="00C21E5B">
              <w:rPr>
                <w:sz w:val="18"/>
                <w:szCs w:val="20"/>
                <w:lang w:val="it-IT"/>
              </w:rPr>
              <w:tab/>
              <w:t xml:space="preserve">Forna Norina Consuela -  Evaluarea stării de sănătate afectate prin edentaţie - Editura Demiurg, Iaşi, 2007 </w:t>
            </w:r>
          </w:p>
          <w:p w:rsidR="00C21E5B" w:rsidRPr="00C21E5B" w:rsidRDefault="00C21E5B" w:rsidP="00C21E5B">
            <w:pPr>
              <w:spacing w:line="276" w:lineRule="auto"/>
              <w:rPr>
                <w:sz w:val="18"/>
                <w:szCs w:val="20"/>
                <w:lang w:val="it-IT"/>
              </w:rPr>
            </w:pPr>
            <w:r w:rsidRPr="00C21E5B">
              <w:rPr>
                <w:sz w:val="18"/>
                <w:szCs w:val="20"/>
                <w:lang w:val="it-IT"/>
              </w:rPr>
              <w:t>o</w:t>
            </w:r>
            <w:r w:rsidRPr="00C21E5B">
              <w:rPr>
                <w:sz w:val="18"/>
                <w:szCs w:val="20"/>
                <w:lang w:val="it-IT"/>
              </w:rPr>
              <w:tab/>
              <w:t>Tatarciuc Monica Silvia - Tehnologia protezelor dentare fixe plurale, Ed. Venus, Iasi 2004</w:t>
            </w:r>
          </w:p>
          <w:p w:rsidR="009A0B8F" w:rsidRDefault="00C21E5B" w:rsidP="00C21E5B">
            <w:pPr>
              <w:spacing w:line="276" w:lineRule="auto"/>
              <w:rPr>
                <w:sz w:val="18"/>
                <w:szCs w:val="20"/>
                <w:lang w:val="it-IT"/>
              </w:rPr>
            </w:pPr>
            <w:r w:rsidRPr="00C21E5B">
              <w:rPr>
                <w:sz w:val="18"/>
                <w:szCs w:val="20"/>
                <w:lang w:val="it-IT"/>
              </w:rPr>
              <w:t>o</w:t>
            </w:r>
            <w:r w:rsidRPr="00C21E5B">
              <w:rPr>
                <w:sz w:val="18"/>
                <w:szCs w:val="20"/>
                <w:lang w:val="it-IT"/>
              </w:rPr>
              <w:tab/>
              <w:t>Tatarciuc Monica Silvia, Stefan Panaite -  Tehnologia protezelor unidentare, Ed. Venus</w:t>
            </w:r>
            <w:bookmarkStart w:id="0" w:name="_GoBack"/>
            <w:bookmarkEnd w:id="0"/>
          </w:p>
          <w:p w:rsidR="0090235C" w:rsidRPr="005E5618" w:rsidRDefault="0090235C" w:rsidP="008E02B9">
            <w:pPr>
              <w:spacing w:line="276" w:lineRule="auto"/>
              <w:rPr>
                <w:sz w:val="18"/>
                <w:szCs w:val="20"/>
                <w:lang w:val="it-IT"/>
              </w:rPr>
            </w:pPr>
          </w:p>
        </w:tc>
      </w:tr>
    </w:tbl>
    <w:p w:rsidR="00E04BDB" w:rsidRPr="00DD2BC5" w:rsidRDefault="00E04BDB" w:rsidP="00E04BDB">
      <w:pPr>
        <w:spacing w:line="276" w:lineRule="auto"/>
        <w:rPr>
          <w:sz w:val="18"/>
          <w:lang w:val="es-ES_tradnl"/>
        </w:rPr>
      </w:pPr>
    </w:p>
    <w:p w:rsidR="00E04BDB" w:rsidRPr="008E02B9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b/>
          <w:bCs/>
          <w:sz w:val="24"/>
          <w:szCs w:val="28"/>
          <w:lang w:val="en-US"/>
        </w:rPr>
      </w:pPr>
      <w:r w:rsidRPr="008E02B9">
        <w:rPr>
          <w:rStyle w:val="ln2tpunct"/>
          <w:b/>
          <w:bCs/>
          <w:sz w:val="24"/>
          <w:szCs w:val="28"/>
          <w:lang w:val="en-US"/>
        </w:rPr>
        <w:t xml:space="preserve">Correlations between the contents of the discipline and the expectations of the epistemic community, of </w:t>
      </w:r>
      <w:r w:rsidR="009A0B8F" w:rsidRPr="008E02B9">
        <w:rPr>
          <w:rStyle w:val="ln2tpunct"/>
          <w:b/>
          <w:bCs/>
          <w:sz w:val="24"/>
          <w:szCs w:val="28"/>
          <w:lang w:val="en-US"/>
        </w:rPr>
        <w:t>professional</w:t>
      </w:r>
      <w:r w:rsidRPr="008E02B9">
        <w:rPr>
          <w:rStyle w:val="ln2tpunct"/>
          <w:b/>
          <w:bCs/>
          <w:sz w:val="24"/>
          <w:szCs w:val="28"/>
          <w:lang w:val="en-US"/>
        </w:rPr>
        <w:t xml:space="preserve"> associations and of employers in the field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0"/>
      </w:tblGrid>
      <w:tr w:rsidR="00E04BDB" w:rsidRPr="00DD2BC5" w:rsidTr="008E02B9">
        <w:tc>
          <w:tcPr>
            <w:tcW w:w="10309" w:type="dxa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n-US"/>
              </w:rPr>
            </w:pPr>
          </w:p>
        </w:tc>
      </w:tr>
    </w:tbl>
    <w:p w:rsidR="00E04BDB" w:rsidRPr="008E02B9" w:rsidRDefault="00E04BDB" w:rsidP="00E04BDB">
      <w:pPr>
        <w:spacing w:line="276" w:lineRule="auto"/>
        <w:jc w:val="both"/>
        <w:rPr>
          <w:b/>
          <w:bCs/>
          <w:sz w:val="24"/>
          <w:szCs w:val="28"/>
          <w:lang w:val="en-US"/>
        </w:rPr>
      </w:pPr>
    </w:p>
    <w:p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>Evalua</w:t>
      </w:r>
      <w:r>
        <w:rPr>
          <w:b/>
          <w:bCs/>
          <w:sz w:val="24"/>
          <w:szCs w:val="28"/>
        </w:rPr>
        <w:t>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3648"/>
        <w:gridCol w:w="2100"/>
        <w:gridCol w:w="1706"/>
      </w:tblGrid>
      <w:tr w:rsidR="00E04BDB" w:rsidRPr="00DD2BC5" w:rsidTr="008E02B9">
        <w:trPr>
          <w:trHeight w:val="2527"/>
        </w:trPr>
        <w:tc>
          <w:tcPr>
            <w:tcW w:w="2577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Type of activity </w:t>
            </w: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Evaluation criteria: 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>.2. Met</w:t>
            </w:r>
            <w:r>
              <w:rPr>
                <w:b/>
                <w:bCs/>
              </w:rPr>
              <w:t>hods of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.3. </w:t>
            </w:r>
            <w:r>
              <w:rPr>
                <w:b/>
                <w:bCs/>
              </w:rPr>
              <w:t>Percentage of final grade</w:t>
            </w:r>
          </w:p>
        </w:tc>
      </w:tr>
      <w:tr w:rsidR="00E04BDB" w:rsidRPr="00DD2BC5" w:rsidTr="008E02B9">
        <w:tc>
          <w:tcPr>
            <w:tcW w:w="2577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10.4. Lecture</w:t>
            </w:r>
          </w:p>
        </w:tc>
        <w:tc>
          <w:tcPr>
            <w:tcW w:w="383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standardized multiple choice test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E04BDB" w:rsidRPr="00DD2BC5" w:rsidTr="008E02B9">
        <w:tc>
          <w:tcPr>
            <w:tcW w:w="2577" w:type="dxa"/>
            <w:vMerge w:val="restart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10.5. Seminar / Laboratory</w:t>
            </w:r>
          </w:p>
        </w:tc>
        <w:tc>
          <w:tcPr>
            <w:tcW w:w="3831" w:type="dxa"/>
            <w:shd w:val="clear" w:color="auto" w:fill="auto"/>
          </w:tcPr>
          <w:p w:rsidR="00E04BDB" w:rsidRPr="008E02B9" w:rsidRDefault="00E04BDB" w:rsidP="008E02B9">
            <w:pPr>
              <w:spacing w:line="276" w:lineRule="auto"/>
              <w:rPr>
                <w:bCs/>
                <w:lang w:val="en-US"/>
              </w:rPr>
            </w:pPr>
            <w:r w:rsidRPr="008E02B9">
              <w:rPr>
                <w:bCs/>
                <w:lang w:val="en-US"/>
              </w:rPr>
              <w:t>Average grade of ongoing examinations</w:t>
            </w:r>
          </w:p>
        </w:tc>
        <w:tc>
          <w:tcPr>
            <w:tcW w:w="2160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ongoing evaluation</w:t>
            </w:r>
          </w:p>
        </w:tc>
        <w:tc>
          <w:tcPr>
            <w:tcW w:w="1741" w:type="dxa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10%</w:t>
            </w:r>
          </w:p>
        </w:tc>
      </w:tr>
      <w:tr w:rsidR="00E04BDB" w:rsidRPr="00DD2BC5" w:rsidTr="008E02B9">
        <w:tc>
          <w:tcPr>
            <w:tcW w:w="2577" w:type="dxa"/>
            <w:vMerge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831" w:type="dxa"/>
            <w:shd w:val="clear" w:color="auto" w:fill="auto"/>
          </w:tcPr>
          <w:p w:rsidR="00E04BDB" w:rsidRPr="0090235C" w:rsidRDefault="00E04BDB" w:rsidP="008E02B9">
            <w:pPr>
              <w:spacing w:line="276" w:lineRule="auto"/>
              <w:rPr>
                <w:bCs/>
                <w:lang w:val="en-GB"/>
              </w:rPr>
            </w:pPr>
            <w:r w:rsidRPr="0090235C">
              <w:rPr>
                <w:bCs/>
                <w:lang w:val="en-GB"/>
              </w:rPr>
              <w:t>Grade for practical examination</w:t>
            </w:r>
          </w:p>
        </w:tc>
        <w:tc>
          <w:tcPr>
            <w:tcW w:w="2160" w:type="dxa"/>
            <w:shd w:val="clear" w:color="auto" w:fill="auto"/>
          </w:tcPr>
          <w:p w:rsidR="00E04BDB" w:rsidRPr="00F21F9B" w:rsidRDefault="00E04BDB" w:rsidP="008E02B9">
            <w:pPr>
              <w:spacing w:line="276" w:lineRule="auto"/>
              <w:jc w:val="both"/>
              <w:rPr>
                <w:bCs/>
              </w:rPr>
            </w:pPr>
            <w:r w:rsidRPr="00F21F9B">
              <w:rPr>
                <w:bCs/>
              </w:rPr>
              <w:t>practical exam</w:t>
            </w:r>
          </w:p>
        </w:tc>
        <w:tc>
          <w:tcPr>
            <w:tcW w:w="1741" w:type="dxa"/>
            <w:shd w:val="clear" w:color="auto" w:fill="auto"/>
          </w:tcPr>
          <w:p w:rsidR="00E04BDB" w:rsidRPr="00F21F9B" w:rsidRDefault="00E04BDB" w:rsidP="008E02B9">
            <w:pPr>
              <w:spacing w:line="276" w:lineRule="auto"/>
              <w:jc w:val="center"/>
              <w:rPr>
                <w:bCs/>
              </w:rPr>
            </w:pPr>
            <w:r w:rsidRPr="00F21F9B">
              <w:rPr>
                <w:bCs/>
              </w:rPr>
              <w:t>40%</w:t>
            </w:r>
          </w:p>
        </w:tc>
      </w:tr>
      <w:tr w:rsidR="00E04BDB" w:rsidRPr="00DD2BC5" w:rsidTr="008E02B9">
        <w:tc>
          <w:tcPr>
            <w:tcW w:w="10309" w:type="dxa"/>
            <w:gridSpan w:val="4"/>
            <w:shd w:val="clear" w:color="auto" w:fill="auto"/>
          </w:tcPr>
          <w:p w:rsidR="00E04BDB" w:rsidRPr="00DD2BC5" w:rsidRDefault="00E04BDB" w:rsidP="008E02B9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Minimum s</w:t>
            </w:r>
            <w:r w:rsidRPr="00DD2BC5">
              <w:rPr>
                <w:b/>
                <w:bCs/>
                <w:lang w:val="it-IT"/>
              </w:rPr>
              <w:t xml:space="preserve">tandard </w:t>
            </w:r>
            <w:r>
              <w:rPr>
                <w:b/>
                <w:bCs/>
                <w:lang w:val="it-IT"/>
              </w:rPr>
              <w:t>of performance</w:t>
            </w:r>
            <w:r w:rsidRPr="00DD2BC5">
              <w:rPr>
                <w:b/>
                <w:bCs/>
                <w:lang w:val="it-IT"/>
              </w:rPr>
              <w:t xml:space="preserve">: </w:t>
            </w:r>
            <w:r>
              <w:rPr>
                <w:b/>
                <w:bCs/>
                <w:lang w:val="it-IT"/>
              </w:rPr>
              <w:t>at least grade 5 to pass the discipline</w:t>
            </w:r>
          </w:p>
        </w:tc>
      </w:tr>
    </w:tbl>
    <w:p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>Dat</w:t>
      </w:r>
      <w:r>
        <w:rPr>
          <w:b/>
          <w:bCs/>
          <w:szCs w:val="20"/>
          <w:lang w:val="pt-BR"/>
        </w:rPr>
        <w:t>e</w:t>
      </w:r>
      <w:r w:rsidRPr="00DD2BC5">
        <w:rPr>
          <w:b/>
          <w:bCs/>
          <w:szCs w:val="20"/>
          <w:lang w:val="pt-BR"/>
        </w:rPr>
        <w:t>:</w:t>
      </w:r>
      <w:r w:rsidRPr="00DD2BC5">
        <w:rPr>
          <w:b/>
          <w:bCs/>
          <w:szCs w:val="20"/>
          <w:lang w:val="pt-BR"/>
        </w:rPr>
        <w:tab/>
      </w:r>
      <w:r w:rsidR="009A0B8F">
        <w:rPr>
          <w:b/>
          <w:bCs/>
          <w:szCs w:val="20"/>
          <w:lang w:val="pt-BR"/>
        </w:rPr>
        <w:t>1.10.2018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Signiture of Didactic Co-ordinator   </w:t>
      </w:r>
    </w:p>
    <w:p w:rsidR="00E04BDB" w:rsidRPr="0090235C" w:rsidRDefault="00BB014C" w:rsidP="0090235C">
      <w:pPr>
        <w:spacing w:line="276" w:lineRule="auto"/>
        <w:jc w:val="right"/>
        <w:rPr>
          <w:b/>
          <w:bCs/>
          <w:color w:val="FF0000"/>
          <w:szCs w:val="20"/>
          <w:lang w:val="pt-BR"/>
        </w:rPr>
      </w:pPr>
      <w:r>
        <w:rPr>
          <w:b/>
          <w:bCs/>
          <w:color w:val="FF0000"/>
          <w:szCs w:val="20"/>
          <w:lang w:val="pt-BR"/>
        </w:rPr>
        <w:t>Prof. Univ. Dr  Monica Tatarciuc</w:t>
      </w: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:rsidR="00BB014C" w:rsidRDefault="00E04BDB" w:rsidP="00BB014C">
      <w:pPr>
        <w:spacing w:line="276" w:lineRule="auto"/>
        <w:jc w:val="right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lastRenderedPageBreak/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  <w:t>S</w:t>
      </w:r>
      <w:r>
        <w:rPr>
          <w:b/>
          <w:bCs/>
          <w:szCs w:val="20"/>
          <w:lang w:val="pt-BR"/>
        </w:rPr>
        <w:t xml:space="preserve">igniture of Department Director </w:t>
      </w:r>
      <w:r w:rsidR="00BB014C">
        <w:rPr>
          <w:b/>
          <w:bCs/>
          <w:szCs w:val="20"/>
          <w:lang w:val="pt-BR"/>
        </w:rPr>
        <w:tab/>
      </w:r>
    </w:p>
    <w:p w:rsidR="00E04BDB" w:rsidRPr="009A0B8F" w:rsidRDefault="00BB014C" w:rsidP="00BB014C">
      <w:pPr>
        <w:spacing w:line="276" w:lineRule="auto"/>
        <w:ind w:left="2124" w:firstLine="708"/>
        <w:jc w:val="right"/>
        <w:rPr>
          <w:b/>
          <w:bCs/>
          <w:color w:val="FF0000"/>
          <w:szCs w:val="20"/>
          <w:lang w:val="pt-BR"/>
        </w:rPr>
      </w:pPr>
      <w:r>
        <w:rPr>
          <w:b/>
          <w:bCs/>
          <w:color w:val="FF0000"/>
          <w:szCs w:val="20"/>
          <w:lang w:val="pt-BR"/>
        </w:rPr>
        <w:t xml:space="preserve">                                                  </w:t>
      </w:r>
      <w:r w:rsidR="0090235C" w:rsidRPr="0090235C">
        <w:rPr>
          <w:b/>
          <w:bCs/>
          <w:color w:val="FF0000"/>
          <w:szCs w:val="20"/>
          <w:lang w:val="pt-BR"/>
        </w:rPr>
        <w:t>Conf. Univ. Dr. Diana Diaconu-Popa</w:t>
      </w:r>
      <w:r w:rsidR="00E04BDB" w:rsidRPr="00DD2BC5">
        <w:rPr>
          <w:b/>
          <w:bCs/>
          <w:szCs w:val="20"/>
          <w:lang w:val="pt-BR"/>
        </w:rPr>
        <w:tab/>
      </w:r>
      <w:r w:rsidR="00E04BDB" w:rsidRPr="00DD2BC5">
        <w:rPr>
          <w:b/>
          <w:bCs/>
          <w:szCs w:val="20"/>
          <w:lang w:val="pt-BR"/>
        </w:rPr>
        <w:tab/>
      </w:r>
      <w:r w:rsidR="00E04BDB" w:rsidRPr="00DD2BC5">
        <w:rPr>
          <w:b/>
          <w:bCs/>
          <w:szCs w:val="20"/>
          <w:lang w:val="pt-BR"/>
        </w:rPr>
        <w:tab/>
      </w:r>
      <w:r w:rsidR="00E04BDB">
        <w:rPr>
          <w:b/>
          <w:bCs/>
          <w:szCs w:val="20"/>
          <w:lang w:val="pt-BR"/>
        </w:rPr>
        <w:tab/>
      </w:r>
      <w:r w:rsidR="00E04BDB">
        <w:rPr>
          <w:b/>
          <w:bCs/>
          <w:szCs w:val="20"/>
          <w:lang w:val="pt-BR"/>
        </w:rPr>
        <w:tab/>
      </w:r>
    </w:p>
    <w:p w:rsidR="00E04BDB" w:rsidRPr="00DD2BC5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</w:p>
    <w:p w:rsidR="00E04BDB" w:rsidRPr="00135259" w:rsidRDefault="00E04BDB" w:rsidP="00E04BDB">
      <w:pPr>
        <w:rPr>
          <w:szCs w:val="20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Pr="00983F81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p w:rsidR="00014D19" w:rsidRDefault="00014D19" w:rsidP="00DA6ECA">
      <w:pPr>
        <w:rPr>
          <w:rFonts w:asciiTheme="minorHAnsi" w:hAnsiTheme="minorHAnsi"/>
          <w:sz w:val="22"/>
        </w:rPr>
      </w:pPr>
    </w:p>
    <w:sectPr w:rsidR="00014D19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83" w:rsidRDefault="00861283" w:rsidP="003620AC">
      <w:pPr>
        <w:spacing w:line="240" w:lineRule="auto"/>
      </w:pPr>
      <w:r>
        <w:separator/>
      </w:r>
    </w:p>
  </w:endnote>
  <w:endnote w:type="continuationSeparator" w:id="0">
    <w:p w:rsidR="00861283" w:rsidRDefault="00861283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B9" w:rsidRDefault="008E02B9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7CF4149" wp14:editId="65088CE5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Default="008E02B9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21E5B">
                            <w:rPr>
                              <w:noProof/>
                              <w:color w:val="7F7F7F" w:themeColor="text1" w:themeTint="80"/>
                            </w:rPr>
                            <w:t>4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861283">
                            <w:fldChar w:fldCharType="begin"/>
                          </w:r>
                          <w:r w:rsidR="00861283">
                            <w:instrText xml:space="preserve"> NUMPAGES   \* MERGEFORMAT </w:instrText>
                          </w:r>
                          <w:r w:rsidR="00861283">
                            <w:fldChar w:fldCharType="separate"/>
                          </w:r>
                          <w:r w:rsidR="00C21E5B">
                            <w:rPr>
                              <w:noProof/>
                            </w:rPr>
                            <w:t>4</w:t>
                          </w:r>
                          <w:r w:rsidR="0086128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8E02B9" w:rsidRDefault="008E02B9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21E5B">
                      <w:rPr>
                        <w:noProof/>
                        <w:color w:val="7F7F7F" w:themeColor="text1" w:themeTint="80"/>
                      </w:rPr>
                      <w:t>4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861283">
                      <w:fldChar w:fldCharType="begin"/>
                    </w:r>
                    <w:r w:rsidR="00861283">
                      <w:instrText xml:space="preserve"> NUMPAGES   \* MERGEFORMAT </w:instrText>
                    </w:r>
                    <w:r w:rsidR="00861283">
                      <w:fldChar w:fldCharType="separate"/>
                    </w:r>
                    <w:r w:rsidR="00C21E5B">
                      <w:rPr>
                        <w:noProof/>
                      </w:rPr>
                      <w:t>4</w:t>
                    </w:r>
                    <w:r w:rsidR="0086128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B9" w:rsidRDefault="008E02B9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3872" behindDoc="0" locked="1" layoutInCell="1" allowOverlap="1" wp14:anchorId="1FB296C8" wp14:editId="214F33A6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67D3B99" wp14:editId="3D6443AF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Default="008E02B9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21E5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861283">
                            <w:fldChar w:fldCharType="begin"/>
                          </w:r>
                          <w:r w:rsidR="00861283">
                            <w:instrText xml:space="preserve"> NUMPAGES   \* MERGEFORMAT </w:instrText>
                          </w:r>
                          <w:r w:rsidR="00861283">
                            <w:fldChar w:fldCharType="separate"/>
                          </w:r>
                          <w:r w:rsidR="00C21E5B">
                            <w:rPr>
                              <w:noProof/>
                            </w:rPr>
                            <w:t>3</w:t>
                          </w:r>
                          <w:r w:rsidR="0086128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8E02B9" w:rsidRDefault="008E02B9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21E5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861283">
                      <w:fldChar w:fldCharType="begin"/>
                    </w:r>
                    <w:r w:rsidR="00861283">
                      <w:instrText xml:space="preserve"> NUMPAGES   \* MERGEFORMAT </w:instrText>
                    </w:r>
                    <w:r w:rsidR="00861283">
                      <w:fldChar w:fldCharType="separate"/>
                    </w:r>
                    <w:r w:rsidR="00C21E5B">
                      <w:rPr>
                        <w:noProof/>
                      </w:rPr>
                      <w:t>3</w:t>
                    </w:r>
                    <w:r w:rsidR="0086128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656" behindDoc="0" locked="0" layoutInCell="1" allowOverlap="1" wp14:anchorId="4A856804" wp14:editId="7AF43A5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5309572" id="Dreptunghi 12" o:spid="_x0000_s1026" style="position:absolute;margin-left:-1.35pt;margin-top:-100.95pt;width:498.75pt;height:11.05pt;z-index:251654656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066E1F9A" wp14:editId="49BF1942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Default="008E02B9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8E02B9" w:rsidRDefault="008E02B9" w:rsidP="00DE3BB6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:rsidR="008E02B9" w:rsidRDefault="008E02B9" w:rsidP="00DE3BB6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8E02B9" w:rsidRDefault="008E02B9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8E02B9" w:rsidRDefault="008E02B9" w:rsidP="00DE3BB6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:rsidR="008E02B9" w:rsidRDefault="008E02B9" w:rsidP="00DE3BB6">
                    <w:pPr>
                      <w:pStyle w:val="ContactUMF"/>
                    </w:pPr>
                    <w:r>
                      <w:t>medden_decanat@umfiasi.ro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83" w:rsidRDefault="00861283" w:rsidP="003620AC">
      <w:pPr>
        <w:spacing w:line="240" w:lineRule="auto"/>
      </w:pPr>
      <w:r>
        <w:separator/>
      </w:r>
    </w:p>
  </w:footnote>
  <w:footnote w:type="continuationSeparator" w:id="0">
    <w:p w:rsidR="00861283" w:rsidRDefault="00861283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B9" w:rsidRDefault="008E02B9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412254E" wp14:editId="172DDB5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5D35C700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4415FB" wp14:editId="300C30AD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Pr="000F6B2B" w:rsidRDefault="008E02B9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8E02B9" w:rsidRPr="000F6B2B" w:rsidRDefault="008E02B9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EB4254D" wp14:editId="4007ED9D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02B9" w:rsidRPr="000F6B2B" w:rsidRDefault="008E02B9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8E02B9" w:rsidRPr="000F6B2B" w:rsidRDefault="008E02B9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8E02B9" w:rsidRPr="000F6B2B" w:rsidRDefault="008E02B9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8E02B9" w:rsidRPr="000F6B2B" w:rsidRDefault="008E02B9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62848" behindDoc="0" locked="1" layoutInCell="1" allowOverlap="1" wp14:anchorId="0B33766E" wp14:editId="50531DFF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D7949"/>
    <w:multiLevelType w:val="singleLevel"/>
    <w:tmpl w:val="37CE59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E84D36"/>
    <w:multiLevelType w:val="hybridMultilevel"/>
    <w:tmpl w:val="F976D5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D19"/>
    <w:rsid w:val="0001677A"/>
    <w:rsid w:val="000A35C9"/>
    <w:rsid w:val="000C2D75"/>
    <w:rsid w:val="000F6B2B"/>
    <w:rsid w:val="001113BF"/>
    <w:rsid w:val="00171AC8"/>
    <w:rsid w:val="001C5B5B"/>
    <w:rsid w:val="0020301C"/>
    <w:rsid w:val="00214266"/>
    <w:rsid w:val="002165F1"/>
    <w:rsid w:val="002623D0"/>
    <w:rsid w:val="00327587"/>
    <w:rsid w:val="00327B3C"/>
    <w:rsid w:val="00343788"/>
    <w:rsid w:val="00345F32"/>
    <w:rsid w:val="003620AC"/>
    <w:rsid w:val="0038748E"/>
    <w:rsid w:val="00396B63"/>
    <w:rsid w:val="003B5148"/>
    <w:rsid w:val="003C4D7F"/>
    <w:rsid w:val="003F6D42"/>
    <w:rsid w:val="00416344"/>
    <w:rsid w:val="00440601"/>
    <w:rsid w:val="004512DA"/>
    <w:rsid w:val="00476CE9"/>
    <w:rsid w:val="00494EF6"/>
    <w:rsid w:val="0049528C"/>
    <w:rsid w:val="004B3591"/>
    <w:rsid w:val="004E7417"/>
    <w:rsid w:val="00517D49"/>
    <w:rsid w:val="0055603A"/>
    <w:rsid w:val="00564BBA"/>
    <w:rsid w:val="00567187"/>
    <w:rsid w:val="00570D5B"/>
    <w:rsid w:val="0057272D"/>
    <w:rsid w:val="00577576"/>
    <w:rsid w:val="0059701A"/>
    <w:rsid w:val="005F2020"/>
    <w:rsid w:val="005F609E"/>
    <w:rsid w:val="0062584B"/>
    <w:rsid w:val="006545E3"/>
    <w:rsid w:val="006D127C"/>
    <w:rsid w:val="007151AC"/>
    <w:rsid w:val="0078171F"/>
    <w:rsid w:val="007B69E4"/>
    <w:rsid w:val="007D31D9"/>
    <w:rsid w:val="00805122"/>
    <w:rsid w:val="0080693B"/>
    <w:rsid w:val="00840A10"/>
    <w:rsid w:val="00861283"/>
    <w:rsid w:val="00866C33"/>
    <w:rsid w:val="00892EB3"/>
    <w:rsid w:val="008A4A8B"/>
    <w:rsid w:val="008E02B9"/>
    <w:rsid w:val="0090235C"/>
    <w:rsid w:val="00910A25"/>
    <w:rsid w:val="00916889"/>
    <w:rsid w:val="009476D4"/>
    <w:rsid w:val="00973D0F"/>
    <w:rsid w:val="00983F81"/>
    <w:rsid w:val="009A0B8F"/>
    <w:rsid w:val="009C689F"/>
    <w:rsid w:val="00A111EA"/>
    <w:rsid w:val="00A23E7A"/>
    <w:rsid w:val="00A314B1"/>
    <w:rsid w:val="00A85CED"/>
    <w:rsid w:val="00A90282"/>
    <w:rsid w:val="00AB7296"/>
    <w:rsid w:val="00AC0143"/>
    <w:rsid w:val="00B00D99"/>
    <w:rsid w:val="00B0452C"/>
    <w:rsid w:val="00B1123C"/>
    <w:rsid w:val="00B17AF7"/>
    <w:rsid w:val="00BB014C"/>
    <w:rsid w:val="00BD606C"/>
    <w:rsid w:val="00BE5338"/>
    <w:rsid w:val="00BE54F6"/>
    <w:rsid w:val="00C12360"/>
    <w:rsid w:val="00C21E5B"/>
    <w:rsid w:val="00C249C8"/>
    <w:rsid w:val="00C24F47"/>
    <w:rsid w:val="00C27867"/>
    <w:rsid w:val="00C37DCE"/>
    <w:rsid w:val="00C77790"/>
    <w:rsid w:val="00CA74B5"/>
    <w:rsid w:val="00CB41A2"/>
    <w:rsid w:val="00CD60E3"/>
    <w:rsid w:val="00D25F43"/>
    <w:rsid w:val="00DA294D"/>
    <w:rsid w:val="00DA6ECA"/>
    <w:rsid w:val="00DB50A8"/>
    <w:rsid w:val="00DC09D9"/>
    <w:rsid w:val="00DC655F"/>
    <w:rsid w:val="00DC7B07"/>
    <w:rsid w:val="00DE2404"/>
    <w:rsid w:val="00DE3BB6"/>
    <w:rsid w:val="00E04BDB"/>
    <w:rsid w:val="00E13D86"/>
    <w:rsid w:val="00E2566A"/>
    <w:rsid w:val="00E35687"/>
    <w:rsid w:val="00EB5461"/>
    <w:rsid w:val="00ED0C28"/>
    <w:rsid w:val="00F14DD1"/>
    <w:rsid w:val="00F33BC5"/>
    <w:rsid w:val="00F43DFE"/>
    <w:rsid w:val="00F7155C"/>
    <w:rsid w:val="00F722E0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MACCJ7WAEWV6-662554904-75</_dlc_DocId>
    <_dlc_DocIdUrl xmlns="4c155583-69f9-458b-843e-56574a4bdc09">
      <Url>https://www.umfiasi.ro/ro/academic/facultati/medicina-dentara/_layouts/15/DocIdRedir.aspx?ID=MACCJ7WAEWV6-662554904-75</Url>
      <Description>MACCJ7WAEWV6-662554904-75</Description>
    </_dlc_DocIdUrl>
  </documentManagement>
</p:properties>
</file>

<file path=customXml/itemProps1.xml><?xml version="1.0" encoding="utf-8"?>
<ds:datastoreItem xmlns:ds="http://schemas.openxmlformats.org/officeDocument/2006/customXml" ds:itemID="{C01E477C-5D77-4A97-B937-4268B2F1A4B0}"/>
</file>

<file path=customXml/itemProps2.xml><?xml version="1.0" encoding="utf-8"?>
<ds:datastoreItem xmlns:ds="http://schemas.openxmlformats.org/officeDocument/2006/customXml" ds:itemID="{DCDB209A-54BD-432D-9C4B-44BAFD91F850}"/>
</file>

<file path=customXml/itemProps3.xml><?xml version="1.0" encoding="utf-8"?>
<ds:datastoreItem xmlns:ds="http://schemas.openxmlformats.org/officeDocument/2006/customXml" ds:itemID="{6026EB16-35B3-4565-B72C-DC835B634720}"/>
</file>

<file path=customXml/itemProps4.xml><?xml version="1.0" encoding="utf-8"?>
<ds:datastoreItem xmlns:ds="http://schemas.openxmlformats.org/officeDocument/2006/customXml" ds:itemID="{C23D3DD8-AFE9-4773-A807-6CF05FCFC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BELDIMAN</cp:lastModifiedBy>
  <cp:revision>3</cp:revision>
  <cp:lastPrinted>2018-09-24T11:57:00Z</cp:lastPrinted>
  <dcterms:created xsi:type="dcterms:W3CDTF">2018-10-15T20:20:00Z</dcterms:created>
  <dcterms:modified xsi:type="dcterms:W3CDTF">2018-10-15T23:10:00Z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51d0a1f4-b75e-4e72-a5d5-316c8856fa77</vt:lpwstr>
  </property>
</Properties>
</file>