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B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SYLLABUS</w:t>
      </w:r>
    </w:p>
    <w:p w:rsidR="00E04BDB" w:rsidRPr="00DD2BC5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5E5618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  <w:r>
              <w:rPr>
                <w:b/>
                <w:bCs/>
              </w:rPr>
              <w:t xml:space="preserve">: </w:t>
            </w:r>
            <w:r w:rsidR="008E02B9" w:rsidRPr="008E02B9">
              <w:rPr>
                <w:b/>
                <w:bCs/>
                <w:color w:val="FF0000"/>
              </w:rPr>
              <w:t xml:space="preserve">Implantologie, Proteza amovibilă, Tehnologia </w:t>
            </w:r>
            <w:r w:rsidR="008E02B9" w:rsidRPr="008E02B9">
              <w:rPr>
                <w:b/>
                <w:bCs/>
              </w:rPr>
              <w:t>Protezelor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 w:rsidR="008E02B9">
              <w:rPr>
                <w:b/>
                <w:bCs/>
              </w:rPr>
              <w:t xml:space="preserve">E: </w:t>
            </w:r>
            <w:r w:rsidR="008E02B9" w:rsidRPr="008E02B9">
              <w:rPr>
                <w:b/>
                <w:bCs/>
                <w:color w:val="FF0000"/>
              </w:rPr>
              <w:t>Unidental Prothesis Technology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 w:rsidRPr="005E5618">
              <w:rPr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Dental Medicine - English </w:t>
            </w:r>
          </w:p>
        </w:tc>
      </w:tr>
      <w:tr w:rsidR="00E04BDB" w:rsidRPr="00DD2BC5" w:rsidTr="008E02B9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8E02B9">
            <w:pPr>
              <w:spacing w:line="276" w:lineRule="auto"/>
              <w:jc w:val="both"/>
            </w:pPr>
            <w:r>
              <w:rPr>
                <w:b/>
                <w:bCs/>
              </w:rPr>
              <w:t xml:space="preserve">Name of the Discipline:  </w:t>
            </w:r>
            <w:r w:rsidR="008E02B9" w:rsidRPr="008E02B9">
              <w:rPr>
                <w:b/>
                <w:bCs/>
                <w:color w:val="FF0000"/>
              </w:rPr>
              <w:t>Unidental Prothesis Technology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8E02B9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Teaching staff in charge with lectures</w:t>
            </w:r>
            <w:r w:rsidRPr="00DD2BC5">
              <w:rPr>
                <w:b/>
                <w:bCs/>
              </w:rPr>
              <w:t xml:space="preserve">: </w:t>
            </w:r>
            <w:r w:rsidR="008E02B9" w:rsidRPr="008E02B9">
              <w:rPr>
                <w:b/>
                <w:bCs/>
                <w:color w:val="FF0000"/>
              </w:rPr>
              <w:t>Prof. Univ. Dr. Monica Tatarciuc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Teaching staff in charge with seminar activities: </w:t>
            </w:r>
            <w:r w:rsidR="009A0B8F" w:rsidRPr="009A0B8F">
              <w:rPr>
                <w:b/>
                <w:bCs/>
                <w:color w:val="FF0000"/>
              </w:rPr>
              <w:t>Asist. dr. Ovidiu Nicolaiciuc</w:t>
            </w:r>
          </w:p>
        </w:tc>
      </w:tr>
      <w:tr w:rsidR="00E04BDB" w:rsidRPr="00DD2BC5" w:rsidTr="008E02B9">
        <w:tc>
          <w:tcPr>
            <w:tcW w:w="1638" w:type="dxa"/>
            <w:gridSpan w:val="2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r>
              <w:rPr>
                <w:b/>
                <w:bCs/>
              </w:rPr>
              <w:t xml:space="preserve">Year </w:t>
            </w:r>
          </w:p>
        </w:tc>
        <w:tc>
          <w:tcPr>
            <w:tcW w:w="630" w:type="dxa"/>
          </w:tcPr>
          <w:p w:rsidR="00E04BDB" w:rsidRPr="00DD2BC5" w:rsidRDefault="008E02B9" w:rsidP="008E02B9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III</w:t>
            </w:r>
          </w:p>
        </w:tc>
        <w:tc>
          <w:tcPr>
            <w:tcW w:w="162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2.5. Semest</w:t>
            </w:r>
            <w:r>
              <w:rPr>
                <w:b/>
                <w:bCs/>
              </w:rPr>
              <w:t>er</w:t>
            </w:r>
          </w:p>
        </w:tc>
        <w:tc>
          <w:tcPr>
            <w:tcW w:w="720" w:type="dxa"/>
          </w:tcPr>
          <w:p w:rsidR="00E04BDB" w:rsidRPr="00DD2BC5" w:rsidRDefault="008E02B9" w:rsidP="008E02B9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II</w:t>
            </w:r>
          </w:p>
        </w:tc>
        <w:tc>
          <w:tcPr>
            <w:tcW w:w="180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r>
              <w:rPr>
                <w:b/>
                <w:bCs/>
              </w:rPr>
              <w:t xml:space="preserve">Type of evaluation </w:t>
            </w:r>
          </w:p>
        </w:tc>
        <w:tc>
          <w:tcPr>
            <w:tcW w:w="900" w:type="dxa"/>
          </w:tcPr>
          <w:p w:rsidR="00E04BDB" w:rsidRPr="008E02B9" w:rsidRDefault="008E02B9" w:rsidP="008E02B9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8E02B9">
              <w:rPr>
                <w:bCs/>
                <w:color w:val="FF0000"/>
              </w:rPr>
              <w:t>E2</w:t>
            </w:r>
          </w:p>
        </w:tc>
        <w:tc>
          <w:tcPr>
            <w:tcW w:w="144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regimen </w:t>
            </w:r>
          </w:p>
        </w:tc>
        <w:tc>
          <w:tcPr>
            <w:tcW w:w="1425" w:type="dxa"/>
          </w:tcPr>
          <w:p w:rsidR="00E04BDB" w:rsidRPr="005E5618" w:rsidRDefault="008E02B9" w:rsidP="008E02B9">
            <w:pPr>
              <w:spacing w:line="276" w:lineRule="auto"/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Obligatory 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8E02B9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en-US"/>
        </w:rPr>
      </w:pPr>
      <w:r>
        <w:rPr>
          <w:b/>
          <w:bCs/>
          <w:sz w:val="24"/>
          <w:szCs w:val="28"/>
        </w:rPr>
        <w:t>Overall Time Estimates (hours</w:t>
      </w:r>
      <w:r w:rsidRPr="00DD2BC5">
        <w:rPr>
          <w:b/>
          <w:bCs/>
          <w:sz w:val="24"/>
          <w:szCs w:val="28"/>
        </w:rPr>
        <w:t>/seme</w:t>
      </w:r>
      <w:proofErr w:type="spellStart"/>
      <w:r w:rsidRPr="008E02B9">
        <w:rPr>
          <w:b/>
          <w:bCs/>
          <w:sz w:val="24"/>
          <w:szCs w:val="28"/>
          <w:lang w:val="en-US"/>
        </w:rPr>
        <w:t>ster</w:t>
      </w:r>
      <w:proofErr w:type="spellEnd"/>
      <w:r w:rsidRPr="008E02B9">
        <w:rPr>
          <w:b/>
          <w:bCs/>
          <w:sz w:val="24"/>
          <w:szCs w:val="28"/>
          <w:lang w:val="en-US"/>
        </w:rPr>
        <w:t xml:space="preserve"> of didactic activity)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1104"/>
        <w:gridCol w:w="1032"/>
        <w:gridCol w:w="1026"/>
        <w:gridCol w:w="1200"/>
        <w:gridCol w:w="2111"/>
        <w:gridCol w:w="1241"/>
      </w:tblGrid>
      <w:tr w:rsidR="00E04BDB" w:rsidRPr="00DD2BC5" w:rsidTr="008E02B9">
        <w:tc>
          <w:tcPr>
            <w:tcW w:w="2268" w:type="dxa"/>
            <w:shd w:val="clear" w:color="auto" w:fill="auto"/>
          </w:tcPr>
          <w:p w:rsidR="00E04BDB" w:rsidRPr="008E02B9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en-US"/>
              </w:rPr>
            </w:pPr>
            <w:r w:rsidRPr="008E02B9">
              <w:rPr>
                <w:b/>
                <w:bCs/>
                <w:lang w:val="en-US"/>
              </w:rPr>
              <w:t>Number of hours per week</w:t>
            </w:r>
          </w:p>
        </w:tc>
        <w:tc>
          <w:tcPr>
            <w:tcW w:w="1168" w:type="dxa"/>
            <w:shd w:val="clear" w:color="auto" w:fill="auto"/>
          </w:tcPr>
          <w:p w:rsidR="00E04BDB" w:rsidRPr="008E02B9" w:rsidRDefault="009A0B8F" w:rsidP="008E02B9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color w:val="FF0000"/>
                <w:lang w:val="en-US"/>
              </w:rPr>
              <w:t>5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r>
              <w:rPr>
                <w:b/>
                <w:bCs/>
                <w:lang w:val="fr-FR"/>
              </w:rPr>
              <w:t>which</w:t>
            </w:r>
            <w:proofErr w:type="spellEnd"/>
            <w:r>
              <w:rPr>
                <w:b/>
                <w:bCs/>
                <w:lang w:val="fr-FR"/>
              </w:rPr>
              <w:t xml:space="preserve">: 3.2. </w:t>
            </w:r>
            <w:r w:rsidRPr="00DD2BC5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bCs/>
                <w:lang w:val="fr-FR"/>
              </w:rPr>
            </w:pPr>
            <w:r w:rsidRPr="009A0B8F">
              <w:rPr>
                <w:bCs/>
                <w:color w:val="FF0000"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color w:val="FF0000"/>
                <w:lang w:val="fr-FR"/>
              </w:rPr>
              <w:t>3</w:t>
            </w:r>
          </w:p>
        </w:tc>
      </w:tr>
      <w:tr w:rsidR="00E04BDB" w:rsidRPr="00DD2BC5" w:rsidTr="008E02B9">
        <w:tc>
          <w:tcPr>
            <w:tcW w:w="2268" w:type="dxa"/>
            <w:shd w:val="clear" w:color="auto" w:fill="auto"/>
          </w:tcPr>
          <w:p w:rsidR="00E04BDB" w:rsidRPr="008E02B9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en-US"/>
              </w:rPr>
            </w:pPr>
            <w:r w:rsidRPr="008E02B9">
              <w:rPr>
                <w:b/>
                <w:bCs/>
                <w:lang w:val="en-US"/>
              </w:rPr>
              <w:t>Total hours in the curriculum</w:t>
            </w:r>
          </w:p>
        </w:tc>
        <w:tc>
          <w:tcPr>
            <w:tcW w:w="1168" w:type="dxa"/>
            <w:shd w:val="clear" w:color="auto" w:fill="auto"/>
          </w:tcPr>
          <w:p w:rsidR="00E04BDB" w:rsidRPr="008E02B9" w:rsidRDefault="009A0B8F" w:rsidP="008E02B9">
            <w:pPr>
              <w:spacing w:line="276" w:lineRule="auto"/>
              <w:jc w:val="center"/>
              <w:rPr>
                <w:bCs/>
                <w:lang w:val="en-US"/>
              </w:rPr>
            </w:pPr>
            <w:r w:rsidRPr="009A0B8F">
              <w:rPr>
                <w:bCs/>
                <w:color w:val="FF0000"/>
                <w:lang w:val="en-US"/>
              </w:rPr>
              <w:t>20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r>
              <w:rPr>
                <w:b/>
                <w:bCs/>
                <w:lang w:val="fr-FR"/>
              </w:rPr>
              <w:t>which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: 3.5.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bCs/>
                <w:lang w:val="fr-FR"/>
              </w:rPr>
            </w:pPr>
            <w:r w:rsidRPr="009A0B8F">
              <w:rPr>
                <w:bCs/>
                <w:color w:val="FF0000"/>
                <w:lang w:val="fr-FR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3.6. </w:t>
            </w:r>
            <w:proofErr w:type="spell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bCs/>
                <w:lang w:val="fr-FR"/>
              </w:rPr>
            </w:pPr>
            <w:r w:rsidRPr="009A0B8F">
              <w:rPr>
                <w:bCs/>
                <w:color w:val="FF0000"/>
                <w:lang w:val="fr-FR"/>
              </w:rPr>
              <w:t>16</w:t>
            </w:r>
          </w:p>
        </w:tc>
      </w:tr>
      <w:tr w:rsidR="00E04BDB" w:rsidRPr="00DD2BC5" w:rsidTr="008E02B9">
        <w:tc>
          <w:tcPr>
            <w:tcW w:w="226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Distribut</w:t>
            </w:r>
            <w:r>
              <w:rPr>
                <w:b/>
                <w:bCs/>
                <w:lang w:val="fr-FR"/>
              </w:rPr>
              <w:t xml:space="preserve">ion of time </w:t>
            </w:r>
          </w:p>
        </w:tc>
        <w:tc>
          <w:tcPr>
            <w:tcW w:w="116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127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Hours</w:t>
            </w:r>
            <w:proofErr w:type="spellEnd"/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rPr>
                <w:b/>
                <w:bCs/>
                <w:lang w:val="en-US"/>
              </w:rPr>
            </w:pPr>
            <w:r w:rsidRPr="008E02B9">
              <w:rPr>
                <w:b/>
                <w:bCs/>
                <w:lang w:val="en-US"/>
              </w:rPr>
              <w:t xml:space="preserve">Study time using </w:t>
            </w:r>
            <w:proofErr w:type="spellStart"/>
            <w:r w:rsidRPr="008E02B9">
              <w:rPr>
                <w:b/>
                <w:bCs/>
                <w:lang w:val="en-US"/>
              </w:rPr>
              <w:t>coursebook</w:t>
            </w:r>
            <w:proofErr w:type="spellEnd"/>
            <w:r w:rsidRPr="008E02B9">
              <w:rPr>
                <w:b/>
                <w:bCs/>
                <w:lang w:val="en-US"/>
              </w:rPr>
              <w:t xml:space="preserve"> materials, bibliography and notes </w:t>
            </w:r>
          </w:p>
        </w:tc>
        <w:tc>
          <w:tcPr>
            <w:tcW w:w="1291" w:type="dxa"/>
            <w:shd w:val="clear" w:color="auto" w:fill="auto"/>
          </w:tcPr>
          <w:p w:rsidR="00E04BDB" w:rsidRPr="008E02B9" w:rsidRDefault="009A0B8F" w:rsidP="008E02B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rPr>
                <w:b/>
                <w:bCs/>
                <w:lang w:val="en-US"/>
              </w:rPr>
            </w:pPr>
            <w:r w:rsidRPr="008E02B9">
              <w:rPr>
                <w:b/>
                <w:bCs/>
                <w:lang w:val="en-US"/>
              </w:rPr>
              <w:t xml:space="preserve">Further study time in the </w:t>
            </w:r>
            <w:proofErr w:type="spellStart"/>
            <w:r w:rsidRPr="008E02B9">
              <w:rPr>
                <w:b/>
                <w:bCs/>
                <w:lang w:val="en-US"/>
              </w:rPr>
              <w:t>libray</w:t>
            </w:r>
            <w:proofErr w:type="spellEnd"/>
            <w:r w:rsidRPr="008E02B9">
              <w:rPr>
                <w:b/>
                <w:bCs/>
                <w:lang w:val="en-US"/>
              </w:rPr>
              <w:t>, online and in the field</w:t>
            </w:r>
          </w:p>
        </w:tc>
        <w:tc>
          <w:tcPr>
            <w:tcW w:w="1291" w:type="dxa"/>
            <w:shd w:val="clear" w:color="auto" w:fill="auto"/>
          </w:tcPr>
          <w:p w:rsidR="00E04BDB" w:rsidRPr="008E02B9" w:rsidRDefault="009A0B8F" w:rsidP="008E02B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it-IT"/>
              </w:rPr>
            </w:pPr>
            <w:r w:rsidRPr="00DD2BC5">
              <w:rPr>
                <w:b/>
                <w:bCs/>
                <w:lang w:val="it-IT"/>
              </w:rPr>
              <w:t>Pre</w:t>
            </w:r>
            <w:r>
              <w:rPr>
                <w:b/>
                <w:bCs/>
                <w:lang w:val="it-IT"/>
              </w:rPr>
              <w:t>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Tutoring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Examinations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9A0B8F" w:rsidP="008E02B9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E04BDB" w:rsidRPr="00DD2BC5" w:rsidTr="008E02B9">
        <w:tc>
          <w:tcPr>
            <w:tcW w:w="9018" w:type="dxa"/>
            <w:gridSpan w:val="6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Other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activities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E04BDB" w:rsidRPr="00DD2BC5" w:rsidTr="008E02B9">
        <w:tc>
          <w:tcPr>
            <w:tcW w:w="4509" w:type="dxa"/>
            <w:gridSpan w:val="3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rPr>
                <w:b/>
                <w:bCs/>
                <w:lang w:val="en-US"/>
              </w:rPr>
            </w:pPr>
            <w:r w:rsidRPr="008E02B9">
              <w:rPr>
                <w:b/>
                <w:bCs/>
                <w:lang w:val="en-US"/>
              </w:rPr>
              <w:t>3.7. Total hours of individual study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</w:pPr>
          </w:p>
        </w:tc>
      </w:tr>
      <w:tr w:rsidR="00E04BDB" w:rsidRPr="00DD2BC5" w:rsidTr="008E02B9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3.8</w:t>
            </w:r>
            <w:r w:rsidRPr="00DD2BC5">
              <w:rPr>
                <w:b/>
                <w:bCs/>
                <w:lang w:val="fr-FR"/>
              </w:rPr>
              <w:t xml:space="preserve">. Total </w:t>
            </w:r>
            <w:proofErr w:type="spellStart"/>
            <w:r>
              <w:rPr>
                <w:b/>
                <w:bCs/>
                <w:lang w:val="fr-FR"/>
              </w:rPr>
              <w:t>hours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semester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lang w:val="fr-FR"/>
              </w:rPr>
            </w:pPr>
          </w:p>
        </w:tc>
      </w:tr>
      <w:tr w:rsidR="00E04BDB" w:rsidRPr="00DD2BC5" w:rsidTr="008E02B9"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</w:t>
            </w:r>
            <w:r>
              <w:rPr>
                <w:b/>
                <w:bCs/>
                <w:lang w:val="fr-FR"/>
              </w:rPr>
              <w:t>9</w:t>
            </w:r>
            <w:r w:rsidRPr="00DD2BC5">
              <w:rPr>
                <w:b/>
                <w:bCs/>
                <w:lang w:val="fr-FR"/>
              </w:rPr>
              <w:t xml:space="preserve">. </w:t>
            </w:r>
            <w:proofErr w:type="spellStart"/>
            <w:r>
              <w:rPr>
                <w:b/>
                <w:bCs/>
                <w:lang w:val="fr-FR"/>
              </w:rPr>
              <w:t>Number</w:t>
            </w:r>
            <w:proofErr w:type="spellEnd"/>
            <w:r>
              <w:rPr>
                <w:b/>
                <w:bCs/>
                <w:lang w:val="fr-FR"/>
              </w:rPr>
              <w:t xml:space="preserve"> of </w:t>
            </w:r>
            <w:proofErr w:type="spellStart"/>
            <w:r>
              <w:rPr>
                <w:b/>
                <w:bCs/>
                <w:lang w:val="fr-FR"/>
              </w:rPr>
              <w:t>credits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DD2BC5" w:rsidRDefault="009A0B8F" w:rsidP="009A0B8F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39"/>
      </w:tblGrid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4.2. 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Condi</w:t>
      </w:r>
      <w:r>
        <w:rPr>
          <w:b/>
          <w:bCs/>
          <w:sz w:val="24"/>
          <w:szCs w:val="28"/>
          <w:lang w:val="it-IT"/>
        </w:rPr>
        <w:t>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4"/>
        <w:gridCol w:w="4966"/>
      </w:tblGrid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5.1. </w:t>
            </w:r>
            <w:r>
              <w:rPr>
                <w:b/>
                <w:bCs/>
                <w:lang w:val="fr-FR"/>
              </w:rPr>
              <w:t xml:space="preserve">for lecture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9A0B8F" w:rsidRDefault="009A0B8F" w:rsidP="009A0B8F">
            <w:pPr>
              <w:spacing w:line="276" w:lineRule="auto"/>
              <w:rPr>
                <w:lang w:val="en-US"/>
              </w:rPr>
            </w:pPr>
            <w:r w:rsidRPr="009A0B8F">
              <w:rPr>
                <w:lang w:val="en-US"/>
              </w:rPr>
              <w:t>Acquisition of theoretical data about dental crowns.  Pra</w:t>
            </w:r>
            <w:r>
              <w:rPr>
                <w:lang w:val="en-US"/>
              </w:rPr>
              <w:t>c</w:t>
            </w:r>
            <w:r w:rsidRPr="009A0B8F">
              <w:rPr>
                <w:lang w:val="en-US"/>
              </w:rPr>
              <w:t>tical skills for dental crowns-waxing</w:t>
            </w:r>
          </w:p>
        </w:tc>
      </w:tr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5.2. </w:t>
            </w:r>
            <w:r>
              <w:rPr>
                <w:b/>
                <w:bCs/>
                <w:lang w:val="fr-FR"/>
              </w:rPr>
              <w:t xml:space="preserve">for </w:t>
            </w:r>
            <w:proofErr w:type="spellStart"/>
            <w:r>
              <w:rPr>
                <w:b/>
                <w:bCs/>
                <w:lang w:val="fr-FR"/>
              </w:rPr>
              <w:t>seminar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laboratory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9A0B8F" w:rsidRDefault="009A0B8F" w:rsidP="009A0B8F">
            <w:pPr>
              <w:spacing w:line="276" w:lineRule="auto"/>
              <w:rPr>
                <w:lang w:val="en-US"/>
              </w:rPr>
            </w:pPr>
            <w:r w:rsidRPr="009A0B8F">
              <w:rPr>
                <w:lang w:val="en-US"/>
              </w:rPr>
              <w:t>Acquisition of theoretical data about dental crowns.  Pra</w:t>
            </w:r>
            <w:r>
              <w:rPr>
                <w:lang w:val="en-US"/>
              </w:rPr>
              <w:t>c</w:t>
            </w:r>
            <w:r w:rsidRPr="009A0B8F">
              <w:rPr>
                <w:lang w:val="en-US"/>
              </w:rPr>
              <w:t>tical skills for dental crowns-waxing</w:t>
            </w:r>
          </w:p>
        </w:tc>
      </w:tr>
    </w:tbl>
    <w:p w:rsidR="00E04BDB" w:rsidRPr="009A0B8F" w:rsidRDefault="00E04BDB" w:rsidP="00E04BDB">
      <w:pPr>
        <w:spacing w:line="276" w:lineRule="auto"/>
        <w:rPr>
          <w:b/>
          <w:bCs/>
          <w:sz w:val="24"/>
          <w:szCs w:val="28"/>
          <w:lang w:val="en-US"/>
        </w:rPr>
      </w:pPr>
    </w:p>
    <w:p w:rsidR="00E04BDB" w:rsidRPr="00DD2BC5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proofErr w:type="spellStart"/>
      <w:r>
        <w:rPr>
          <w:b/>
          <w:bCs/>
          <w:sz w:val="24"/>
          <w:szCs w:val="28"/>
          <w:lang w:val="fr-FR"/>
        </w:rPr>
        <w:t>Specific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DD2BC5">
        <w:rPr>
          <w:b/>
          <w:bCs/>
          <w:sz w:val="24"/>
          <w:szCs w:val="28"/>
          <w:lang w:val="fr-FR"/>
        </w:rPr>
        <w:t>Competen</w:t>
      </w:r>
      <w:r>
        <w:rPr>
          <w:b/>
          <w:bCs/>
          <w:sz w:val="24"/>
          <w:szCs w:val="28"/>
          <w:lang w:val="fr-FR"/>
        </w:rPr>
        <w:t>ces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>
        <w:rPr>
          <w:b/>
          <w:bCs/>
          <w:sz w:val="24"/>
          <w:szCs w:val="28"/>
          <w:lang w:val="fr-FR"/>
        </w:rPr>
        <w:t>Acquired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674"/>
      </w:tblGrid>
      <w:tr w:rsidR="00E04BDB" w:rsidRPr="00DD2BC5" w:rsidTr="008E02B9">
        <w:tc>
          <w:tcPr>
            <w:tcW w:w="334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Professional </w:t>
            </w:r>
            <w:r w:rsidRPr="00DD2BC5">
              <w:rPr>
                <w:b/>
                <w:bCs/>
                <w:lang w:val="it-IT"/>
              </w:rPr>
              <w:t>Competen</w:t>
            </w:r>
            <w:r>
              <w:rPr>
                <w:b/>
                <w:bCs/>
                <w:lang w:val="it-IT"/>
              </w:rPr>
              <w:t xml:space="preserve">ces </w:t>
            </w:r>
            <w:r w:rsidRPr="00DD2BC5">
              <w:rPr>
                <w:b/>
                <w:bCs/>
                <w:lang w:val="it-IT"/>
              </w:rPr>
              <w:t xml:space="preserve"> (</w:t>
            </w:r>
            <w:r>
              <w:rPr>
                <w:b/>
                <w:bCs/>
                <w:lang w:val="it-IT"/>
              </w:rPr>
              <w:t>knowledge and skills</w:t>
            </w:r>
            <w:r w:rsidRPr="00DD2BC5">
              <w:rPr>
                <w:b/>
                <w:bCs/>
                <w:lang w:val="it-IT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E04BDB" w:rsidRPr="009A0B8F" w:rsidRDefault="009A0B8F" w:rsidP="00B00D99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A0B8F">
              <w:rPr>
                <w:rFonts w:ascii="Trebuchet MS" w:hAnsi="Trebuchet MS"/>
                <w:sz w:val="20"/>
                <w:szCs w:val="20"/>
                <w:lang w:val="ro-RO"/>
              </w:rPr>
              <w:t>Acquisition of theore</w:t>
            </w:r>
            <w:r w:rsidR="00B00D99">
              <w:rPr>
                <w:rFonts w:ascii="Trebuchet MS" w:hAnsi="Trebuchet MS"/>
                <w:sz w:val="20"/>
                <w:szCs w:val="20"/>
                <w:lang w:val="ro-RO"/>
              </w:rPr>
              <w:t xml:space="preserve">tical data about dental crowns. </w:t>
            </w:r>
            <w:r w:rsidRPr="009A0B8F">
              <w:rPr>
                <w:rFonts w:ascii="Trebuchet MS" w:hAnsi="Trebuchet MS"/>
                <w:sz w:val="20"/>
                <w:szCs w:val="20"/>
                <w:lang w:val="ro-RO"/>
              </w:rPr>
              <w:t>Practical skills for dental crowns-waxing</w:t>
            </w:r>
          </w:p>
        </w:tc>
      </w:tr>
      <w:tr w:rsidR="00E04BDB" w:rsidRPr="00DD2BC5" w:rsidTr="008E02B9">
        <w:tc>
          <w:tcPr>
            <w:tcW w:w="334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Transversal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  <w:r>
              <w:rPr>
                <w:b/>
                <w:bCs/>
                <w:lang w:val="fr-FR"/>
              </w:rPr>
              <w:t xml:space="preserve">  (</w:t>
            </w:r>
            <w:proofErr w:type="spellStart"/>
            <w:r>
              <w:rPr>
                <w:b/>
                <w:bCs/>
                <w:lang w:val="fr-FR"/>
              </w:rPr>
              <w:t>roles</w:t>
            </w:r>
            <w:proofErr w:type="spellEnd"/>
            <w:r>
              <w:rPr>
                <w:b/>
                <w:bCs/>
                <w:lang w:val="fr-FR"/>
              </w:rPr>
              <w:t xml:space="preserve">, </w:t>
            </w:r>
            <w:proofErr w:type="spellStart"/>
            <w:r>
              <w:rPr>
                <w:b/>
                <w:bCs/>
                <w:lang w:val="fr-FR"/>
              </w:rPr>
              <w:t>personal</w:t>
            </w:r>
            <w:proofErr w:type="spellEnd"/>
            <w:r>
              <w:rPr>
                <w:b/>
                <w:bCs/>
                <w:lang w:val="fr-FR"/>
              </w:rPr>
              <w:t xml:space="preserve"> and </w:t>
            </w:r>
            <w:proofErr w:type="spellStart"/>
            <w:r>
              <w:rPr>
                <w:b/>
                <w:bCs/>
                <w:lang w:val="fr-FR"/>
              </w:rPr>
              <w:t>professional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development</w:t>
            </w:r>
            <w:proofErr w:type="spellEnd"/>
            <w:r w:rsidRPr="00DD2BC5">
              <w:rPr>
                <w:b/>
                <w:bCs/>
                <w:lang w:val="fr-FR"/>
              </w:rPr>
              <w:t>)</w:t>
            </w:r>
          </w:p>
        </w:tc>
        <w:tc>
          <w:tcPr>
            <w:tcW w:w="6961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bCs/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rStyle w:val="ln2tpunct"/>
          <w:b/>
          <w:bCs/>
          <w:sz w:val="24"/>
          <w:szCs w:val="28"/>
          <w:lang w:val="it-IT"/>
        </w:rPr>
        <w:t>Obiective</w:t>
      </w:r>
      <w:r>
        <w:rPr>
          <w:rStyle w:val="ln2tpunct"/>
          <w:b/>
          <w:bCs/>
          <w:sz w:val="24"/>
          <w:szCs w:val="28"/>
          <w:lang w:val="it-IT"/>
        </w:rPr>
        <w:t xml:space="preserve">s of the Discipline </w:t>
      </w:r>
      <w:r w:rsidRPr="00DD2BC5">
        <w:rPr>
          <w:rStyle w:val="ln2tpunct"/>
          <w:b/>
          <w:bCs/>
          <w:sz w:val="24"/>
          <w:szCs w:val="28"/>
          <w:lang w:val="it-IT"/>
        </w:rPr>
        <w:t>(</w:t>
      </w:r>
      <w:r>
        <w:rPr>
          <w:rStyle w:val="ln2tpunct"/>
          <w:b/>
          <w:bCs/>
          <w:sz w:val="24"/>
          <w:szCs w:val="28"/>
          <w:lang w:val="it-IT"/>
        </w:rPr>
        <w:t xml:space="preserve">related to the acquired competences)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588"/>
      </w:tblGrid>
      <w:tr w:rsidR="00E04BDB" w:rsidRPr="00DD2BC5" w:rsidTr="008E02B9">
        <w:tc>
          <w:tcPr>
            <w:tcW w:w="343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General </w:t>
            </w:r>
            <w:r w:rsidRPr="00DD2BC5">
              <w:rPr>
                <w:b/>
                <w:bCs/>
              </w:rPr>
              <w:t>Obiectiv</w:t>
            </w:r>
            <w:r>
              <w:rPr>
                <w:b/>
                <w:bCs/>
              </w:rPr>
              <w:t>e</w:t>
            </w:r>
          </w:p>
        </w:tc>
        <w:tc>
          <w:tcPr>
            <w:tcW w:w="6871" w:type="dxa"/>
            <w:shd w:val="clear" w:color="auto" w:fill="auto"/>
          </w:tcPr>
          <w:p w:rsidR="00E04BDB" w:rsidRPr="005E5618" w:rsidRDefault="00E04BDB" w:rsidP="008E02B9">
            <w:pPr>
              <w:widowControl w:val="0"/>
              <w:autoSpaceDE w:val="0"/>
              <w:snapToGrid w:val="0"/>
              <w:spacing w:line="276" w:lineRule="auto"/>
              <w:ind w:right="62"/>
            </w:pPr>
          </w:p>
        </w:tc>
      </w:tr>
      <w:tr w:rsidR="00E04BDB" w:rsidRPr="00DD2BC5" w:rsidTr="008E02B9">
        <w:tc>
          <w:tcPr>
            <w:tcW w:w="3438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.2. </w:t>
            </w:r>
            <w:r>
              <w:rPr>
                <w:b/>
                <w:bCs/>
              </w:rPr>
              <w:t xml:space="preserve">Specific </w:t>
            </w:r>
            <w:r w:rsidRPr="00DD2BC5">
              <w:rPr>
                <w:b/>
                <w:bCs/>
              </w:rPr>
              <w:t>Obiective</w:t>
            </w:r>
            <w:r>
              <w:rPr>
                <w:b/>
                <w:bCs/>
              </w:rPr>
              <w:t>s</w:t>
            </w:r>
            <w:r w:rsidRPr="00DD2BC5">
              <w:rPr>
                <w:b/>
                <w:bCs/>
              </w:rPr>
              <w:t xml:space="preserve"> </w:t>
            </w:r>
          </w:p>
        </w:tc>
        <w:tc>
          <w:tcPr>
            <w:tcW w:w="6871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</w:pP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Con</w:t>
      </w:r>
      <w:r>
        <w:rPr>
          <w:b/>
          <w:bCs/>
          <w:sz w:val="24"/>
          <w:szCs w:val="28"/>
        </w:rPr>
        <w:t xml:space="preserve">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4"/>
        <w:gridCol w:w="2613"/>
        <w:gridCol w:w="1723"/>
      </w:tblGrid>
      <w:tr w:rsidR="00E04BDB" w:rsidRPr="00DD2BC5" w:rsidTr="008E02B9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Lecture</w:t>
            </w:r>
          </w:p>
        </w:tc>
        <w:tc>
          <w:tcPr>
            <w:tcW w:w="261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1. Dental crowns: generalities, definition, clasification. Cast realization techologies</w:t>
            </w:r>
          </w:p>
        </w:tc>
        <w:tc>
          <w:tcPr>
            <w:tcW w:w="261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2. Technology of inlays and onlays realization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3. Technology of metallic cast crowns realization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4. Technology of acrylic and composite crowns realization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5. Technology of all ceramic crowns realization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044E9B" w:rsidRDefault="009A0B8F" w:rsidP="001E0365">
            <w:r w:rsidRPr="00044E9B">
              <w:t>6. Technology of veneered crowns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Default="009A0B8F" w:rsidP="001E0365">
            <w:r w:rsidRPr="00044E9B">
              <w:t>7. Technology of post and chours crowns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5594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9930" w:type="dxa"/>
            <w:gridSpan w:val="3"/>
            <w:shd w:val="clear" w:color="auto" w:fill="auto"/>
          </w:tcPr>
          <w:p w:rsidR="00E04BDB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4671E6" w:rsidRDefault="004671E6" w:rsidP="004671E6">
            <w:pPr>
              <w:spacing w:line="276" w:lineRule="auto"/>
              <w:rPr>
                <w:bCs/>
              </w:rPr>
            </w:pPr>
            <w:r w:rsidRPr="004671E6">
              <w:rPr>
                <w:b/>
                <w:bCs/>
              </w:rPr>
              <w:t>•</w:t>
            </w:r>
            <w:r w:rsidRPr="004671E6">
              <w:rPr>
                <w:b/>
                <w:bCs/>
              </w:rPr>
              <w:tab/>
            </w:r>
            <w:r w:rsidRPr="004671E6">
              <w:rPr>
                <w:bCs/>
              </w:rPr>
              <w:t xml:space="preserve">Tehnologia protezelor unidentare – Monica Tatarciuc, Ştefan Panaite, Editura Venus, Iaşi, 2001, ISBN 973-8174-19-8 </w:t>
            </w:r>
          </w:p>
          <w:p w:rsidR="004671E6" w:rsidRPr="004671E6" w:rsidRDefault="004671E6" w:rsidP="004671E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</w:rPr>
            </w:pPr>
            <w:bookmarkStart w:id="0" w:name="_GoBack"/>
            <w:bookmarkEnd w:id="0"/>
            <w:r w:rsidRPr="004671E6">
              <w:rPr>
                <w:bCs/>
              </w:rPr>
              <w:t xml:space="preserve">Particularitati tehnologice in realizarea puntilor ceramice Diana Antonela Diaconu, Monica Tatarciuc, Ed. Performantica Iasi, 2015, </w:t>
            </w:r>
          </w:p>
          <w:p w:rsidR="004671E6" w:rsidRPr="004671E6" w:rsidRDefault="004671E6" w:rsidP="004671E6">
            <w:pPr>
              <w:spacing w:line="276" w:lineRule="auto"/>
              <w:rPr>
                <w:bCs/>
              </w:rPr>
            </w:pPr>
            <w:r w:rsidRPr="004671E6">
              <w:rPr>
                <w:bCs/>
              </w:rPr>
              <w:t>•</w:t>
            </w:r>
            <w:r w:rsidRPr="004671E6">
              <w:rPr>
                <w:bCs/>
              </w:rPr>
              <w:tab/>
              <w:t xml:space="preserve">Tehnologia protezelor metalo-ceramice - Diana Diaconu, Monica Tatarciuc, Ed. Junimea Iasi, 2006, ISBN 978-973-37- 1216-9 </w:t>
            </w:r>
          </w:p>
          <w:p w:rsidR="004671E6" w:rsidRPr="004671E6" w:rsidRDefault="004671E6" w:rsidP="004671E6">
            <w:pPr>
              <w:spacing w:line="276" w:lineRule="auto"/>
              <w:rPr>
                <w:bCs/>
              </w:rPr>
            </w:pPr>
            <w:r w:rsidRPr="004671E6">
              <w:rPr>
                <w:bCs/>
              </w:rPr>
              <w:t>•</w:t>
            </w:r>
            <w:r w:rsidRPr="004671E6">
              <w:rPr>
                <w:bCs/>
              </w:rPr>
              <w:tab/>
              <w:t xml:space="preserve">Tehnologia protezelor dentare fixe plurale - Monica Tatarciuc, Editura Venus, Iaşi, 2004, ISBN 973-7960-51-3 </w:t>
            </w:r>
          </w:p>
          <w:p w:rsidR="004671E6" w:rsidRPr="004671E6" w:rsidRDefault="004671E6" w:rsidP="004671E6">
            <w:pPr>
              <w:spacing w:line="276" w:lineRule="auto"/>
              <w:rPr>
                <w:bCs/>
              </w:rPr>
            </w:pPr>
            <w:r w:rsidRPr="004671E6">
              <w:rPr>
                <w:bCs/>
              </w:rPr>
              <w:t>•</w:t>
            </w:r>
            <w:r w:rsidRPr="004671E6">
              <w:rPr>
                <w:bCs/>
              </w:rPr>
              <w:tab/>
              <w:t xml:space="preserve">Reconstituirile corono-radiculare - Anca Mihaela Viţalariu, R. Comăneci, Monica Tatarciuc Casa de editură Venus, Iaşi, 2007, ISBN: 978-973-756-049-0 </w:t>
            </w:r>
          </w:p>
          <w:p w:rsidR="004671E6" w:rsidRDefault="004671E6" w:rsidP="004671E6">
            <w:pPr>
              <w:spacing w:line="276" w:lineRule="auto"/>
              <w:rPr>
                <w:bCs/>
              </w:rPr>
            </w:pPr>
            <w:r w:rsidRPr="004671E6">
              <w:rPr>
                <w:bCs/>
              </w:rPr>
              <w:lastRenderedPageBreak/>
              <w:t>•</w:t>
            </w:r>
            <w:r w:rsidRPr="004671E6">
              <w:rPr>
                <w:bCs/>
              </w:rPr>
              <w:tab/>
              <w:t>Elemente de morfologie clinică a sistemului stomatognat – Ştefan Panaite, Silvia Mârţu, Monica Tatarciuc, Editura Apollonia,</w:t>
            </w:r>
            <w:r>
              <w:rPr>
                <w:bCs/>
              </w:rPr>
              <w:t xml:space="preserve"> Iaşi, 2000, ISBN 973-9333-57-5</w:t>
            </w:r>
          </w:p>
          <w:p w:rsidR="009A0B8F" w:rsidRPr="004671E6" w:rsidRDefault="004671E6" w:rsidP="004671E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4671E6">
              <w:rPr>
                <w:bCs/>
              </w:rPr>
              <w:t>Protetica dentara – Norina Forna, Ed. Enciclopedica, Bucuresti, 2011</w:t>
            </w:r>
          </w:p>
          <w:p w:rsidR="009A0B8F" w:rsidRPr="00135259" w:rsidRDefault="009A0B8F" w:rsidP="008E02B9">
            <w:pPr>
              <w:spacing w:line="276" w:lineRule="auto"/>
              <w:rPr>
                <w:b/>
                <w:bCs/>
              </w:rPr>
            </w:pPr>
          </w:p>
        </w:tc>
      </w:tr>
      <w:tr w:rsidR="00E04BDB" w:rsidRPr="00DD2BC5" w:rsidTr="008E02B9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8.2</w:t>
            </w:r>
            <w:r w:rsidRPr="00DD2BC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Seminar / Laboratory</w:t>
            </w:r>
          </w:p>
        </w:tc>
        <w:tc>
          <w:tcPr>
            <w:tcW w:w="261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>1. Waxing techniques for inlays and onlays</w:t>
            </w:r>
          </w:p>
        </w:tc>
        <w:tc>
          <w:tcPr>
            <w:tcW w:w="261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  <w:r w:rsidRPr="009A0B8F">
              <w:rPr>
                <w:sz w:val="18"/>
              </w:rPr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>2. Waxing techniques for cast crowns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>3. Waxing techniques for veneered crowns: metalo-acrylic,metalo-composite.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>4. Waxing techniques for veneered crowns: metalo-ceramic. Investing, dental alloy melting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 xml:space="preserve"> and casting, devesting and finishing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Pr="001D6BFB" w:rsidRDefault="009A0B8F" w:rsidP="00FF1C34">
            <w:r w:rsidRPr="001D6BFB">
              <w:t>5. Waxing techniques for Jacket crowns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9A0B8F" w:rsidRPr="00DD2BC5" w:rsidTr="008E02B9">
        <w:tc>
          <w:tcPr>
            <w:tcW w:w="5594" w:type="dxa"/>
            <w:shd w:val="clear" w:color="auto" w:fill="auto"/>
          </w:tcPr>
          <w:p w:rsidR="009A0B8F" w:rsidRDefault="009A0B8F" w:rsidP="00FF1C34">
            <w:r w:rsidRPr="001D6BFB">
              <w:t xml:space="preserve">6. Waxing techniques for post and chours crowns </w:t>
            </w:r>
          </w:p>
        </w:tc>
        <w:tc>
          <w:tcPr>
            <w:tcW w:w="2613" w:type="dxa"/>
            <w:shd w:val="clear" w:color="auto" w:fill="auto"/>
          </w:tcPr>
          <w:p w:rsidR="009A0B8F" w:rsidRDefault="009A0B8F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9A0B8F" w:rsidRPr="005E5618" w:rsidRDefault="009A0B8F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5594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9930" w:type="dxa"/>
            <w:gridSpan w:val="3"/>
            <w:shd w:val="clear" w:color="auto" w:fill="auto"/>
          </w:tcPr>
          <w:p w:rsidR="00E04BDB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9A0B8F" w:rsidRPr="005E5618" w:rsidRDefault="009A0B8F" w:rsidP="008E02B9">
            <w:pPr>
              <w:spacing w:line="276" w:lineRule="auto"/>
              <w:rPr>
                <w:sz w:val="18"/>
                <w:szCs w:val="20"/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:rsidR="00E04BDB" w:rsidRPr="008E02B9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n-US"/>
        </w:rPr>
      </w:pPr>
      <w:r w:rsidRPr="008E02B9">
        <w:rPr>
          <w:rStyle w:val="ln2tpunct"/>
          <w:b/>
          <w:bCs/>
          <w:sz w:val="24"/>
          <w:szCs w:val="28"/>
          <w:lang w:val="en-US"/>
        </w:rPr>
        <w:t xml:space="preserve">Correlations between the contents of the discipline and the expectations of the epistemic community, of </w:t>
      </w:r>
      <w:r w:rsidR="009A0B8F" w:rsidRPr="008E02B9">
        <w:rPr>
          <w:rStyle w:val="ln2tpunct"/>
          <w:b/>
          <w:bCs/>
          <w:sz w:val="24"/>
          <w:szCs w:val="28"/>
          <w:lang w:val="en-US"/>
        </w:rPr>
        <w:t>professional</w:t>
      </w:r>
      <w:r w:rsidRPr="008E02B9">
        <w:rPr>
          <w:rStyle w:val="ln2tpunct"/>
          <w:b/>
          <w:bCs/>
          <w:sz w:val="24"/>
          <w:szCs w:val="28"/>
          <w:lang w:val="en-US"/>
        </w:rPr>
        <w:t xml:space="preserve"> associations and of employers in the 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E04BDB" w:rsidRPr="00DD2BC5" w:rsidTr="008E02B9">
        <w:tc>
          <w:tcPr>
            <w:tcW w:w="10309" w:type="dxa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n-US"/>
              </w:rPr>
            </w:pPr>
          </w:p>
        </w:tc>
      </w:tr>
    </w:tbl>
    <w:p w:rsidR="00E04BDB" w:rsidRPr="008E02B9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n-US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648"/>
        <w:gridCol w:w="2100"/>
        <w:gridCol w:w="1706"/>
      </w:tblGrid>
      <w:tr w:rsidR="00E04BDB" w:rsidRPr="00DD2BC5" w:rsidTr="008E02B9">
        <w:trPr>
          <w:trHeight w:val="2527"/>
        </w:trPr>
        <w:tc>
          <w:tcPr>
            <w:tcW w:w="2577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Evaluation criteria: 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>.2. Met</w:t>
            </w:r>
            <w:r>
              <w:rPr>
                <w:b/>
                <w:bCs/>
              </w:rPr>
              <w:t>hods of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r>
              <w:rPr>
                <w:b/>
                <w:bCs/>
              </w:rPr>
              <w:t>Percentage of final grade</w:t>
            </w:r>
          </w:p>
        </w:tc>
      </w:tr>
      <w:tr w:rsidR="00E04BDB" w:rsidRPr="00DD2BC5" w:rsidTr="008E02B9">
        <w:tc>
          <w:tcPr>
            <w:tcW w:w="2577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E04BDB" w:rsidRPr="00DD2BC5" w:rsidTr="008E02B9">
        <w:tc>
          <w:tcPr>
            <w:tcW w:w="2577" w:type="dxa"/>
            <w:vMerge w:val="restart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rPr>
                <w:bCs/>
                <w:lang w:val="en-US"/>
              </w:rPr>
            </w:pPr>
            <w:r w:rsidRPr="008E02B9">
              <w:rPr>
                <w:bCs/>
                <w:lang w:val="en-US"/>
              </w:rPr>
              <w:t>Average grade of ongoing examinations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</w:tr>
      <w:tr w:rsidR="00E04BDB" w:rsidRPr="00DD2BC5" w:rsidTr="008E02B9">
        <w:tc>
          <w:tcPr>
            <w:tcW w:w="2577" w:type="dxa"/>
            <w:vMerge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Grade </w:t>
            </w:r>
            <w:proofErr w:type="spellStart"/>
            <w:r>
              <w:rPr>
                <w:bCs/>
                <w:lang w:val="es-ES_tradnl"/>
              </w:rPr>
              <w:t>for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practical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examination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04BDB" w:rsidRPr="00F21F9B" w:rsidRDefault="00E04BDB" w:rsidP="008E02B9">
            <w:pPr>
              <w:spacing w:line="276" w:lineRule="auto"/>
              <w:jc w:val="both"/>
              <w:rPr>
                <w:bCs/>
              </w:rPr>
            </w:pPr>
            <w:r w:rsidRPr="00F21F9B">
              <w:rPr>
                <w:bCs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:rsidR="00E04BDB" w:rsidRPr="00F21F9B" w:rsidRDefault="00E04BDB" w:rsidP="008E02B9">
            <w:pPr>
              <w:spacing w:line="276" w:lineRule="auto"/>
              <w:jc w:val="center"/>
              <w:rPr>
                <w:bCs/>
              </w:rPr>
            </w:pPr>
            <w:r w:rsidRPr="00F21F9B">
              <w:rPr>
                <w:bCs/>
              </w:rPr>
              <w:t>40%</w:t>
            </w:r>
          </w:p>
        </w:tc>
      </w:tr>
      <w:tr w:rsidR="00E04BDB" w:rsidRPr="00DD2BC5" w:rsidTr="008E02B9">
        <w:tc>
          <w:tcPr>
            <w:tcW w:w="10309" w:type="dxa"/>
            <w:gridSpan w:val="4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Pr="00DD2BC5">
        <w:rPr>
          <w:b/>
          <w:bCs/>
          <w:szCs w:val="20"/>
          <w:lang w:val="pt-BR"/>
        </w:rPr>
        <w:tab/>
      </w:r>
      <w:r w:rsidR="009A0B8F">
        <w:rPr>
          <w:b/>
          <w:bCs/>
          <w:szCs w:val="20"/>
          <w:lang w:val="pt-BR"/>
        </w:rPr>
        <w:t>1.10.2018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:rsidR="009A0B8F" w:rsidRPr="009A0B8F" w:rsidRDefault="009A0B8F" w:rsidP="009A0B8F">
      <w:pPr>
        <w:jc w:val="right"/>
        <w:rPr>
          <w:b/>
          <w:bCs/>
          <w:color w:val="FF0000"/>
          <w:szCs w:val="20"/>
          <w:lang w:val="pt-BR"/>
        </w:rPr>
      </w:pPr>
      <w:r w:rsidRPr="009A0B8F">
        <w:rPr>
          <w:b/>
          <w:bCs/>
          <w:color w:val="FF0000"/>
          <w:szCs w:val="20"/>
          <w:lang w:val="pt-BR"/>
        </w:rPr>
        <w:t>Prof.univ.dr.Monica Tatarciuc</w:t>
      </w: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Pr="009A0B8F" w:rsidRDefault="00E04BDB" w:rsidP="009A0B8F">
      <w:pPr>
        <w:spacing w:line="276" w:lineRule="auto"/>
        <w:jc w:val="right"/>
        <w:rPr>
          <w:b/>
          <w:bCs/>
          <w:color w:val="FF0000"/>
          <w:szCs w:val="20"/>
          <w:lang w:val="pt-BR"/>
        </w:rPr>
      </w:pPr>
      <w:r w:rsidRPr="00DD2BC5">
        <w:rPr>
          <w:b/>
          <w:bCs/>
          <w:szCs w:val="20"/>
          <w:lang w:val="pt-BR"/>
        </w:rPr>
        <w:lastRenderedPageBreak/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 w:rsidR="009A0B8F" w:rsidRPr="009A0B8F">
        <w:rPr>
          <w:b/>
          <w:bCs/>
          <w:color w:val="FF0000"/>
          <w:szCs w:val="20"/>
          <w:lang w:val="pt-BR"/>
        </w:rPr>
        <w:t>Conf. Univ. Dr. Diana Diaconu-Popa</w:t>
      </w:r>
    </w:p>
    <w:p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:rsidR="00E04BDB" w:rsidRPr="00135259" w:rsidRDefault="00E04BDB" w:rsidP="00E04BDB">
      <w:pPr>
        <w:rPr>
          <w:szCs w:val="20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C8" w:rsidRDefault="00EE23C8" w:rsidP="003620AC">
      <w:pPr>
        <w:spacing w:line="240" w:lineRule="auto"/>
      </w:pPr>
      <w:r>
        <w:separator/>
      </w:r>
    </w:p>
  </w:endnote>
  <w:endnote w:type="continuationSeparator" w:id="0">
    <w:p w:rsidR="00EE23C8" w:rsidRDefault="00EE23C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7CF4149" wp14:editId="65088CE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71E6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E23C8">
                            <w:fldChar w:fldCharType="begin"/>
                          </w:r>
                          <w:r w:rsidR="00EE23C8">
                            <w:instrText xml:space="preserve"> NUMPAGES   \* MERGEFORMAT </w:instrText>
                          </w:r>
                          <w:r w:rsidR="00EE23C8">
                            <w:fldChar w:fldCharType="separate"/>
                          </w:r>
                          <w:r w:rsidR="004671E6">
                            <w:rPr>
                              <w:noProof/>
                            </w:rPr>
                            <w:t>4</w:t>
                          </w:r>
                          <w:r w:rsidR="00EE23C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8E02B9" w:rsidRDefault="008E02B9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71E6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E23C8">
                      <w:fldChar w:fldCharType="begin"/>
                    </w:r>
                    <w:r w:rsidR="00EE23C8">
                      <w:instrText xml:space="preserve"> NUMPAGES   \* MERGEFORMAT </w:instrText>
                    </w:r>
                    <w:r w:rsidR="00EE23C8">
                      <w:fldChar w:fldCharType="separate"/>
                    </w:r>
                    <w:r w:rsidR="004671E6">
                      <w:rPr>
                        <w:noProof/>
                      </w:rPr>
                      <w:t>4</w:t>
                    </w:r>
                    <w:r w:rsidR="00EE23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3872" behindDoc="0" locked="1" layoutInCell="1" allowOverlap="1" wp14:anchorId="1FB296C8" wp14:editId="214F33A6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67D3B99" wp14:editId="3D6443A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71E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E23C8">
                            <w:fldChar w:fldCharType="begin"/>
                          </w:r>
                          <w:r w:rsidR="00EE23C8">
                            <w:instrText xml:space="preserve"> NUMPAGES   \* MERGEFORMAT </w:instrText>
                          </w:r>
                          <w:r w:rsidR="00EE23C8">
                            <w:fldChar w:fldCharType="separate"/>
                          </w:r>
                          <w:r w:rsidR="004671E6">
                            <w:rPr>
                              <w:noProof/>
                            </w:rPr>
                            <w:t>1</w:t>
                          </w:r>
                          <w:r w:rsidR="00EE23C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8E02B9" w:rsidRDefault="008E02B9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71E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E23C8">
                      <w:fldChar w:fldCharType="begin"/>
                    </w:r>
                    <w:r w:rsidR="00EE23C8">
                      <w:instrText xml:space="preserve"> NUMPAGES   \* MERGEFORMAT </w:instrText>
                    </w:r>
                    <w:r w:rsidR="00EE23C8">
                      <w:fldChar w:fldCharType="separate"/>
                    </w:r>
                    <w:r w:rsidR="004671E6">
                      <w:rPr>
                        <w:noProof/>
                      </w:rPr>
                      <w:t>1</w:t>
                    </w:r>
                    <w:r w:rsidR="00EE23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4A856804" wp14:editId="7AF43A5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530957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66E1F9A" wp14:editId="49BF1942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8E02B9" w:rsidRDefault="008E02B9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:rsidR="008E02B9" w:rsidRDefault="008E02B9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C8" w:rsidRDefault="00EE23C8" w:rsidP="003620AC">
      <w:pPr>
        <w:spacing w:line="240" w:lineRule="auto"/>
      </w:pPr>
      <w:r>
        <w:separator/>
      </w:r>
    </w:p>
  </w:footnote>
  <w:footnote w:type="continuationSeparator" w:id="0">
    <w:p w:rsidR="00EE23C8" w:rsidRDefault="00EE23C8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412254E" wp14:editId="172DDB5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D35C70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4415FB" wp14:editId="300C30A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EB4254D" wp14:editId="4007ED9D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2848" behindDoc="0" locked="1" layoutInCell="1" allowOverlap="1" wp14:anchorId="0B33766E" wp14:editId="50531DFF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9665D0"/>
    <w:multiLevelType w:val="hybridMultilevel"/>
    <w:tmpl w:val="5A40CC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D41E1"/>
    <w:multiLevelType w:val="hybridMultilevel"/>
    <w:tmpl w:val="2CBC8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D19"/>
    <w:rsid w:val="0001677A"/>
    <w:rsid w:val="000A35C9"/>
    <w:rsid w:val="000C2D75"/>
    <w:rsid w:val="000E23CA"/>
    <w:rsid w:val="000F6B2B"/>
    <w:rsid w:val="001113BF"/>
    <w:rsid w:val="0013418F"/>
    <w:rsid w:val="00171AC8"/>
    <w:rsid w:val="001C5B5B"/>
    <w:rsid w:val="0020301C"/>
    <w:rsid w:val="00214266"/>
    <w:rsid w:val="002165F1"/>
    <w:rsid w:val="002623D0"/>
    <w:rsid w:val="00327587"/>
    <w:rsid w:val="00327B3C"/>
    <w:rsid w:val="00343788"/>
    <w:rsid w:val="00345F32"/>
    <w:rsid w:val="003620AC"/>
    <w:rsid w:val="0038748E"/>
    <w:rsid w:val="00396B63"/>
    <w:rsid w:val="003B5148"/>
    <w:rsid w:val="003C4D7F"/>
    <w:rsid w:val="003F6D42"/>
    <w:rsid w:val="00416344"/>
    <w:rsid w:val="00440601"/>
    <w:rsid w:val="004512DA"/>
    <w:rsid w:val="004671E6"/>
    <w:rsid w:val="00476CE9"/>
    <w:rsid w:val="00494EF6"/>
    <w:rsid w:val="0049528C"/>
    <w:rsid w:val="004B3591"/>
    <w:rsid w:val="004E7417"/>
    <w:rsid w:val="00517D49"/>
    <w:rsid w:val="0055603A"/>
    <w:rsid w:val="00564BBA"/>
    <w:rsid w:val="00567187"/>
    <w:rsid w:val="00570D5B"/>
    <w:rsid w:val="0057272D"/>
    <w:rsid w:val="00577576"/>
    <w:rsid w:val="0059701A"/>
    <w:rsid w:val="005F2020"/>
    <w:rsid w:val="005F609E"/>
    <w:rsid w:val="0062584B"/>
    <w:rsid w:val="006545E3"/>
    <w:rsid w:val="006D127C"/>
    <w:rsid w:val="007151AC"/>
    <w:rsid w:val="0078171F"/>
    <w:rsid w:val="007B69E4"/>
    <w:rsid w:val="007D31D9"/>
    <w:rsid w:val="00805122"/>
    <w:rsid w:val="00840A10"/>
    <w:rsid w:val="00892EB3"/>
    <w:rsid w:val="008A4A8B"/>
    <w:rsid w:val="008E02B9"/>
    <w:rsid w:val="00910A25"/>
    <w:rsid w:val="00916889"/>
    <w:rsid w:val="00973D0F"/>
    <w:rsid w:val="00983F81"/>
    <w:rsid w:val="009A0B8F"/>
    <w:rsid w:val="00A111EA"/>
    <w:rsid w:val="00A23E7A"/>
    <w:rsid w:val="00A314B1"/>
    <w:rsid w:val="00A85CED"/>
    <w:rsid w:val="00A90282"/>
    <w:rsid w:val="00AB7296"/>
    <w:rsid w:val="00AC0143"/>
    <w:rsid w:val="00B00D99"/>
    <w:rsid w:val="00B0452C"/>
    <w:rsid w:val="00B1123C"/>
    <w:rsid w:val="00B17AF7"/>
    <w:rsid w:val="00BD606C"/>
    <w:rsid w:val="00BE5338"/>
    <w:rsid w:val="00BE54F6"/>
    <w:rsid w:val="00C12360"/>
    <w:rsid w:val="00C249C8"/>
    <w:rsid w:val="00C24F47"/>
    <w:rsid w:val="00C27867"/>
    <w:rsid w:val="00C37DCE"/>
    <w:rsid w:val="00C77790"/>
    <w:rsid w:val="00CA74B5"/>
    <w:rsid w:val="00CD60E3"/>
    <w:rsid w:val="00D25F43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2566A"/>
    <w:rsid w:val="00E35687"/>
    <w:rsid w:val="00EB5461"/>
    <w:rsid w:val="00ED0C28"/>
    <w:rsid w:val="00EE23C8"/>
    <w:rsid w:val="00F14DD1"/>
    <w:rsid w:val="00F33BC5"/>
    <w:rsid w:val="00F43DFE"/>
    <w:rsid w:val="00F722E0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MACCJ7WAEWV6-662554904-46</_dlc_DocId>
    <_dlc_DocIdUrl xmlns="4c155583-69f9-458b-843e-56574a4bdc09">
      <Url>https://www.umfiasi.ro/ro/academic/facultati/medicina-dentara/_layouts/15/DocIdRedir.aspx?ID=MACCJ7WAEWV6-662554904-46</Url>
      <Description>MACCJ7WAEWV6-662554904-46</Description>
    </_dlc_DocIdUrl>
  </documentManagement>
</p:properties>
</file>

<file path=customXml/itemProps1.xml><?xml version="1.0" encoding="utf-8"?>
<ds:datastoreItem xmlns:ds="http://schemas.openxmlformats.org/officeDocument/2006/customXml" ds:itemID="{5EA140B6-BB16-46C0-B664-A672943C9DC4}"/>
</file>

<file path=customXml/itemProps2.xml><?xml version="1.0" encoding="utf-8"?>
<ds:datastoreItem xmlns:ds="http://schemas.openxmlformats.org/officeDocument/2006/customXml" ds:itemID="{90E85427-C979-4BD9-ACE7-D8B4A72E3A4D}"/>
</file>

<file path=customXml/itemProps3.xml><?xml version="1.0" encoding="utf-8"?>
<ds:datastoreItem xmlns:ds="http://schemas.openxmlformats.org/officeDocument/2006/customXml" ds:itemID="{346B9FE5-5CAA-49A2-9303-585B5E2A5CEB}"/>
</file>

<file path=customXml/itemProps4.xml><?xml version="1.0" encoding="utf-8"?>
<ds:datastoreItem xmlns:ds="http://schemas.openxmlformats.org/officeDocument/2006/customXml" ds:itemID="{0BD69A17-B553-42A1-A3EE-DF6E08951B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BELDIMAN</cp:lastModifiedBy>
  <cp:revision>3</cp:revision>
  <cp:lastPrinted>2018-09-24T11:57:00Z</cp:lastPrinted>
  <dcterms:created xsi:type="dcterms:W3CDTF">2018-10-15T19:38:00Z</dcterms:created>
  <dcterms:modified xsi:type="dcterms:W3CDTF">2018-10-15T23:19:00Z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2c47af0c-bdea-4071-9d93-e41ed0e96964</vt:lpwstr>
  </property>
</Properties>
</file>