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38E" w:rsidRPr="00EE738E" w:rsidRDefault="00EE738E" w:rsidP="00EE738E">
      <w:pPr>
        <w:jc w:val="center"/>
        <w:rPr>
          <w:b/>
          <w:bCs/>
          <w:sz w:val="24"/>
          <w:szCs w:val="24"/>
        </w:rPr>
      </w:pPr>
      <w:r w:rsidRPr="00EE738E">
        <w:rPr>
          <w:b/>
          <w:bCs/>
          <w:sz w:val="24"/>
          <w:szCs w:val="24"/>
        </w:rPr>
        <w:t>FISA DISCIPLINEI</w:t>
      </w:r>
    </w:p>
    <w:p w:rsidR="00EE738E" w:rsidRPr="008B4D06" w:rsidRDefault="00EE738E" w:rsidP="00EE738E"/>
    <w:p w:rsidR="00EE738E" w:rsidRPr="00770522" w:rsidRDefault="00EE738E" w:rsidP="00EE738E">
      <w:pPr>
        <w:numPr>
          <w:ilvl w:val="0"/>
          <w:numId w:val="1"/>
        </w:numPr>
        <w:spacing w:line="240" w:lineRule="auto"/>
        <w:rPr>
          <w:rFonts w:asciiTheme="majorHAnsi" w:hAnsiTheme="majorHAnsi"/>
          <w:b/>
          <w:bCs/>
          <w:szCs w:val="20"/>
        </w:rPr>
      </w:pPr>
      <w:r w:rsidRPr="00770522">
        <w:rPr>
          <w:rFonts w:asciiTheme="majorHAnsi" w:hAnsiTheme="majorHAnsi"/>
          <w:b/>
          <w:bCs/>
          <w:szCs w:val="20"/>
        </w:rPr>
        <w:t>Date despre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239"/>
      </w:tblGrid>
      <w:tr w:rsidR="00EE738E" w:rsidRPr="00770522" w:rsidTr="00A91AFD">
        <w:tc>
          <w:tcPr>
            <w:tcW w:w="3936" w:type="dxa"/>
            <w:shd w:val="clear" w:color="auto" w:fill="auto"/>
          </w:tcPr>
          <w:p w:rsidR="00EE738E" w:rsidRPr="00770522" w:rsidRDefault="00EE738E" w:rsidP="00A91AFD">
            <w:pPr>
              <w:rPr>
                <w:rFonts w:asciiTheme="majorHAnsi" w:hAnsiTheme="majorHAnsi"/>
                <w:szCs w:val="20"/>
              </w:rPr>
            </w:pPr>
            <w:r w:rsidRPr="00770522">
              <w:rPr>
                <w:rFonts w:asciiTheme="majorHAnsi" w:hAnsiTheme="majorHAnsi"/>
                <w:szCs w:val="20"/>
              </w:rPr>
              <w:t>1.1. Institutia de invatamant superior</w:t>
            </w:r>
          </w:p>
        </w:tc>
        <w:tc>
          <w:tcPr>
            <w:tcW w:w="6520" w:type="dxa"/>
            <w:shd w:val="clear" w:color="auto" w:fill="auto"/>
          </w:tcPr>
          <w:p w:rsidR="00EE738E" w:rsidRPr="00770522" w:rsidRDefault="00EE738E" w:rsidP="00A91AFD">
            <w:pPr>
              <w:rPr>
                <w:rFonts w:asciiTheme="majorHAnsi" w:hAnsiTheme="majorHAnsi"/>
                <w:szCs w:val="20"/>
                <w:lang w:val="it-IT"/>
              </w:rPr>
            </w:pPr>
            <w:r w:rsidRPr="00770522">
              <w:rPr>
                <w:rFonts w:asciiTheme="majorHAnsi" w:hAnsiTheme="majorHAnsi"/>
                <w:szCs w:val="20"/>
                <w:lang w:val="it-IT"/>
              </w:rPr>
              <w:t>Universitatea de Medicina si Farmacie “Grigore T. Popa” Iasi</w:t>
            </w:r>
          </w:p>
        </w:tc>
      </w:tr>
      <w:tr w:rsidR="00EE738E" w:rsidRPr="00770522" w:rsidTr="00A91AFD">
        <w:tc>
          <w:tcPr>
            <w:tcW w:w="3936" w:type="dxa"/>
            <w:shd w:val="clear" w:color="auto" w:fill="auto"/>
          </w:tcPr>
          <w:p w:rsidR="00EE738E" w:rsidRPr="00770522" w:rsidRDefault="00EE738E" w:rsidP="00A91AFD">
            <w:pPr>
              <w:rPr>
                <w:rFonts w:asciiTheme="majorHAnsi" w:hAnsiTheme="majorHAnsi"/>
                <w:szCs w:val="20"/>
              </w:rPr>
            </w:pPr>
            <w:r w:rsidRPr="00770522">
              <w:rPr>
                <w:rFonts w:asciiTheme="majorHAnsi" w:hAnsiTheme="majorHAnsi"/>
                <w:szCs w:val="20"/>
              </w:rPr>
              <w:t>1.2. Facultatea</w:t>
            </w:r>
          </w:p>
        </w:tc>
        <w:tc>
          <w:tcPr>
            <w:tcW w:w="6520" w:type="dxa"/>
            <w:shd w:val="clear" w:color="auto" w:fill="auto"/>
          </w:tcPr>
          <w:p w:rsidR="00EE738E" w:rsidRPr="00770522" w:rsidRDefault="00EE738E" w:rsidP="00A91AFD">
            <w:pPr>
              <w:rPr>
                <w:rFonts w:asciiTheme="majorHAnsi" w:hAnsiTheme="majorHAnsi"/>
                <w:szCs w:val="20"/>
              </w:rPr>
            </w:pPr>
            <w:r w:rsidRPr="00770522">
              <w:rPr>
                <w:rFonts w:asciiTheme="majorHAnsi" w:hAnsiTheme="majorHAnsi"/>
                <w:szCs w:val="20"/>
              </w:rPr>
              <w:t>Bioinginerie Medical</w:t>
            </w:r>
            <w:r w:rsidRPr="00770522">
              <w:rPr>
                <w:rFonts w:ascii="Arial" w:hAnsi="Arial" w:cs="Arial"/>
                <w:szCs w:val="20"/>
              </w:rPr>
              <w:t>ǎ</w:t>
            </w:r>
          </w:p>
        </w:tc>
      </w:tr>
      <w:tr w:rsidR="00EE738E" w:rsidRPr="00770522" w:rsidTr="00A91AFD">
        <w:tc>
          <w:tcPr>
            <w:tcW w:w="3936" w:type="dxa"/>
            <w:shd w:val="clear" w:color="auto" w:fill="auto"/>
          </w:tcPr>
          <w:p w:rsidR="00EE738E" w:rsidRPr="00770522" w:rsidRDefault="00EE738E" w:rsidP="00A91AFD">
            <w:pPr>
              <w:rPr>
                <w:rFonts w:asciiTheme="majorHAnsi" w:hAnsiTheme="majorHAnsi"/>
                <w:szCs w:val="20"/>
              </w:rPr>
            </w:pPr>
            <w:r w:rsidRPr="00770522">
              <w:rPr>
                <w:rFonts w:asciiTheme="majorHAnsi" w:hAnsiTheme="majorHAnsi"/>
                <w:szCs w:val="20"/>
              </w:rPr>
              <w:t>1.3. Departamentul</w:t>
            </w:r>
          </w:p>
        </w:tc>
        <w:tc>
          <w:tcPr>
            <w:tcW w:w="6520" w:type="dxa"/>
            <w:shd w:val="clear" w:color="auto" w:fill="auto"/>
          </w:tcPr>
          <w:p w:rsidR="00EE738E" w:rsidRPr="00770522" w:rsidRDefault="00EE738E" w:rsidP="00A91AFD">
            <w:pPr>
              <w:rPr>
                <w:rFonts w:asciiTheme="majorHAnsi" w:hAnsiTheme="majorHAnsi"/>
                <w:szCs w:val="20"/>
              </w:rPr>
            </w:pPr>
            <w:r w:rsidRPr="00770522">
              <w:rPr>
                <w:rFonts w:asciiTheme="majorHAnsi" w:hAnsiTheme="majorHAnsi"/>
                <w:szCs w:val="20"/>
              </w:rPr>
              <w:t>Stiinte Biomedicale</w:t>
            </w:r>
          </w:p>
        </w:tc>
      </w:tr>
      <w:tr w:rsidR="00EE738E" w:rsidRPr="00770522" w:rsidTr="00A91AFD">
        <w:tc>
          <w:tcPr>
            <w:tcW w:w="3936" w:type="dxa"/>
            <w:shd w:val="clear" w:color="auto" w:fill="auto"/>
          </w:tcPr>
          <w:p w:rsidR="00EE738E" w:rsidRPr="00770522" w:rsidRDefault="00EE738E" w:rsidP="00A91AFD">
            <w:pPr>
              <w:rPr>
                <w:rFonts w:asciiTheme="majorHAnsi" w:hAnsiTheme="majorHAnsi"/>
                <w:szCs w:val="20"/>
              </w:rPr>
            </w:pPr>
            <w:r w:rsidRPr="00770522">
              <w:rPr>
                <w:rFonts w:asciiTheme="majorHAnsi" w:hAnsiTheme="majorHAnsi"/>
                <w:szCs w:val="20"/>
              </w:rPr>
              <w:t>1.4. Domeniul de studii</w:t>
            </w:r>
          </w:p>
        </w:tc>
        <w:tc>
          <w:tcPr>
            <w:tcW w:w="6520" w:type="dxa"/>
            <w:shd w:val="clear" w:color="auto" w:fill="auto"/>
          </w:tcPr>
          <w:p w:rsidR="00EE738E" w:rsidRPr="00770522" w:rsidRDefault="00EE738E" w:rsidP="00A91AFD">
            <w:pPr>
              <w:rPr>
                <w:rFonts w:asciiTheme="majorHAnsi" w:hAnsiTheme="majorHAnsi"/>
                <w:szCs w:val="20"/>
              </w:rPr>
            </w:pPr>
            <w:r w:rsidRPr="00770522">
              <w:rPr>
                <w:rFonts w:asciiTheme="majorHAnsi" w:hAnsiTheme="majorHAnsi"/>
                <w:szCs w:val="20"/>
              </w:rPr>
              <w:t>Stiinţe Inginereşti Aplicate</w:t>
            </w:r>
          </w:p>
        </w:tc>
      </w:tr>
      <w:tr w:rsidR="00EE738E" w:rsidRPr="00770522" w:rsidTr="00A91AFD">
        <w:tc>
          <w:tcPr>
            <w:tcW w:w="3936" w:type="dxa"/>
            <w:shd w:val="clear" w:color="auto" w:fill="auto"/>
          </w:tcPr>
          <w:p w:rsidR="00EE738E" w:rsidRPr="00770522" w:rsidRDefault="00EE738E" w:rsidP="00A91AFD">
            <w:pPr>
              <w:rPr>
                <w:rFonts w:asciiTheme="majorHAnsi" w:hAnsiTheme="majorHAnsi"/>
                <w:szCs w:val="20"/>
              </w:rPr>
            </w:pPr>
            <w:r w:rsidRPr="00770522">
              <w:rPr>
                <w:rFonts w:asciiTheme="majorHAnsi" w:hAnsiTheme="majorHAnsi"/>
                <w:szCs w:val="20"/>
              </w:rPr>
              <w:t>1.5. Ciclul de studii</w:t>
            </w:r>
          </w:p>
        </w:tc>
        <w:tc>
          <w:tcPr>
            <w:tcW w:w="6520" w:type="dxa"/>
            <w:shd w:val="clear" w:color="auto" w:fill="auto"/>
          </w:tcPr>
          <w:p w:rsidR="00EE738E" w:rsidRPr="00770522" w:rsidRDefault="00770522" w:rsidP="00A91AFD">
            <w:pPr>
              <w:rPr>
                <w:rFonts w:asciiTheme="majorHAnsi" w:hAnsiTheme="majorHAnsi"/>
                <w:szCs w:val="20"/>
              </w:rPr>
            </w:pPr>
            <w:r w:rsidRPr="00770522">
              <w:rPr>
                <w:rFonts w:asciiTheme="majorHAnsi" w:hAnsiTheme="majorHAnsi"/>
                <w:szCs w:val="20"/>
              </w:rPr>
              <w:t>Licenţa</w:t>
            </w:r>
          </w:p>
        </w:tc>
      </w:tr>
      <w:tr w:rsidR="00EE738E" w:rsidRPr="00770522" w:rsidTr="00A91AFD">
        <w:tc>
          <w:tcPr>
            <w:tcW w:w="3936" w:type="dxa"/>
            <w:shd w:val="clear" w:color="auto" w:fill="auto"/>
          </w:tcPr>
          <w:p w:rsidR="00EE738E" w:rsidRPr="00770522" w:rsidRDefault="00EE738E" w:rsidP="00A91AFD">
            <w:pPr>
              <w:rPr>
                <w:rFonts w:asciiTheme="majorHAnsi" w:hAnsiTheme="majorHAnsi"/>
                <w:szCs w:val="20"/>
              </w:rPr>
            </w:pPr>
            <w:r w:rsidRPr="00770522">
              <w:rPr>
                <w:rFonts w:asciiTheme="majorHAnsi" w:hAnsiTheme="majorHAnsi"/>
                <w:szCs w:val="20"/>
              </w:rPr>
              <w:t>1.6. Programul de studii / Calificarea</w:t>
            </w:r>
          </w:p>
        </w:tc>
        <w:tc>
          <w:tcPr>
            <w:tcW w:w="6520" w:type="dxa"/>
            <w:shd w:val="clear" w:color="auto" w:fill="auto"/>
          </w:tcPr>
          <w:p w:rsidR="00EE738E" w:rsidRPr="00770522" w:rsidRDefault="00EE738E" w:rsidP="00A91AFD">
            <w:pPr>
              <w:rPr>
                <w:rFonts w:asciiTheme="majorHAnsi" w:hAnsiTheme="majorHAnsi"/>
                <w:szCs w:val="20"/>
              </w:rPr>
            </w:pPr>
            <w:r w:rsidRPr="00770522">
              <w:rPr>
                <w:rFonts w:asciiTheme="majorHAnsi" w:hAnsiTheme="majorHAnsi"/>
                <w:szCs w:val="20"/>
              </w:rPr>
              <w:t xml:space="preserve">Bioinginerie / Bioinginer </w:t>
            </w:r>
          </w:p>
        </w:tc>
      </w:tr>
    </w:tbl>
    <w:p w:rsidR="00EE738E" w:rsidRPr="00770522" w:rsidRDefault="00EE738E" w:rsidP="00EE738E">
      <w:pPr>
        <w:rPr>
          <w:rFonts w:asciiTheme="majorHAnsi" w:hAnsiTheme="majorHAnsi"/>
          <w:szCs w:val="20"/>
        </w:rPr>
      </w:pPr>
      <w:r w:rsidRPr="00770522">
        <w:rPr>
          <w:rFonts w:asciiTheme="majorHAnsi" w:hAnsiTheme="majorHAnsi"/>
          <w:szCs w:val="20"/>
        </w:rPr>
        <w:t xml:space="preserve"> </w:t>
      </w:r>
    </w:p>
    <w:p w:rsidR="00B04842" w:rsidRPr="00386A2F" w:rsidRDefault="00B04842" w:rsidP="00B04842">
      <w:pPr>
        <w:numPr>
          <w:ilvl w:val="0"/>
          <w:numId w:val="1"/>
        </w:numPr>
        <w:spacing w:line="240" w:lineRule="auto"/>
        <w:rPr>
          <w:rFonts w:asciiTheme="majorHAnsi" w:hAnsiTheme="majorHAnsi"/>
          <w:b/>
          <w:bCs/>
        </w:rPr>
      </w:pPr>
      <w:r w:rsidRPr="00386A2F">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B04842" w:rsidRPr="00386A2F" w:rsidTr="00177B1B">
        <w:tc>
          <w:tcPr>
            <w:tcW w:w="5508" w:type="dxa"/>
            <w:gridSpan w:val="4"/>
            <w:shd w:val="clear" w:color="auto" w:fill="F2F2F2" w:themeFill="background1" w:themeFillShade="F2"/>
          </w:tcPr>
          <w:p w:rsidR="00B04842" w:rsidRPr="00AB6940" w:rsidRDefault="00B04842" w:rsidP="00177B1B">
            <w:pPr>
              <w:rPr>
                <w:rFonts w:asciiTheme="majorHAnsi" w:hAnsiTheme="majorHAnsi"/>
              </w:rPr>
            </w:pPr>
            <w:r w:rsidRPr="00AB6940">
              <w:rPr>
                <w:rFonts w:asciiTheme="majorHAnsi" w:hAnsiTheme="majorHAnsi" w:cs="TimesNewRoman"/>
                <w:lang w:bidi="ne-NP"/>
              </w:rPr>
              <w:t>2.1</w:t>
            </w:r>
            <w:r>
              <w:rPr>
                <w:rFonts w:asciiTheme="majorHAnsi" w:hAnsiTheme="majorHAnsi" w:cs="TimesNewRoman"/>
                <w:lang w:bidi="ne-NP"/>
              </w:rPr>
              <w:t>.</w:t>
            </w:r>
            <w:r w:rsidRPr="00AB6940">
              <w:rPr>
                <w:rFonts w:asciiTheme="majorHAnsi" w:hAnsiTheme="majorHAnsi" w:cs="TimesNewRoman"/>
                <w:lang w:bidi="ne-NP"/>
              </w:rPr>
              <w:t xml:space="preserve"> Denumirea disciplinei / Codul disciplin</w:t>
            </w:r>
            <w:r>
              <w:rPr>
                <w:rFonts w:asciiTheme="majorHAnsi" w:hAnsiTheme="majorHAnsi" w:cs="TimesNewRoman"/>
                <w:lang w:bidi="ne-NP"/>
              </w:rPr>
              <w:t>e</w:t>
            </w:r>
            <w:r w:rsidRPr="00AB6940">
              <w:rPr>
                <w:rFonts w:asciiTheme="majorHAnsi" w:hAnsiTheme="majorHAnsi" w:cs="TimesNewRoman"/>
                <w:lang w:bidi="ne-NP"/>
              </w:rPr>
              <w:t>i</w:t>
            </w:r>
          </w:p>
        </w:tc>
        <w:tc>
          <w:tcPr>
            <w:tcW w:w="3535" w:type="dxa"/>
            <w:gridSpan w:val="2"/>
            <w:shd w:val="clear" w:color="auto" w:fill="F2F2F2" w:themeFill="background1" w:themeFillShade="F2"/>
          </w:tcPr>
          <w:p w:rsidR="00B04842" w:rsidRPr="00AB6940" w:rsidRDefault="00B04842" w:rsidP="00177B1B">
            <w:pPr>
              <w:rPr>
                <w:rFonts w:asciiTheme="majorHAnsi" w:hAnsiTheme="majorHAnsi"/>
                <w:b/>
              </w:rPr>
            </w:pPr>
            <w:r w:rsidRPr="000E015A">
              <w:rPr>
                <w:rFonts w:asciiTheme="majorHAnsi" w:hAnsiTheme="majorHAnsi"/>
                <w:b/>
                <w:noProof/>
              </w:rPr>
              <w:t>Dispozitive medicale de diagnostic si terapie (DM in Oncologie)</w:t>
            </w:r>
          </w:p>
        </w:tc>
        <w:tc>
          <w:tcPr>
            <w:tcW w:w="1001" w:type="dxa"/>
            <w:shd w:val="clear" w:color="auto" w:fill="F2F2F2" w:themeFill="background1" w:themeFillShade="F2"/>
          </w:tcPr>
          <w:p w:rsidR="00B04842" w:rsidRPr="00AB6940" w:rsidRDefault="00B04842" w:rsidP="00177B1B">
            <w:pPr>
              <w:rPr>
                <w:rFonts w:asciiTheme="majorHAnsi" w:hAnsiTheme="majorHAnsi"/>
                <w:b/>
              </w:rPr>
            </w:pPr>
            <w:r w:rsidRPr="000E015A">
              <w:rPr>
                <w:rFonts w:asciiTheme="majorHAnsi" w:hAnsiTheme="majorHAnsi"/>
                <w:b/>
                <w:noProof/>
              </w:rPr>
              <w:t>B14036</w:t>
            </w:r>
          </w:p>
        </w:tc>
      </w:tr>
      <w:tr w:rsidR="00B04842" w:rsidRPr="00386A2F" w:rsidTr="00177B1B">
        <w:tc>
          <w:tcPr>
            <w:tcW w:w="5508" w:type="dxa"/>
            <w:gridSpan w:val="4"/>
            <w:shd w:val="clear" w:color="auto" w:fill="auto"/>
          </w:tcPr>
          <w:p w:rsidR="00B04842" w:rsidRPr="00AB6940" w:rsidRDefault="00B04842" w:rsidP="00177B1B">
            <w:pPr>
              <w:rPr>
                <w:rFonts w:asciiTheme="majorHAnsi" w:hAnsiTheme="majorHAnsi"/>
              </w:rPr>
            </w:pPr>
            <w:r w:rsidRPr="00AB6940">
              <w:rPr>
                <w:rFonts w:asciiTheme="majorHAnsi" w:hAnsiTheme="majorHAnsi" w:cs="TimesNewRoman"/>
                <w:lang w:bidi="ne-NP"/>
              </w:rPr>
              <w:t>2.2</w:t>
            </w:r>
            <w:r>
              <w:rPr>
                <w:rFonts w:asciiTheme="majorHAnsi" w:hAnsiTheme="majorHAnsi" w:cs="TimesNewRoman"/>
                <w:lang w:bidi="ne-NP"/>
              </w:rPr>
              <w:t>.</w:t>
            </w:r>
            <w:r w:rsidRPr="00AB6940">
              <w:rPr>
                <w:rFonts w:asciiTheme="majorHAnsi" w:hAnsiTheme="majorHAnsi" w:cs="TimesNewRoman"/>
                <w:lang w:bidi="ne-NP"/>
              </w:rPr>
              <w:t xml:space="preserve"> Titularul activită</w:t>
            </w:r>
            <w:r>
              <w:rPr>
                <w:rFonts w:asciiTheme="majorHAnsi" w:hAnsiTheme="majorHAnsi" w:cs="TimesNewRoman"/>
                <w:lang w:bidi="ne-NP"/>
              </w:rPr>
              <w:t>ț</w:t>
            </w:r>
            <w:r w:rsidRPr="00AB6940">
              <w:rPr>
                <w:rFonts w:asciiTheme="majorHAnsi" w:hAnsiTheme="majorHAnsi" w:cs="TimesNewRoman"/>
                <w:lang w:bidi="ne-NP"/>
              </w:rPr>
              <w:t>ilor de curs</w:t>
            </w:r>
          </w:p>
        </w:tc>
        <w:tc>
          <w:tcPr>
            <w:tcW w:w="4536" w:type="dxa"/>
            <w:gridSpan w:val="3"/>
            <w:shd w:val="clear" w:color="auto" w:fill="auto"/>
          </w:tcPr>
          <w:p w:rsidR="00B04842" w:rsidRPr="00AB6940" w:rsidRDefault="00B04842" w:rsidP="00177B1B">
            <w:pPr>
              <w:rPr>
                <w:rFonts w:asciiTheme="majorHAnsi" w:hAnsiTheme="majorHAnsi"/>
              </w:rPr>
            </w:pPr>
            <w:r>
              <w:t>Șef lucrări dr. Anca Munteanu</w:t>
            </w:r>
          </w:p>
        </w:tc>
      </w:tr>
      <w:tr w:rsidR="00B04842" w:rsidRPr="00386A2F" w:rsidTr="00177B1B">
        <w:tc>
          <w:tcPr>
            <w:tcW w:w="5508" w:type="dxa"/>
            <w:gridSpan w:val="4"/>
            <w:tcBorders>
              <w:bottom w:val="single" w:sz="4" w:space="0" w:color="auto"/>
            </w:tcBorders>
            <w:shd w:val="clear" w:color="auto" w:fill="auto"/>
          </w:tcPr>
          <w:p w:rsidR="00B04842" w:rsidRPr="00AB6940" w:rsidRDefault="00B04842" w:rsidP="00177B1B">
            <w:pPr>
              <w:rPr>
                <w:rFonts w:asciiTheme="majorHAnsi" w:hAnsiTheme="majorHAnsi"/>
              </w:rPr>
            </w:pPr>
            <w:r w:rsidRPr="00AB6940">
              <w:rPr>
                <w:rFonts w:asciiTheme="majorHAnsi" w:hAnsiTheme="majorHAnsi" w:cs="TimesNewRoman"/>
                <w:lang w:bidi="ne-NP"/>
              </w:rPr>
              <w:t>2.3</w:t>
            </w:r>
            <w:r>
              <w:rPr>
                <w:rFonts w:asciiTheme="majorHAnsi" w:hAnsiTheme="majorHAnsi" w:cs="TimesNewRoman"/>
                <w:lang w:bidi="ne-NP"/>
              </w:rPr>
              <w:t>.</w:t>
            </w:r>
            <w:r w:rsidRPr="00AB6940">
              <w:rPr>
                <w:rFonts w:asciiTheme="majorHAnsi" w:hAnsiTheme="majorHAnsi" w:cs="TimesNewRoman"/>
                <w:lang w:bidi="ne-NP"/>
              </w:rPr>
              <w:t xml:space="preserve"> Titularul activităţilor </w:t>
            </w:r>
            <w:r>
              <w:rPr>
                <w:rFonts w:asciiTheme="majorHAnsi" w:hAnsiTheme="majorHAnsi" w:cs="TimesNewRoman"/>
                <w:lang w:bidi="ne-NP"/>
              </w:rPr>
              <w:t>practice</w:t>
            </w:r>
          </w:p>
        </w:tc>
        <w:tc>
          <w:tcPr>
            <w:tcW w:w="4536" w:type="dxa"/>
            <w:gridSpan w:val="3"/>
            <w:tcBorders>
              <w:bottom w:val="single" w:sz="4" w:space="0" w:color="auto"/>
            </w:tcBorders>
            <w:shd w:val="clear" w:color="auto" w:fill="auto"/>
          </w:tcPr>
          <w:p w:rsidR="00B04842" w:rsidRPr="00AB6940" w:rsidRDefault="00B04842" w:rsidP="00177B1B">
            <w:pPr>
              <w:rPr>
                <w:rFonts w:asciiTheme="majorHAnsi" w:hAnsiTheme="majorHAnsi"/>
              </w:rPr>
            </w:pPr>
            <w:r>
              <w:t>Șef lucrări dr. Anca Munteanu</w:t>
            </w:r>
          </w:p>
        </w:tc>
      </w:tr>
      <w:tr w:rsidR="00B04842" w:rsidRPr="00386A2F" w:rsidTr="00177B1B">
        <w:tc>
          <w:tcPr>
            <w:tcW w:w="2126" w:type="dxa"/>
            <w:shd w:val="clear" w:color="auto" w:fill="F2F2F2" w:themeFill="background1" w:themeFillShade="F2"/>
          </w:tcPr>
          <w:p w:rsidR="00B04842" w:rsidRPr="00AB6940" w:rsidRDefault="00B04842" w:rsidP="00177B1B">
            <w:pPr>
              <w:rPr>
                <w:rFonts w:asciiTheme="majorHAnsi" w:hAnsiTheme="majorHAnsi"/>
              </w:rPr>
            </w:pPr>
            <w:r w:rsidRPr="00AB6940">
              <w:rPr>
                <w:rFonts w:asciiTheme="majorHAnsi" w:hAnsiTheme="majorHAnsi" w:cs="TimesNewRoman"/>
                <w:lang w:bidi="ne-NP"/>
              </w:rPr>
              <w:t>2.4</w:t>
            </w:r>
            <w:r>
              <w:rPr>
                <w:rFonts w:asciiTheme="majorHAnsi" w:hAnsiTheme="majorHAnsi" w:cs="TimesNewRoman"/>
                <w:lang w:bidi="ne-NP"/>
              </w:rPr>
              <w:t>.</w:t>
            </w:r>
            <w:r w:rsidRPr="00AB6940">
              <w:rPr>
                <w:rFonts w:asciiTheme="majorHAnsi" w:hAnsiTheme="majorHAnsi" w:cs="TimesNewRoman"/>
                <w:lang w:bidi="ne-NP"/>
              </w:rPr>
              <w:t xml:space="preserve"> Anul de studiu</w:t>
            </w:r>
          </w:p>
        </w:tc>
        <w:tc>
          <w:tcPr>
            <w:tcW w:w="952" w:type="dxa"/>
            <w:shd w:val="clear" w:color="auto" w:fill="F2F2F2" w:themeFill="background1" w:themeFillShade="F2"/>
          </w:tcPr>
          <w:p w:rsidR="00B04842" w:rsidRPr="00AB6940" w:rsidRDefault="00B04842" w:rsidP="00177B1B">
            <w:pPr>
              <w:jc w:val="center"/>
              <w:rPr>
                <w:rFonts w:asciiTheme="majorHAnsi" w:hAnsiTheme="majorHAnsi"/>
                <w:b/>
              </w:rPr>
            </w:pPr>
            <w:r w:rsidRPr="000E015A">
              <w:rPr>
                <w:rFonts w:asciiTheme="majorHAnsi" w:hAnsiTheme="majorHAnsi"/>
                <w:b/>
                <w:noProof/>
              </w:rPr>
              <w:t>IV</w:t>
            </w:r>
          </w:p>
        </w:tc>
        <w:tc>
          <w:tcPr>
            <w:tcW w:w="1530" w:type="dxa"/>
            <w:shd w:val="clear" w:color="auto" w:fill="F2F2F2" w:themeFill="background1" w:themeFillShade="F2"/>
          </w:tcPr>
          <w:p w:rsidR="00B04842" w:rsidRPr="00AB6940" w:rsidRDefault="00B04842" w:rsidP="00177B1B">
            <w:pPr>
              <w:rPr>
                <w:rFonts w:asciiTheme="majorHAnsi" w:hAnsiTheme="majorHAnsi"/>
              </w:rPr>
            </w:pPr>
            <w:r w:rsidRPr="00AB6940">
              <w:rPr>
                <w:rFonts w:asciiTheme="majorHAnsi" w:hAnsiTheme="majorHAnsi" w:cs="TimesNewRoman"/>
                <w:lang w:bidi="ne-NP"/>
              </w:rPr>
              <w:t>2.5</w:t>
            </w:r>
            <w:r>
              <w:rPr>
                <w:rFonts w:asciiTheme="majorHAnsi" w:hAnsiTheme="majorHAnsi" w:cs="TimesNewRoman"/>
                <w:lang w:bidi="ne-NP"/>
              </w:rPr>
              <w:t>.</w:t>
            </w:r>
            <w:r w:rsidRPr="00AB6940">
              <w:rPr>
                <w:rFonts w:asciiTheme="majorHAnsi" w:hAnsiTheme="majorHAnsi" w:cs="TimesNewRoman"/>
                <w:lang w:bidi="ne-NP"/>
              </w:rPr>
              <w:t xml:space="preserve"> Semestrul</w:t>
            </w:r>
          </w:p>
        </w:tc>
        <w:tc>
          <w:tcPr>
            <w:tcW w:w="900" w:type="dxa"/>
            <w:shd w:val="clear" w:color="auto" w:fill="F2F2F2" w:themeFill="background1" w:themeFillShade="F2"/>
          </w:tcPr>
          <w:p w:rsidR="00B04842" w:rsidRPr="00AB6940" w:rsidRDefault="00B04842" w:rsidP="00177B1B">
            <w:pPr>
              <w:jc w:val="center"/>
              <w:rPr>
                <w:rFonts w:asciiTheme="majorHAnsi" w:hAnsiTheme="majorHAnsi"/>
                <w:b/>
              </w:rPr>
            </w:pPr>
            <w:r w:rsidRPr="000E015A">
              <w:rPr>
                <w:rFonts w:asciiTheme="majorHAnsi" w:hAnsiTheme="majorHAnsi"/>
                <w:b/>
                <w:noProof/>
              </w:rPr>
              <w:t>2</w:t>
            </w:r>
          </w:p>
        </w:tc>
        <w:tc>
          <w:tcPr>
            <w:tcW w:w="2610" w:type="dxa"/>
            <w:shd w:val="clear" w:color="auto" w:fill="F2F2F2" w:themeFill="background1" w:themeFillShade="F2"/>
          </w:tcPr>
          <w:p w:rsidR="00B04842" w:rsidRPr="00AB6940" w:rsidRDefault="00B04842" w:rsidP="00177B1B">
            <w:pPr>
              <w:jc w:val="center"/>
              <w:rPr>
                <w:rFonts w:asciiTheme="majorHAnsi" w:hAnsiTheme="majorHAnsi"/>
              </w:rPr>
            </w:pPr>
            <w:r w:rsidRPr="00AB6940">
              <w:rPr>
                <w:rFonts w:asciiTheme="majorHAnsi" w:hAnsiTheme="majorHAnsi" w:cs="TimesNewRoman"/>
                <w:lang w:bidi="ne-NP"/>
              </w:rPr>
              <w:t>2.6. Tipul de evaluare</w:t>
            </w:r>
          </w:p>
        </w:tc>
        <w:tc>
          <w:tcPr>
            <w:tcW w:w="1926" w:type="dxa"/>
            <w:gridSpan w:val="2"/>
            <w:shd w:val="clear" w:color="auto" w:fill="F2F2F2" w:themeFill="background1" w:themeFillShade="F2"/>
          </w:tcPr>
          <w:p w:rsidR="00B04842" w:rsidRPr="00AB6940" w:rsidRDefault="00B04842" w:rsidP="00177B1B">
            <w:pPr>
              <w:jc w:val="center"/>
              <w:rPr>
                <w:rFonts w:asciiTheme="majorHAnsi" w:hAnsiTheme="majorHAnsi"/>
                <w:b/>
              </w:rPr>
            </w:pPr>
            <w:r w:rsidRPr="000E015A">
              <w:rPr>
                <w:rFonts w:asciiTheme="majorHAnsi" w:hAnsiTheme="majorHAnsi"/>
                <w:b/>
                <w:noProof/>
              </w:rPr>
              <w:t>Examen, E2</w:t>
            </w:r>
          </w:p>
        </w:tc>
      </w:tr>
      <w:tr w:rsidR="00B04842" w:rsidRPr="00386A2F" w:rsidTr="00177B1B">
        <w:tc>
          <w:tcPr>
            <w:tcW w:w="3078" w:type="dxa"/>
            <w:gridSpan w:val="2"/>
            <w:shd w:val="clear" w:color="auto" w:fill="F2F2F2" w:themeFill="background1" w:themeFillShade="F2"/>
          </w:tcPr>
          <w:p w:rsidR="00B04842" w:rsidRPr="00AB6940" w:rsidRDefault="00B04842" w:rsidP="00177B1B">
            <w:pPr>
              <w:rPr>
                <w:rFonts w:asciiTheme="majorHAnsi" w:hAnsiTheme="majorHAnsi" w:cs="TimesNewRoman"/>
                <w:lang w:bidi="ne-NP"/>
              </w:rPr>
            </w:pPr>
            <w:r w:rsidRPr="00AB6940">
              <w:rPr>
                <w:rFonts w:asciiTheme="majorHAnsi" w:hAnsiTheme="majorHAnsi" w:cs="TimesNewRoman"/>
                <w:lang w:bidi="ne-NP"/>
              </w:rPr>
              <w:t>2.7</w:t>
            </w:r>
            <w:r>
              <w:rPr>
                <w:rFonts w:asciiTheme="majorHAnsi" w:hAnsiTheme="majorHAnsi" w:cs="TimesNewRoman"/>
                <w:lang w:bidi="ne-NP"/>
              </w:rPr>
              <w:t>.</w:t>
            </w:r>
            <w:r w:rsidRPr="00AB6940">
              <w:rPr>
                <w:rFonts w:asciiTheme="majorHAnsi" w:hAnsiTheme="majorHAnsi" w:cs="TimesNewRoman"/>
                <w:lang w:bidi="ne-NP"/>
              </w:rPr>
              <w:t xml:space="preserve"> Regimul disciplinei </w:t>
            </w:r>
          </w:p>
        </w:tc>
        <w:tc>
          <w:tcPr>
            <w:tcW w:w="2430" w:type="dxa"/>
            <w:gridSpan w:val="2"/>
            <w:shd w:val="clear" w:color="auto" w:fill="F2F2F2" w:themeFill="background1" w:themeFillShade="F2"/>
          </w:tcPr>
          <w:p w:rsidR="00B04842" w:rsidRPr="00AB6940" w:rsidRDefault="00B04842" w:rsidP="00177B1B">
            <w:pPr>
              <w:rPr>
                <w:rFonts w:asciiTheme="majorHAnsi" w:hAnsiTheme="majorHAnsi" w:cs="TimesNewRoman"/>
                <w:b/>
                <w:lang w:bidi="ne-NP"/>
              </w:rPr>
            </w:pPr>
            <w:r w:rsidRPr="000E015A">
              <w:rPr>
                <w:rFonts w:asciiTheme="majorHAnsi" w:hAnsiTheme="majorHAnsi" w:cs="TimesNewRoman"/>
                <w:b/>
                <w:noProof/>
                <w:lang w:bidi="ne-NP"/>
              </w:rPr>
              <w:t>Obligatorie</w:t>
            </w:r>
          </w:p>
        </w:tc>
        <w:tc>
          <w:tcPr>
            <w:tcW w:w="4536" w:type="dxa"/>
            <w:gridSpan w:val="3"/>
            <w:shd w:val="clear" w:color="auto" w:fill="F2F2F2" w:themeFill="background1" w:themeFillShade="F2"/>
          </w:tcPr>
          <w:p w:rsidR="00B04842" w:rsidRPr="00AB6940" w:rsidRDefault="00B04842" w:rsidP="00177B1B">
            <w:pPr>
              <w:rPr>
                <w:rFonts w:asciiTheme="majorHAnsi" w:hAnsiTheme="majorHAnsi" w:cs="TimesNewRoman"/>
                <w:b/>
                <w:lang w:bidi="ne-NP"/>
              </w:rPr>
            </w:pPr>
            <w:r w:rsidRPr="000E015A">
              <w:rPr>
                <w:rFonts w:asciiTheme="majorHAnsi" w:hAnsiTheme="majorHAnsi" w:cs="TimesNewRoman"/>
                <w:b/>
                <w:noProof/>
                <w:lang w:bidi="ne-NP"/>
              </w:rPr>
              <w:t>Disciplină de specialitate</w:t>
            </w:r>
          </w:p>
        </w:tc>
      </w:tr>
    </w:tbl>
    <w:p w:rsidR="00B04842" w:rsidRPr="00386A2F" w:rsidRDefault="00B04842" w:rsidP="00B04842">
      <w:pPr>
        <w:autoSpaceDE w:val="0"/>
        <w:autoSpaceDN w:val="0"/>
        <w:adjustRightInd w:val="0"/>
        <w:rPr>
          <w:rFonts w:asciiTheme="majorHAnsi" w:hAnsiTheme="majorHAnsi" w:cs="TimesNewRoman,Bold"/>
          <w:b/>
          <w:bCs/>
          <w:lang w:bidi="ne-NP"/>
        </w:rPr>
      </w:pPr>
    </w:p>
    <w:p w:rsidR="00B04842" w:rsidRPr="00386A2F" w:rsidRDefault="00B04842" w:rsidP="00B04842">
      <w:pPr>
        <w:numPr>
          <w:ilvl w:val="0"/>
          <w:numId w:val="1"/>
        </w:numPr>
        <w:autoSpaceDE w:val="0"/>
        <w:autoSpaceDN w:val="0"/>
        <w:adjustRightInd w:val="0"/>
        <w:spacing w:line="240" w:lineRule="auto"/>
        <w:rPr>
          <w:rFonts w:asciiTheme="majorHAnsi" w:hAnsiTheme="majorHAnsi" w:cs="TimesNewRoman"/>
          <w:b/>
          <w:bCs/>
          <w:lang w:bidi="ne-NP"/>
        </w:rPr>
      </w:pPr>
      <w:r w:rsidRPr="00386A2F">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w:t>
      </w:r>
      <w:r w:rsidRPr="00386A2F">
        <w:rPr>
          <w:rFonts w:asciiTheme="majorHAnsi" w:hAnsiTheme="majorHAnsi" w:cs="TimesNewRoman"/>
          <w:b/>
          <w:bCs/>
          <w:lang w:bidi="ne-NP"/>
        </w:rPr>
        <w:t>ilor didactice)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B04842" w:rsidRPr="00386A2F" w:rsidTr="00177B1B">
        <w:tc>
          <w:tcPr>
            <w:tcW w:w="3794" w:type="dxa"/>
            <w:gridSpan w:val="2"/>
            <w:tcBorders>
              <w:bottom w:val="single" w:sz="4" w:space="0" w:color="auto"/>
            </w:tcBorders>
            <w:shd w:val="clear" w:color="auto" w:fill="F2F2F2" w:themeFill="background1" w:themeFillShade="F2"/>
          </w:tcPr>
          <w:p w:rsidR="00B04842" w:rsidRPr="008607C1" w:rsidRDefault="00B04842" w:rsidP="00177B1B">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3.1</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ore pe săptămână</w:t>
            </w:r>
          </w:p>
        </w:tc>
        <w:tc>
          <w:tcPr>
            <w:tcW w:w="2974" w:type="dxa"/>
            <w:tcBorders>
              <w:bottom w:val="single" w:sz="4" w:space="0" w:color="auto"/>
            </w:tcBorders>
            <w:shd w:val="clear" w:color="auto" w:fill="F2F2F2" w:themeFill="background1" w:themeFillShade="F2"/>
          </w:tcPr>
          <w:p w:rsidR="00B04842" w:rsidRPr="008607C1" w:rsidRDefault="00B04842" w:rsidP="00177B1B">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w:t>
            </w:r>
            <w:r w:rsidRPr="008607C1">
              <w:rPr>
                <w:rFonts w:asciiTheme="majorHAnsi" w:hAnsiTheme="majorHAnsi" w:cs="TimesNewRoman"/>
                <w:szCs w:val="20"/>
                <w:lang w:bidi="ne-NP"/>
              </w:rPr>
              <w:t>urs</w:t>
            </w:r>
          </w:p>
        </w:tc>
        <w:tc>
          <w:tcPr>
            <w:tcW w:w="3263" w:type="dxa"/>
            <w:gridSpan w:val="2"/>
            <w:tcBorders>
              <w:bottom w:val="single" w:sz="4" w:space="0" w:color="auto"/>
            </w:tcBorders>
            <w:shd w:val="clear" w:color="auto" w:fill="F2F2F2" w:themeFill="background1" w:themeFillShade="F2"/>
          </w:tcPr>
          <w:p w:rsidR="00B04842" w:rsidRPr="008607C1" w:rsidRDefault="00B04842" w:rsidP="00177B1B">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3.3</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B04842" w:rsidRPr="00386A2F" w:rsidTr="00177B1B">
        <w:tc>
          <w:tcPr>
            <w:tcW w:w="3168" w:type="dxa"/>
            <w:shd w:val="clear" w:color="auto" w:fill="F2F2F2" w:themeFill="background1" w:themeFillShade="F2"/>
          </w:tcPr>
          <w:p w:rsidR="00B04842" w:rsidRPr="008607C1" w:rsidRDefault="00B04842" w:rsidP="00177B1B">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Sem</w:t>
            </w:r>
            <w:r>
              <w:rPr>
                <w:rFonts w:asciiTheme="majorHAnsi" w:hAnsiTheme="majorHAnsi" w:cs="TimesNewRoman"/>
                <w:szCs w:val="20"/>
                <w:lang w:bidi="ne-NP"/>
              </w:rPr>
              <w:t>estrul 1</w:t>
            </w:r>
          </w:p>
        </w:tc>
        <w:tc>
          <w:tcPr>
            <w:tcW w:w="626" w:type="dxa"/>
            <w:shd w:val="clear" w:color="auto" w:fill="F2F2F2" w:themeFill="background1" w:themeFillShade="F2"/>
          </w:tcPr>
          <w:p w:rsidR="00B04842" w:rsidRPr="008607C1" w:rsidRDefault="00B04842" w:rsidP="00177B1B">
            <w:pPr>
              <w:autoSpaceDE w:val="0"/>
              <w:autoSpaceDN w:val="0"/>
              <w:adjustRightInd w:val="0"/>
              <w:rPr>
                <w:rFonts w:asciiTheme="majorHAnsi" w:hAnsiTheme="majorHAnsi" w:cs="TimesNewRoman"/>
                <w:b/>
                <w:szCs w:val="20"/>
                <w:lang w:bidi="ne-NP"/>
              </w:rPr>
            </w:pPr>
          </w:p>
        </w:tc>
        <w:tc>
          <w:tcPr>
            <w:tcW w:w="2974" w:type="dxa"/>
            <w:shd w:val="clear" w:color="auto" w:fill="F2F2F2" w:themeFill="background1" w:themeFillShade="F2"/>
          </w:tcPr>
          <w:p w:rsidR="00B04842" w:rsidRPr="008607C1" w:rsidRDefault="00B04842" w:rsidP="00177B1B">
            <w:pPr>
              <w:autoSpaceDE w:val="0"/>
              <w:autoSpaceDN w:val="0"/>
              <w:adjustRightInd w:val="0"/>
              <w:jc w:val="center"/>
              <w:rPr>
                <w:rFonts w:asciiTheme="majorHAnsi" w:hAnsiTheme="majorHAnsi" w:cs="TimesNewRoman,Bold"/>
                <w:b/>
                <w:szCs w:val="20"/>
                <w:lang w:bidi="ne-NP"/>
              </w:rPr>
            </w:pPr>
          </w:p>
        </w:tc>
        <w:tc>
          <w:tcPr>
            <w:tcW w:w="3263" w:type="dxa"/>
            <w:gridSpan w:val="2"/>
            <w:shd w:val="clear" w:color="auto" w:fill="F2F2F2" w:themeFill="background1" w:themeFillShade="F2"/>
          </w:tcPr>
          <w:p w:rsidR="00B04842" w:rsidRPr="008607C1" w:rsidRDefault="00B04842" w:rsidP="00177B1B">
            <w:pPr>
              <w:autoSpaceDE w:val="0"/>
              <w:autoSpaceDN w:val="0"/>
              <w:adjustRightInd w:val="0"/>
              <w:jc w:val="center"/>
              <w:rPr>
                <w:rFonts w:asciiTheme="majorHAnsi" w:hAnsiTheme="majorHAnsi" w:cs="TimesNewRoman,Bold"/>
                <w:b/>
                <w:szCs w:val="20"/>
                <w:lang w:bidi="ne-NP"/>
              </w:rPr>
            </w:pPr>
          </w:p>
        </w:tc>
      </w:tr>
      <w:tr w:rsidR="00B04842" w:rsidRPr="00386A2F" w:rsidTr="00177B1B">
        <w:tc>
          <w:tcPr>
            <w:tcW w:w="3168" w:type="dxa"/>
            <w:tcBorders>
              <w:bottom w:val="single" w:sz="4" w:space="0" w:color="auto"/>
            </w:tcBorders>
            <w:shd w:val="clear" w:color="auto" w:fill="F2F2F2" w:themeFill="background1" w:themeFillShade="F2"/>
          </w:tcPr>
          <w:p w:rsidR="00B04842" w:rsidRPr="008607C1" w:rsidRDefault="00B04842" w:rsidP="00177B1B">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bottom w:val="single" w:sz="4" w:space="0" w:color="auto"/>
            </w:tcBorders>
            <w:shd w:val="clear" w:color="auto" w:fill="F2F2F2" w:themeFill="background1" w:themeFillShade="F2"/>
          </w:tcPr>
          <w:p w:rsidR="00B04842" w:rsidRPr="00484F5D" w:rsidRDefault="00B04842" w:rsidP="00177B1B">
            <w:pPr>
              <w:autoSpaceDE w:val="0"/>
              <w:autoSpaceDN w:val="0"/>
              <w:adjustRightInd w:val="0"/>
              <w:rPr>
                <w:rFonts w:asciiTheme="majorHAnsi" w:hAnsiTheme="majorHAnsi" w:cs="TimesNewRoman"/>
                <w:b/>
                <w:szCs w:val="20"/>
                <w:lang w:bidi="ne-NP"/>
              </w:rPr>
            </w:pPr>
            <w:r w:rsidRPr="000E015A">
              <w:rPr>
                <w:rFonts w:asciiTheme="majorHAnsi" w:hAnsiTheme="majorHAnsi" w:cs="TimesNewRoman"/>
                <w:b/>
                <w:noProof/>
                <w:szCs w:val="20"/>
                <w:lang w:bidi="ne-NP"/>
              </w:rPr>
              <w:t>1</w:t>
            </w:r>
          </w:p>
        </w:tc>
        <w:tc>
          <w:tcPr>
            <w:tcW w:w="2974" w:type="dxa"/>
            <w:tcBorders>
              <w:bottom w:val="single" w:sz="4" w:space="0" w:color="auto"/>
            </w:tcBorders>
            <w:shd w:val="clear" w:color="auto" w:fill="F2F2F2" w:themeFill="background1" w:themeFillShade="F2"/>
          </w:tcPr>
          <w:p w:rsidR="00B04842" w:rsidRPr="00484F5D" w:rsidRDefault="00B04842" w:rsidP="00177B1B">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0.5</w:t>
            </w:r>
          </w:p>
        </w:tc>
        <w:tc>
          <w:tcPr>
            <w:tcW w:w="3263" w:type="dxa"/>
            <w:gridSpan w:val="2"/>
            <w:tcBorders>
              <w:bottom w:val="single" w:sz="4" w:space="0" w:color="auto"/>
            </w:tcBorders>
            <w:shd w:val="clear" w:color="auto" w:fill="F2F2F2" w:themeFill="background1" w:themeFillShade="F2"/>
          </w:tcPr>
          <w:p w:rsidR="00B04842" w:rsidRPr="00484F5D" w:rsidRDefault="00B04842" w:rsidP="00177B1B">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0.5</w:t>
            </w:r>
          </w:p>
        </w:tc>
      </w:tr>
      <w:tr w:rsidR="00B04842" w:rsidRPr="00386A2F" w:rsidTr="00177B1B">
        <w:tc>
          <w:tcPr>
            <w:tcW w:w="3794" w:type="dxa"/>
            <w:gridSpan w:val="2"/>
            <w:shd w:val="clear" w:color="auto" w:fill="F2F2F2" w:themeFill="background1" w:themeFillShade="F2"/>
          </w:tcPr>
          <w:p w:rsidR="00B04842" w:rsidRPr="008607C1" w:rsidRDefault="00B04842" w:rsidP="00177B1B">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.4. Total ore din planul de învăț</w:t>
            </w:r>
            <w:r w:rsidRPr="008607C1">
              <w:rPr>
                <w:rFonts w:asciiTheme="majorHAnsi" w:hAnsiTheme="majorHAnsi" w:cs="TimesNewRoman"/>
                <w:szCs w:val="20"/>
                <w:lang w:bidi="ne-NP"/>
              </w:rPr>
              <w:t>ământ</w:t>
            </w:r>
          </w:p>
        </w:tc>
        <w:tc>
          <w:tcPr>
            <w:tcW w:w="2974" w:type="dxa"/>
            <w:shd w:val="clear" w:color="auto" w:fill="F2F2F2" w:themeFill="background1" w:themeFillShade="F2"/>
          </w:tcPr>
          <w:p w:rsidR="00B04842" w:rsidRPr="008607C1" w:rsidRDefault="00B04842" w:rsidP="00177B1B">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w:t>
            </w:r>
            <w:r w:rsidRPr="008607C1">
              <w:rPr>
                <w:rFonts w:asciiTheme="majorHAnsi" w:hAnsiTheme="majorHAnsi" w:cs="TimesNewRoman"/>
                <w:szCs w:val="20"/>
                <w:lang w:bidi="ne-NP"/>
              </w:rPr>
              <w:t>urs</w:t>
            </w:r>
          </w:p>
        </w:tc>
        <w:tc>
          <w:tcPr>
            <w:tcW w:w="3263" w:type="dxa"/>
            <w:gridSpan w:val="2"/>
            <w:shd w:val="clear" w:color="auto" w:fill="F2F2F2" w:themeFill="background1" w:themeFillShade="F2"/>
          </w:tcPr>
          <w:p w:rsidR="00B04842" w:rsidRPr="008607C1" w:rsidRDefault="00B04842" w:rsidP="00177B1B">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B04842" w:rsidRPr="00386A2F" w:rsidTr="00177B1B">
        <w:tc>
          <w:tcPr>
            <w:tcW w:w="3794" w:type="dxa"/>
            <w:gridSpan w:val="2"/>
            <w:shd w:val="clear" w:color="auto" w:fill="F2F2F2" w:themeFill="background1" w:themeFillShade="F2"/>
          </w:tcPr>
          <w:p w:rsidR="00B04842" w:rsidRPr="008607C1" w:rsidRDefault="00B04842" w:rsidP="00177B1B">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14</w:t>
            </w:r>
          </w:p>
        </w:tc>
        <w:tc>
          <w:tcPr>
            <w:tcW w:w="2974" w:type="dxa"/>
            <w:shd w:val="clear" w:color="auto" w:fill="F2F2F2" w:themeFill="background1" w:themeFillShade="F2"/>
          </w:tcPr>
          <w:p w:rsidR="00B04842" w:rsidRPr="008607C1" w:rsidRDefault="00B04842" w:rsidP="00177B1B">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7</w:t>
            </w:r>
          </w:p>
        </w:tc>
        <w:tc>
          <w:tcPr>
            <w:tcW w:w="3263" w:type="dxa"/>
            <w:gridSpan w:val="2"/>
            <w:shd w:val="clear" w:color="auto" w:fill="F2F2F2" w:themeFill="background1" w:themeFillShade="F2"/>
          </w:tcPr>
          <w:p w:rsidR="00B04842" w:rsidRPr="008607C1" w:rsidRDefault="00B04842" w:rsidP="00177B1B">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7</w:t>
            </w:r>
          </w:p>
        </w:tc>
      </w:tr>
      <w:tr w:rsidR="00B04842" w:rsidRPr="00386A2F" w:rsidTr="00177B1B">
        <w:tc>
          <w:tcPr>
            <w:tcW w:w="6768" w:type="dxa"/>
            <w:gridSpan w:val="3"/>
            <w:shd w:val="clear" w:color="auto" w:fill="auto"/>
          </w:tcPr>
          <w:p w:rsidR="00B04842" w:rsidRPr="008607C1" w:rsidRDefault="00B04842" w:rsidP="00177B1B">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w:t>
            </w:r>
            <w:r w:rsidRPr="008607C1">
              <w:rPr>
                <w:rFonts w:asciiTheme="majorHAnsi" w:hAnsiTheme="majorHAnsi" w:cs="TimesNewRoman"/>
                <w:szCs w:val="20"/>
                <w:lang w:bidi="ne-NP"/>
              </w:rPr>
              <w:t>ia fondului de timp</w:t>
            </w:r>
            <w:r>
              <w:rPr>
                <w:rFonts w:asciiTheme="majorHAnsi" w:hAnsiTheme="majorHAnsi" w:cs="TimesNewRoman"/>
                <w:szCs w:val="20"/>
                <w:lang w:bidi="ne-NP"/>
              </w:rPr>
              <w:t xml:space="preserve"> pentru studiu individual</w:t>
            </w:r>
            <w:r w:rsidRPr="008607C1">
              <w:rPr>
                <w:rFonts w:asciiTheme="majorHAnsi" w:hAnsiTheme="majorHAnsi" w:cs="TimesNewRoman"/>
                <w:szCs w:val="20"/>
                <w:lang w:bidi="ne-NP"/>
              </w:rPr>
              <w:t>:</w:t>
            </w:r>
          </w:p>
        </w:tc>
        <w:tc>
          <w:tcPr>
            <w:tcW w:w="1710" w:type="dxa"/>
            <w:shd w:val="clear" w:color="auto" w:fill="auto"/>
          </w:tcPr>
          <w:p w:rsidR="00B04842" w:rsidRPr="008607C1" w:rsidRDefault="00B04842" w:rsidP="00177B1B">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1</w:t>
            </w:r>
          </w:p>
        </w:tc>
        <w:tc>
          <w:tcPr>
            <w:tcW w:w="1553" w:type="dxa"/>
            <w:shd w:val="clear" w:color="auto" w:fill="auto"/>
          </w:tcPr>
          <w:p w:rsidR="00B04842" w:rsidRPr="008607C1" w:rsidRDefault="00B04842" w:rsidP="00177B1B">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2</w:t>
            </w:r>
          </w:p>
        </w:tc>
      </w:tr>
      <w:tr w:rsidR="00B04842" w:rsidRPr="00386A2F" w:rsidTr="00177B1B">
        <w:tc>
          <w:tcPr>
            <w:tcW w:w="6768" w:type="dxa"/>
            <w:gridSpan w:val="3"/>
            <w:shd w:val="clear" w:color="auto" w:fill="auto"/>
          </w:tcPr>
          <w:p w:rsidR="00B04842" w:rsidRPr="008607C1" w:rsidRDefault="00B04842" w:rsidP="00177B1B">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Studiu după manual</w:t>
            </w:r>
            <w:r>
              <w:rPr>
                <w:rFonts w:asciiTheme="majorHAnsi" w:hAnsiTheme="majorHAnsi" w:cs="TimesNewRoman"/>
                <w:szCs w:val="20"/>
                <w:lang w:bidi="ne-NP"/>
              </w:rPr>
              <w:t>, suport de curs, bibliografie și notiț</w:t>
            </w:r>
            <w:r w:rsidRPr="008607C1">
              <w:rPr>
                <w:rFonts w:asciiTheme="majorHAnsi" w:hAnsiTheme="majorHAnsi" w:cs="TimesNewRoman"/>
                <w:szCs w:val="20"/>
                <w:lang w:bidi="ne-NP"/>
              </w:rPr>
              <w:t>e</w:t>
            </w:r>
          </w:p>
        </w:tc>
        <w:tc>
          <w:tcPr>
            <w:tcW w:w="1710" w:type="dxa"/>
            <w:shd w:val="clear" w:color="auto" w:fill="auto"/>
          </w:tcPr>
          <w:p w:rsidR="00B04842" w:rsidRPr="008607C1" w:rsidRDefault="00B04842" w:rsidP="00177B1B">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B04842" w:rsidRPr="008607C1" w:rsidRDefault="00B04842" w:rsidP="00177B1B">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6</w:t>
            </w:r>
          </w:p>
        </w:tc>
      </w:tr>
      <w:tr w:rsidR="00B04842" w:rsidRPr="00386A2F" w:rsidTr="00177B1B">
        <w:tc>
          <w:tcPr>
            <w:tcW w:w="6768" w:type="dxa"/>
            <w:gridSpan w:val="3"/>
            <w:shd w:val="clear" w:color="auto" w:fill="auto"/>
          </w:tcPr>
          <w:p w:rsidR="00B04842" w:rsidRPr="008607C1" w:rsidRDefault="00B04842" w:rsidP="00177B1B">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 xml:space="preserve">Documentare suplimentară în bibliotecă, pe platformele electronice de specialitate </w:t>
            </w:r>
            <w:r>
              <w:rPr>
                <w:rFonts w:asciiTheme="majorHAnsi" w:hAnsiTheme="majorHAnsi" w:cs="TimesNewRoman"/>
                <w:szCs w:val="20"/>
                <w:lang w:bidi="ne-NP"/>
              </w:rPr>
              <w:t>ș</w:t>
            </w:r>
            <w:r w:rsidRPr="008607C1">
              <w:rPr>
                <w:rFonts w:asciiTheme="majorHAnsi" w:hAnsiTheme="majorHAnsi" w:cs="TimesNewRoman"/>
                <w:szCs w:val="20"/>
                <w:lang w:bidi="ne-NP"/>
              </w:rPr>
              <w:t>i pe teren</w:t>
            </w:r>
          </w:p>
        </w:tc>
        <w:tc>
          <w:tcPr>
            <w:tcW w:w="1710" w:type="dxa"/>
            <w:shd w:val="clear" w:color="auto" w:fill="auto"/>
          </w:tcPr>
          <w:p w:rsidR="00B04842" w:rsidRPr="008607C1" w:rsidRDefault="00B04842" w:rsidP="00177B1B">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B04842" w:rsidRPr="008607C1" w:rsidRDefault="00B04842" w:rsidP="00177B1B">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B04842" w:rsidRPr="00386A2F" w:rsidTr="00177B1B">
        <w:tc>
          <w:tcPr>
            <w:tcW w:w="6768" w:type="dxa"/>
            <w:gridSpan w:val="3"/>
            <w:shd w:val="clear" w:color="auto" w:fill="auto"/>
          </w:tcPr>
          <w:p w:rsidR="00B04842" w:rsidRPr="008607C1" w:rsidRDefault="00B04842" w:rsidP="00177B1B">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Pregătire</w:t>
            </w:r>
            <w:r>
              <w:rPr>
                <w:rFonts w:asciiTheme="majorHAnsi" w:hAnsiTheme="majorHAnsi" w:cs="TimesNewRoman"/>
                <w:szCs w:val="20"/>
                <w:lang w:bidi="ne-NP"/>
              </w:rPr>
              <w:t xml:space="preserve"> laboratoare/</w:t>
            </w:r>
            <w:r w:rsidRPr="008607C1">
              <w:rPr>
                <w:rFonts w:asciiTheme="majorHAnsi" w:hAnsiTheme="majorHAnsi" w:cs="TimesNewRoman"/>
                <w:szCs w:val="20"/>
                <w:lang w:bidi="ne-NP"/>
              </w:rPr>
              <w:t>seminarii</w:t>
            </w:r>
            <w:r>
              <w:rPr>
                <w:rFonts w:asciiTheme="majorHAnsi" w:hAnsiTheme="majorHAnsi" w:cs="TimesNewRoman"/>
                <w:szCs w:val="20"/>
                <w:lang w:bidi="ne-NP"/>
              </w:rPr>
              <w:t>, teme, referate, portofolii ș</w:t>
            </w:r>
            <w:r w:rsidRPr="008607C1">
              <w:rPr>
                <w:rFonts w:asciiTheme="majorHAnsi" w:hAnsiTheme="majorHAnsi" w:cs="TimesNewRoman"/>
                <w:szCs w:val="20"/>
                <w:lang w:bidi="ne-NP"/>
              </w:rPr>
              <w:t>i eseuri</w:t>
            </w:r>
          </w:p>
        </w:tc>
        <w:tc>
          <w:tcPr>
            <w:tcW w:w="1710" w:type="dxa"/>
            <w:shd w:val="clear" w:color="auto" w:fill="auto"/>
          </w:tcPr>
          <w:p w:rsidR="00B04842" w:rsidRPr="008607C1" w:rsidRDefault="00B04842" w:rsidP="00177B1B">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B04842" w:rsidRPr="008607C1" w:rsidRDefault="00B04842" w:rsidP="00177B1B">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B04842" w:rsidRPr="00386A2F" w:rsidTr="00177B1B">
        <w:tc>
          <w:tcPr>
            <w:tcW w:w="6768" w:type="dxa"/>
            <w:gridSpan w:val="3"/>
            <w:shd w:val="clear" w:color="auto" w:fill="auto"/>
          </w:tcPr>
          <w:p w:rsidR="00B04842" w:rsidRPr="008607C1" w:rsidRDefault="00B04842" w:rsidP="00177B1B">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Tutoriat</w:t>
            </w:r>
          </w:p>
        </w:tc>
        <w:tc>
          <w:tcPr>
            <w:tcW w:w="1710" w:type="dxa"/>
            <w:shd w:val="clear" w:color="auto" w:fill="auto"/>
          </w:tcPr>
          <w:p w:rsidR="00B04842" w:rsidRPr="008607C1" w:rsidRDefault="00B04842" w:rsidP="00177B1B">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B04842" w:rsidRPr="008607C1" w:rsidRDefault="00B04842" w:rsidP="00177B1B">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w:t>
            </w:r>
          </w:p>
        </w:tc>
      </w:tr>
      <w:tr w:rsidR="00B04842" w:rsidRPr="00386A2F" w:rsidTr="00177B1B">
        <w:tc>
          <w:tcPr>
            <w:tcW w:w="6768" w:type="dxa"/>
            <w:gridSpan w:val="3"/>
            <w:shd w:val="clear" w:color="auto" w:fill="auto"/>
          </w:tcPr>
          <w:p w:rsidR="00B04842" w:rsidRPr="008607C1" w:rsidRDefault="00B04842" w:rsidP="00177B1B">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Examinări</w:t>
            </w:r>
          </w:p>
        </w:tc>
        <w:tc>
          <w:tcPr>
            <w:tcW w:w="1710" w:type="dxa"/>
            <w:shd w:val="clear" w:color="auto" w:fill="auto"/>
          </w:tcPr>
          <w:p w:rsidR="00B04842" w:rsidRPr="008607C1" w:rsidRDefault="00B04842" w:rsidP="00177B1B">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B04842" w:rsidRPr="008607C1" w:rsidRDefault="00B04842" w:rsidP="00177B1B">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w:t>
            </w:r>
          </w:p>
        </w:tc>
      </w:tr>
      <w:tr w:rsidR="00B04842" w:rsidRPr="00386A2F" w:rsidTr="00177B1B">
        <w:tc>
          <w:tcPr>
            <w:tcW w:w="6768" w:type="dxa"/>
            <w:gridSpan w:val="3"/>
            <w:shd w:val="clear" w:color="auto" w:fill="auto"/>
          </w:tcPr>
          <w:p w:rsidR="00B04842" w:rsidRPr="008607C1" w:rsidRDefault="00B04842" w:rsidP="00177B1B">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Alte activități</w:t>
            </w:r>
          </w:p>
        </w:tc>
        <w:tc>
          <w:tcPr>
            <w:tcW w:w="1710" w:type="dxa"/>
            <w:shd w:val="clear" w:color="auto" w:fill="auto"/>
          </w:tcPr>
          <w:p w:rsidR="00B04842" w:rsidRPr="008607C1" w:rsidRDefault="00B04842" w:rsidP="00177B1B">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B04842" w:rsidRPr="008607C1" w:rsidRDefault="00B04842" w:rsidP="00177B1B">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w:t>
            </w:r>
          </w:p>
        </w:tc>
      </w:tr>
      <w:tr w:rsidR="00B04842" w:rsidRPr="00386A2F" w:rsidTr="00177B1B">
        <w:tc>
          <w:tcPr>
            <w:tcW w:w="6768" w:type="dxa"/>
            <w:gridSpan w:val="3"/>
            <w:shd w:val="clear" w:color="auto" w:fill="E6E6E6"/>
          </w:tcPr>
          <w:p w:rsidR="00B04842" w:rsidRPr="008607C1" w:rsidRDefault="00B04842" w:rsidP="00177B1B">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 xml:space="preserve">Total ore studiu individual </w:t>
            </w:r>
          </w:p>
        </w:tc>
        <w:tc>
          <w:tcPr>
            <w:tcW w:w="1710" w:type="dxa"/>
            <w:shd w:val="clear" w:color="auto" w:fill="E6E6E6"/>
          </w:tcPr>
          <w:p w:rsidR="00B04842" w:rsidRPr="008607C1" w:rsidRDefault="00B04842" w:rsidP="00177B1B">
            <w:pPr>
              <w:autoSpaceDE w:val="0"/>
              <w:autoSpaceDN w:val="0"/>
              <w:adjustRightInd w:val="0"/>
              <w:jc w:val="center"/>
              <w:rPr>
                <w:rFonts w:asciiTheme="majorHAnsi" w:hAnsiTheme="majorHAnsi" w:cs="TimesNewRoman"/>
                <w:b/>
                <w:szCs w:val="20"/>
                <w:lang w:bidi="ne-NP"/>
              </w:rPr>
            </w:pPr>
          </w:p>
        </w:tc>
        <w:tc>
          <w:tcPr>
            <w:tcW w:w="1553" w:type="dxa"/>
            <w:shd w:val="clear" w:color="auto" w:fill="E6E6E6"/>
          </w:tcPr>
          <w:p w:rsidR="00B04842" w:rsidRPr="008607C1" w:rsidRDefault="00B04842" w:rsidP="00177B1B">
            <w:pPr>
              <w:autoSpaceDE w:val="0"/>
              <w:autoSpaceDN w:val="0"/>
              <w:adjustRightInd w:val="0"/>
              <w:jc w:val="center"/>
              <w:rPr>
                <w:rFonts w:asciiTheme="majorHAnsi" w:hAnsiTheme="majorHAnsi" w:cs="TimesNewRoman"/>
                <w:b/>
                <w:szCs w:val="20"/>
                <w:lang w:bidi="ne-NP"/>
              </w:rPr>
            </w:pPr>
            <w:r w:rsidRPr="000E015A">
              <w:rPr>
                <w:rFonts w:asciiTheme="majorHAnsi" w:hAnsiTheme="majorHAnsi" w:cs="TimesNewRoman"/>
                <w:b/>
                <w:noProof/>
                <w:szCs w:val="20"/>
                <w:lang w:bidi="ne-NP"/>
              </w:rPr>
              <w:t>11</w:t>
            </w:r>
          </w:p>
        </w:tc>
      </w:tr>
      <w:tr w:rsidR="00B04842" w:rsidRPr="00386A2F" w:rsidTr="00177B1B">
        <w:tc>
          <w:tcPr>
            <w:tcW w:w="6768" w:type="dxa"/>
            <w:gridSpan w:val="3"/>
            <w:shd w:val="clear" w:color="auto" w:fill="E6E6E6"/>
          </w:tcPr>
          <w:p w:rsidR="00B04842" w:rsidRPr="008607C1" w:rsidRDefault="00B04842" w:rsidP="00177B1B">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Total ore pe semestru </w:t>
            </w:r>
          </w:p>
        </w:tc>
        <w:tc>
          <w:tcPr>
            <w:tcW w:w="1710" w:type="dxa"/>
            <w:shd w:val="clear" w:color="auto" w:fill="E6E6E6"/>
          </w:tcPr>
          <w:p w:rsidR="00B04842" w:rsidRPr="008607C1" w:rsidRDefault="00B04842" w:rsidP="00177B1B">
            <w:pPr>
              <w:autoSpaceDE w:val="0"/>
              <w:autoSpaceDN w:val="0"/>
              <w:adjustRightInd w:val="0"/>
              <w:jc w:val="center"/>
              <w:rPr>
                <w:rFonts w:asciiTheme="majorHAnsi" w:hAnsiTheme="majorHAnsi" w:cs="TimesNewRoman"/>
                <w:b/>
                <w:szCs w:val="20"/>
                <w:lang w:bidi="ne-NP"/>
              </w:rPr>
            </w:pPr>
          </w:p>
        </w:tc>
        <w:tc>
          <w:tcPr>
            <w:tcW w:w="1553" w:type="dxa"/>
            <w:shd w:val="clear" w:color="auto" w:fill="E6E6E6"/>
          </w:tcPr>
          <w:p w:rsidR="00B04842" w:rsidRPr="008607C1" w:rsidRDefault="00B04842" w:rsidP="00177B1B">
            <w:pPr>
              <w:autoSpaceDE w:val="0"/>
              <w:autoSpaceDN w:val="0"/>
              <w:adjustRightInd w:val="0"/>
              <w:jc w:val="center"/>
              <w:rPr>
                <w:rFonts w:asciiTheme="majorHAnsi" w:hAnsiTheme="majorHAnsi" w:cs="TimesNewRoman"/>
                <w:b/>
                <w:szCs w:val="20"/>
                <w:lang w:bidi="ne-NP"/>
              </w:rPr>
            </w:pPr>
            <w:r w:rsidRPr="000E015A">
              <w:rPr>
                <w:rFonts w:asciiTheme="majorHAnsi" w:hAnsiTheme="majorHAnsi" w:cs="TimesNewRoman"/>
                <w:b/>
                <w:noProof/>
                <w:szCs w:val="20"/>
                <w:lang w:bidi="ne-NP"/>
              </w:rPr>
              <w:t>25</w:t>
            </w:r>
          </w:p>
        </w:tc>
      </w:tr>
      <w:tr w:rsidR="00B04842" w:rsidRPr="00386A2F" w:rsidTr="00177B1B">
        <w:tc>
          <w:tcPr>
            <w:tcW w:w="6768" w:type="dxa"/>
            <w:gridSpan w:val="3"/>
            <w:shd w:val="clear" w:color="auto" w:fill="E6E6E6"/>
          </w:tcPr>
          <w:p w:rsidR="00B04842" w:rsidRPr="008607C1" w:rsidRDefault="00B04842" w:rsidP="00177B1B">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lastRenderedPageBreak/>
              <w:t>3.9</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credite</w:t>
            </w:r>
          </w:p>
        </w:tc>
        <w:tc>
          <w:tcPr>
            <w:tcW w:w="1710" w:type="dxa"/>
            <w:shd w:val="clear" w:color="auto" w:fill="E6E6E6"/>
          </w:tcPr>
          <w:p w:rsidR="00B04842" w:rsidRPr="008607C1" w:rsidRDefault="00B04842" w:rsidP="00177B1B">
            <w:pPr>
              <w:autoSpaceDE w:val="0"/>
              <w:autoSpaceDN w:val="0"/>
              <w:adjustRightInd w:val="0"/>
              <w:jc w:val="center"/>
              <w:rPr>
                <w:rFonts w:asciiTheme="majorHAnsi" w:hAnsiTheme="majorHAnsi" w:cs="TimesNewRoman,Bold"/>
                <w:b/>
                <w:szCs w:val="20"/>
                <w:lang w:bidi="ne-NP"/>
              </w:rPr>
            </w:pPr>
          </w:p>
        </w:tc>
        <w:tc>
          <w:tcPr>
            <w:tcW w:w="1553" w:type="dxa"/>
            <w:shd w:val="clear" w:color="auto" w:fill="E6E6E6"/>
          </w:tcPr>
          <w:p w:rsidR="00B04842" w:rsidRPr="008607C1" w:rsidRDefault="00B04842" w:rsidP="00177B1B">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1</w:t>
            </w:r>
          </w:p>
        </w:tc>
      </w:tr>
    </w:tbl>
    <w:p w:rsidR="00B04842" w:rsidRPr="00386A2F" w:rsidRDefault="00B04842" w:rsidP="00B04842">
      <w:pPr>
        <w:autoSpaceDE w:val="0"/>
        <w:autoSpaceDN w:val="0"/>
        <w:adjustRightInd w:val="0"/>
        <w:rPr>
          <w:rFonts w:asciiTheme="majorHAnsi" w:hAnsiTheme="majorHAnsi" w:cs="TimesNewRoman,Bold"/>
          <w:b/>
          <w:bCs/>
          <w:lang w:bidi="ne-NP"/>
        </w:rPr>
      </w:pPr>
    </w:p>
    <w:p w:rsidR="00B04842" w:rsidRPr="008C0CCD" w:rsidRDefault="00B04842" w:rsidP="00B04842">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 xml:space="preserve">Precondiţii </w:t>
      </w:r>
      <w:r w:rsidRPr="008C0CCD">
        <w:rPr>
          <w:rFonts w:asciiTheme="majorHAnsi" w:hAnsiTheme="majorHAnsi"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B04842" w:rsidRPr="008C0CCD" w:rsidTr="00177B1B">
        <w:tc>
          <w:tcPr>
            <w:tcW w:w="1998" w:type="dxa"/>
            <w:shd w:val="clear" w:color="auto" w:fill="auto"/>
            <w:vAlign w:val="center"/>
          </w:tcPr>
          <w:p w:rsidR="00B04842" w:rsidRPr="008C0CCD" w:rsidRDefault="00B04842" w:rsidP="00177B1B">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de curriculum</w:t>
            </w:r>
          </w:p>
        </w:tc>
        <w:tc>
          <w:tcPr>
            <w:tcW w:w="8046" w:type="dxa"/>
            <w:shd w:val="clear" w:color="auto" w:fill="auto"/>
          </w:tcPr>
          <w:p w:rsidR="00B04842" w:rsidRPr="008C0CCD" w:rsidRDefault="00B04842" w:rsidP="00177B1B">
            <w:pPr>
              <w:autoSpaceDE w:val="0"/>
              <w:autoSpaceDN w:val="0"/>
              <w:adjustRightInd w:val="0"/>
              <w:jc w:val="both"/>
              <w:rPr>
                <w:rFonts w:asciiTheme="majorHAnsi" w:hAnsiTheme="majorHAnsi" w:cs="TimesNewRoman,Bold"/>
                <w:szCs w:val="20"/>
                <w:lang w:bidi="ne-NP"/>
              </w:rPr>
            </w:pPr>
            <w:r w:rsidRPr="000E015A">
              <w:rPr>
                <w:rFonts w:asciiTheme="majorHAnsi" w:hAnsiTheme="majorHAnsi" w:cs="TimesNewRoman,Bold"/>
                <w:noProof/>
                <w:szCs w:val="20"/>
                <w:lang w:bidi="ne-NP"/>
              </w:rPr>
              <w:t>Anatomie, Fiziologie, Fizica</w:t>
            </w:r>
          </w:p>
        </w:tc>
      </w:tr>
      <w:tr w:rsidR="00B04842" w:rsidRPr="008C0CCD" w:rsidTr="00177B1B">
        <w:tc>
          <w:tcPr>
            <w:tcW w:w="1998" w:type="dxa"/>
            <w:shd w:val="clear" w:color="auto" w:fill="auto"/>
            <w:vAlign w:val="center"/>
          </w:tcPr>
          <w:p w:rsidR="00B04842" w:rsidRPr="008C0CCD" w:rsidRDefault="00B04842" w:rsidP="00177B1B">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de competen</w:t>
            </w:r>
            <w:r>
              <w:rPr>
                <w:rFonts w:asciiTheme="majorHAnsi" w:hAnsiTheme="majorHAnsi" w:cs="TimesNewRoman"/>
                <w:szCs w:val="20"/>
                <w:lang w:bidi="ne-NP"/>
              </w:rPr>
              <w:t>ț</w:t>
            </w:r>
            <w:r w:rsidRPr="008C0CCD">
              <w:rPr>
                <w:rFonts w:asciiTheme="majorHAnsi" w:hAnsiTheme="majorHAnsi" w:cs="TimesNewRoman"/>
                <w:szCs w:val="20"/>
                <w:lang w:bidi="ne-NP"/>
              </w:rPr>
              <w:t>e</w:t>
            </w:r>
          </w:p>
        </w:tc>
        <w:tc>
          <w:tcPr>
            <w:tcW w:w="8046" w:type="dxa"/>
            <w:shd w:val="clear" w:color="auto" w:fill="auto"/>
          </w:tcPr>
          <w:p w:rsidR="00B04842" w:rsidRPr="008C0CCD" w:rsidRDefault="00B04842" w:rsidP="00177B1B">
            <w:pPr>
              <w:autoSpaceDE w:val="0"/>
              <w:autoSpaceDN w:val="0"/>
              <w:adjustRightInd w:val="0"/>
              <w:jc w:val="both"/>
              <w:rPr>
                <w:rFonts w:asciiTheme="majorHAnsi" w:hAnsiTheme="majorHAnsi" w:cs="TimesNewRoman,Bold"/>
                <w:szCs w:val="20"/>
                <w:lang w:bidi="ne-NP"/>
              </w:rPr>
            </w:pPr>
            <w:r w:rsidRPr="000E015A">
              <w:rPr>
                <w:rFonts w:asciiTheme="majorHAnsi" w:hAnsiTheme="majorHAnsi" w:cs="TimesNewRoman,Bold"/>
                <w:noProof/>
                <w:szCs w:val="20"/>
                <w:lang w:bidi="ne-NP"/>
              </w:rPr>
              <w:t>Cunoasterea structurii macroscopice şi microscopice a organelor şi sistemelor organismului</w:t>
            </w:r>
          </w:p>
        </w:tc>
      </w:tr>
    </w:tbl>
    <w:p w:rsidR="00B04842" w:rsidRPr="00386A2F" w:rsidRDefault="00B04842" w:rsidP="00B04842">
      <w:pPr>
        <w:autoSpaceDE w:val="0"/>
        <w:autoSpaceDN w:val="0"/>
        <w:adjustRightInd w:val="0"/>
        <w:rPr>
          <w:rFonts w:asciiTheme="majorHAnsi" w:hAnsiTheme="majorHAnsi" w:cs="TimesNewRoman,Bold"/>
          <w:b/>
          <w:bCs/>
          <w:lang w:bidi="ne-NP"/>
        </w:rPr>
      </w:pPr>
    </w:p>
    <w:p w:rsidR="00B04842" w:rsidRPr="008C0CCD" w:rsidRDefault="00B04842" w:rsidP="00B04842">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 xml:space="preserve">Condiţii </w:t>
      </w:r>
      <w:r w:rsidRPr="008C0CCD">
        <w:rPr>
          <w:rFonts w:asciiTheme="majorHAnsi" w:hAnsiTheme="majorHAnsi"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B04842" w:rsidRPr="008C0CCD" w:rsidTr="00177B1B">
        <w:tc>
          <w:tcPr>
            <w:tcW w:w="2718" w:type="dxa"/>
            <w:shd w:val="clear" w:color="auto" w:fill="auto"/>
            <w:vAlign w:val="center"/>
          </w:tcPr>
          <w:p w:rsidR="00B04842" w:rsidRPr="008C0CCD" w:rsidRDefault="00B04842" w:rsidP="00177B1B">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5.1. Curs</w:t>
            </w:r>
          </w:p>
        </w:tc>
        <w:tc>
          <w:tcPr>
            <w:tcW w:w="7326" w:type="dxa"/>
            <w:shd w:val="clear" w:color="auto" w:fill="auto"/>
          </w:tcPr>
          <w:p w:rsidR="00B04842" w:rsidRPr="008C0CCD" w:rsidRDefault="00B04842" w:rsidP="00177B1B">
            <w:pPr>
              <w:autoSpaceDE w:val="0"/>
              <w:autoSpaceDN w:val="0"/>
              <w:adjustRightInd w:val="0"/>
              <w:rPr>
                <w:rFonts w:asciiTheme="majorHAnsi" w:hAnsiTheme="majorHAnsi" w:cs="TimesNewRoman,Bold"/>
                <w:bCs/>
                <w:szCs w:val="20"/>
                <w:lang w:bidi="ne-NP"/>
              </w:rPr>
            </w:pPr>
            <w:r w:rsidRPr="000E015A">
              <w:rPr>
                <w:rFonts w:asciiTheme="majorHAnsi" w:hAnsiTheme="majorHAnsi" w:cs="TimesNewRoman,Bold"/>
                <w:bCs/>
                <w:noProof/>
                <w:szCs w:val="20"/>
                <w:lang w:bidi="ne-NP"/>
              </w:rPr>
              <w:t>Existenta facilitatilor de prezentare video</w:t>
            </w:r>
          </w:p>
        </w:tc>
      </w:tr>
      <w:tr w:rsidR="00B04842" w:rsidRPr="008C0CCD" w:rsidTr="00177B1B">
        <w:tc>
          <w:tcPr>
            <w:tcW w:w="2718" w:type="dxa"/>
            <w:shd w:val="clear" w:color="auto" w:fill="auto"/>
            <w:vAlign w:val="center"/>
          </w:tcPr>
          <w:p w:rsidR="00B04842" w:rsidRPr="008C0CCD" w:rsidRDefault="00B04842" w:rsidP="00177B1B">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5.2. Activitate practică</w:t>
            </w:r>
          </w:p>
        </w:tc>
        <w:tc>
          <w:tcPr>
            <w:tcW w:w="7326" w:type="dxa"/>
            <w:shd w:val="clear" w:color="auto" w:fill="auto"/>
          </w:tcPr>
          <w:p w:rsidR="00B04842" w:rsidRPr="008C0CCD" w:rsidRDefault="00B04842" w:rsidP="00177B1B">
            <w:pPr>
              <w:autoSpaceDE w:val="0"/>
              <w:autoSpaceDN w:val="0"/>
              <w:adjustRightInd w:val="0"/>
              <w:jc w:val="both"/>
              <w:rPr>
                <w:rFonts w:asciiTheme="majorHAnsi" w:hAnsiTheme="majorHAnsi" w:cs="TimesNewRoman,Bold"/>
                <w:bCs/>
                <w:szCs w:val="20"/>
                <w:lang w:bidi="ne-NP"/>
              </w:rPr>
            </w:pPr>
            <w:r w:rsidRPr="000E015A">
              <w:rPr>
                <w:rFonts w:asciiTheme="majorHAnsi" w:hAnsiTheme="majorHAnsi" w:cs="TimesNewRoman,Bold"/>
                <w:bCs/>
                <w:noProof/>
                <w:szCs w:val="20"/>
                <w:lang w:bidi="ne-NP"/>
              </w:rPr>
              <w:t>Echipament de protectie</w:t>
            </w:r>
          </w:p>
        </w:tc>
      </w:tr>
    </w:tbl>
    <w:p w:rsidR="00B04842" w:rsidRPr="008C0CCD" w:rsidRDefault="00B04842" w:rsidP="00B04842">
      <w:pPr>
        <w:autoSpaceDE w:val="0"/>
        <w:autoSpaceDN w:val="0"/>
        <w:adjustRightInd w:val="0"/>
        <w:ind w:left="720"/>
        <w:rPr>
          <w:rFonts w:asciiTheme="majorHAnsi" w:hAnsiTheme="majorHAnsi" w:cs="TimesNewRoman,Bold"/>
          <w:b/>
          <w:bCs/>
          <w:szCs w:val="20"/>
          <w:lang w:bidi="ne-NP"/>
        </w:rPr>
      </w:pPr>
    </w:p>
    <w:p w:rsidR="00B04842" w:rsidRPr="008C0CCD" w:rsidRDefault="00B04842" w:rsidP="00B04842">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Competenţe</w:t>
      </w:r>
      <w:r w:rsidRPr="008C0CCD">
        <w:rPr>
          <w:rFonts w:asciiTheme="majorHAnsi" w:hAnsiTheme="majorHAnsi" w:cs="TimesNewRoman,Bold"/>
          <w:b/>
          <w:bCs/>
          <w:szCs w:val="20"/>
          <w:lang w:bidi="ne-NP"/>
        </w:rPr>
        <w:t xml:space="preserv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B04842" w:rsidRPr="008C0CCD" w:rsidTr="00177B1B">
        <w:trPr>
          <w:cantSplit/>
          <w:trHeight w:val="720"/>
        </w:trPr>
        <w:tc>
          <w:tcPr>
            <w:tcW w:w="675" w:type="dxa"/>
            <w:vMerge w:val="restart"/>
            <w:shd w:val="clear" w:color="auto" w:fill="F3F3F3"/>
            <w:textDirection w:val="btLr"/>
            <w:vAlign w:val="center"/>
          </w:tcPr>
          <w:p w:rsidR="00B04842" w:rsidRPr="00993891" w:rsidRDefault="00B04842" w:rsidP="00177B1B">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B04842" w:rsidRPr="00993891" w:rsidRDefault="00B04842" w:rsidP="00177B1B">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profesionale</w:t>
            </w:r>
          </w:p>
        </w:tc>
        <w:tc>
          <w:tcPr>
            <w:tcW w:w="461" w:type="dxa"/>
            <w:shd w:val="clear" w:color="auto" w:fill="F3F3F3"/>
            <w:textDirection w:val="btLr"/>
          </w:tcPr>
          <w:p w:rsidR="00B04842" w:rsidRPr="00993891" w:rsidRDefault="00B04842" w:rsidP="00177B1B">
            <w:pPr>
              <w:pStyle w:val="Default"/>
              <w:ind w:left="113" w:right="113"/>
              <w:jc w:val="center"/>
              <w:rPr>
                <w:rFonts w:asciiTheme="majorHAnsi" w:hAnsiTheme="majorHAnsi" w:cs="TimesNewRoman,Bold"/>
                <w:b/>
                <w:bCs/>
                <w:sz w:val="20"/>
                <w:szCs w:val="20"/>
                <w:lang w:val="ro-RO" w:bidi="ne-NP"/>
              </w:rPr>
            </w:pPr>
            <w:r w:rsidRPr="00F4249D">
              <w:rPr>
                <w:rFonts w:asciiTheme="majorHAnsi" w:hAnsiTheme="majorHAnsi" w:cs="TimesNewRoman,Bold"/>
                <w:b/>
                <w:bCs/>
                <w:noProof/>
                <w:sz w:val="20"/>
                <w:szCs w:val="20"/>
                <w:lang w:val="ro-RO" w:bidi="ne-NP"/>
              </w:rPr>
              <w:t>C4.4</w:t>
            </w:r>
          </w:p>
        </w:tc>
        <w:tc>
          <w:tcPr>
            <w:tcW w:w="8908" w:type="dxa"/>
            <w:shd w:val="clear" w:color="auto" w:fill="auto"/>
            <w:vAlign w:val="center"/>
          </w:tcPr>
          <w:p w:rsidR="00B04842" w:rsidRPr="00F4249D" w:rsidRDefault="00B04842" w:rsidP="00177B1B">
            <w:pPr>
              <w:pStyle w:val="Default"/>
              <w:rPr>
                <w:rFonts w:asciiTheme="majorHAnsi" w:hAnsiTheme="majorHAnsi" w:cs="TimesNewRoman,Bold"/>
                <w:bCs/>
                <w:noProof/>
                <w:sz w:val="20"/>
                <w:szCs w:val="20"/>
                <w:lang w:val="ro-RO" w:bidi="ne-NP"/>
              </w:rPr>
            </w:pPr>
            <w:r w:rsidRPr="00F4249D">
              <w:rPr>
                <w:rFonts w:asciiTheme="majorHAnsi" w:hAnsiTheme="majorHAnsi" w:cs="TimesNewRoman,Bold"/>
                <w:bCs/>
                <w:noProof/>
                <w:sz w:val="20"/>
                <w:szCs w:val="20"/>
                <w:lang w:val="ro-RO" w:bidi="ne-NP"/>
              </w:rPr>
              <w:t>Evaluarea performanţelor şi caracteristicilor aparatelor si dispozitivelor medicale utilizate in oncologie, interpretarea si optimizarea parametrilor functionali specifici dispozitivelor medicale utilizate în oncologie.</w:t>
            </w:r>
          </w:p>
          <w:p w:rsidR="00B04842" w:rsidRPr="00371E89" w:rsidRDefault="00B04842" w:rsidP="00177B1B">
            <w:pPr>
              <w:pStyle w:val="Default"/>
              <w:rPr>
                <w:rFonts w:asciiTheme="majorHAnsi" w:hAnsiTheme="majorHAnsi" w:cs="TimesNewRoman,Bold"/>
                <w:bCs/>
                <w:sz w:val="20"/>
                <w:szCs w:val="20"/>
                <w:lang w:val="ro-RO" w:bidi="ne-NP"/>
              </w:rPr>
            </w:pPr>
            <w:r w:rsidRPr="00F4249D">
              <w:rPr>
                <w:rFonts w:asciiTheme="majorHAnsi" w:hAnsiTheme="majorHAnsi" w:cs="TimesNewRoman,Bold"/>
                <w:bCs/>
                <w:noProof/>
                <w:sz w:val="20"/>
                <w:szCs w:val="20"/>
                <w:lang w:val="ro-RO" w:bidi="ne-NP"/>
              </w:rPr>
              <w:t>- Capacitatea de evaluare si optimizare a functionalitătii aparaturii pentru simularea  CT a planului de tratament, respectiv a acceleratorilor liniari de particule.</w:t>
            </w:r>
          </w:p>
        </w:tc>
      </w:tr>
      <w:tr w:rsidR="00B04842" w:rsidRPr="008C0CCD" w:rsidTr="00177B1B">
        <w:trPr>
          <w:cantSplit/>
          <w:trHeight w:val="720"/>
        </w:trPr>
        <w:tc>
          <w:tcPr>
            <w:tcW w:w="675" w:type="dxa"/>
            <w:vMerge/>
            <w:shd w:val="clear" w:color="auto" w:fill="F3F3F3"/>
            <w:textDirection w:val="btLr"/>
            <w:vAlign w:val="center"/>
          </w:tcPr>
          <w:p w:rsidR="00B04842" w:rsidRPr="00993891" w:rsidRDefault="00B04842" w:rsidP="00177B1B">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B04842" w:rsidRPr="00993891" w:rsidRDefault="00B04842" w:rsidP="00177B1B">
            <w:pPr>
              <w:pStyle w:val="Default"/>
              <w:ind w:left="113" w:right="113"/>
              <w:jc w:val="center"/>
              <w:rPr>
                <w:rFonts w:asciiTheme="majorHAnsi" w:hAnsiTheme="majorHAnsi" w:cs="TimesNewRoman,Bold"/>
                <w:b/>
                <w:bCs/>
                <w:sz w:val="20"/>
                <w:szCs w:val="20"/>
                <w:lang w:val="ro-RO" w:bidi="ne-NP"/>
              </w:rPr>
            </w:pPr>
            <w:r w:rsidRPr="00F4249D">
              <w:rPr>
                <w:rFonts w:asciiTheme="majorHAnsi" w:hAnsiTheme="majorHAnsi" w:cs="TimesNewRoman,Bold"/>
                <w:b/>
                <w:bCs/>
                <w:noProof/>
                <w:sz w:val="20"/>
                <w:szCs w:val="20"/>
                <w:lang w:val="ro-RO" w:bidi="ne-NP"/>
              </w:rPr>
              <w:t>-</w:t>
            </w:r>
          </w:p>
        </w:tc>
        <w:tc>
          <w:tcPr>
            <w:tcW w:w="8908" w:type="dxa"/>
            <w:shd w:val="clear" w:color="auto" w:fill="auto"/>
            <w:vAlign w:val="center"/>
          </w:tcPr>
          <w:p w:rsidR="00B04842" w:rsidRPr="00371E89" w:rsidRDefault="00B04842" w:rsidP="00177B1B">
            <w:pPr>
              <w:pStyle w:val="Default"/>
              <w:rPr>
                <w:rFonts w:asciiTheme="majorHAnsi" w:hAnsiTheme="majorHAnsi" w:cs="TimesNewRoman,Bold"/>
                <w:bCs/>
                <w:sz w:val="20"/>
                <w:szCs w:val="20"/>
                <w:lang w:val="ro-RO" w:bidi="ne-NP"/>
              </w:rPr>
            </w:pPr>
            <w:r w:rsidRPr="00F4249D">
              <w:rPr>
                <w:rFonts w:asciiTheme="majorHAnsi" w:hAnsiTheme="majorHAnsi" w:cs="TimesNewRoman,Bold"/>
                <w:bCs/>
                <w:noProof/>
                <w:sz w:val="20"/>
                <w:szCs w:val="20"/>
                <w:lang w:val="ro-RO" w:bidi="ne-NP"/>
              </w:rPr>
              <w:t>-</w:t>
            </w:r>
          </w:p>
        </w:tc>
      </w:tr>
    </w:tbl>
    <w:p w:rsidR="00B04842" w:rsidRDefault="00B04842" w:rsidP="00B048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B04842" w:rsidRPr="008C0CCD" w:rsidTr="00177B1B">
        <w:trPr>
          <w:cantSplit/>
          <w:trHeight w:val="720"/>
        </w:trPr>
        <w:tc>
          <w:tcPr>
            <w:tcW w:w="675" w:type="dxa"/>
            <w:vMerge w:val="restart"/>
            <w:shd w:val="clear" w:color="auto" w:fill="F3F3F3"/>
            <w:textDirection w:val="btLr"/>
            <w:vAlign w:val="center"/>
          </w:tcPr>
          <w:p w:rsidR="00B04842" w:rsidRPr="00993891" w:rsidRDefault="00B04842" w:rsidP="00177B1B">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B04842" w:rsidRPr="00993891" w:rsidRDefault="00B04842" w:rsidP="00177B1B">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Transversale</w:t>
            </w:r>
          </w:p>
        </w:tc>
        <w:tc>
          <w:tcPr>
            <w:tcW w:w="461" w:type="dxa"/>
            <w:shd w:val="clear" w:color="auto" w:fill="F3F3F3"/>
            <w:textDirection w:val="btLr"/>
          </w:tcPr>
          <w:p w:rsidR="00B04842" w:rsidRPr="00993891" w:rsidRDefault="00B04842" w:rsidP="00177B1B">
            <w:pPr>
              <w:spacing w:line="240" w:lineRule="auto"/>
              <w:ind w:left="113" w:right="113"/>
              <w:jc w:val="center"/>
              <w:rPr>
                <w:rFonts w:asciiTheme="majorHAnsi" w:hAnsiTheme="majorHAnsi"/>
                <w:b/>
                <w:szCs w:val="20"/>
              </w:rPr>
            </w:pPr>
            <w:r w:rsidRPr="000E015A">
              <w:rPr>
                <w:rFonts w:asciiTheme="majorHAnsi" w:hAnsiTheme="majorHAnsi"/>
                <w:b/>
                <w:noProof/>
                <w:szCs w:val="20"/>
              </w:rPr>
              <w:t>CT2</w:t>
            </w:r>
          </w:p>
        </w:tc>
        <w:tc>
          <w:tcPr>
            <w:tcW w:w="8908" w:type="dxa"/>
            <w:shd w:val="clear" w:color="auto" w:fill="auto"/>
            <w:vAlign w:val="center"/>
          </w:tcPr>
          <w:p w:rsidR="00B04842" w:rsidRPr="00371E89" w:rsidRDefault="00B04842" w:rsidP="00177B1B">
            <w:pPr>
              <w:autoSpaceDE w:val="0"/>
              <w:autoSpaceDN w:val="0"/>
              <w:adjustRightInd w:val="0"/>
              <w:spacing w:line="240" w:lineRule="auto"/>
              <w:rPr>
                <w:rFonts w:asciiTheme="majorHAnsi" w:hAnsiTheme="majorHAnsi" w:cs="TimesNewRoman,Bold"/>
                <w:bCs/>
                <w:szCs w:val="20"/>
                <w:lang w:bidi="ne-NP"/>
              </w:rPr>
            </w:pPr>
            <w:r w:rsidRPr="000E015A">
              <w:rPr>
                <w:rFonts w:asciiTheme="majorHAnsi" w:hAnsiTheme="majorHAnsi" w:cs="TimesNewRoman,Bold"/>
                <w:bCs/>
                <w:noProof/>
                <w:szCs w:val="20"/>
                <w:lang w:bidi="ne-NP"/>
              </w:rPr>
              <w:t>Capacitatea studentilor de a lucra in grup, de a consulta literatura de specialitate si de a organiza demonstratia functionarii aparatelor si dispozitivelor medicale utilizate in oncologie pentru obţinerea datelor necesare</w:t>
            </w:r>
          </w:p>
        </w:tc>
      </w:tr>
      <w:tr w:rsidR="00B04842" w:rsidRPr="008C0CCD" w:rsidTr="00177B1B">
        <w:trPr>
          <w:cantSplit/>
          <w:trHeight w:val="720"/>
        </w:trPr>
        <w:tc>
          <w:tcPr>
            <w:tcW w:w="675" w:type="dxa"/>
            <w:vMerge/>
            <w:shd w:val="clear" w:color="auto" w:fill="F3F3F3"/>
            <w:textDirection w:val="btLr"/>
            <w:vAlign w:val="center"/>
          </w:tcPr>
          <w:p w:rsidR="00B04842" w:rsidRPr="00993891" w:rsidRDefault="00B04842" w:rsidP="00177B1B">
            <w:pPr>
              <w:autoSpaceDE w:val="0"/>
              <w:autoSpaceDN w:val="0"/>
              <w:adjustRightInd w:val="0"/>
              <w:ind w:left="113" w:right="113"/>
              <w:jc w:val="center"/>
              <w:rPr>
                <w:rFonts w:asciiTheme="majorHAnsi" w:hAnsiTheme="majorHAnsi" w:cs="TimesNewRoman,Bold"/>
                <w:b/>
                <w:bCs/>
                <w:szCs w:val="20"/>
                <w:lang w:bidi="ne-NP"/>
              </w:rPr>
            </w:pPr>
          </w:p>
        </w:tc>
        <w:tc>
          <w:tcPr>
            <w:tcW w:w="461" w:type="dxa"/>
            <w:shd w:val="clear" w:color="auto" w:fill="F3F3F3"/>
            <w:textDirection w:val="btLr"/>
          </w:tcPr>
          <w:p w:rsidR="00B04842" w:rsidRPr="00993891" w:rsidRDefault="00B04842" w:rsidP="00177B1B">
            <w:pPr>
              <w:spacing w:line="240" w:lineRule="auto"/>
              <w:ind w:left="113" w:right="113"/>
              <w:jc w:val="center"/>
              <w:rPr>
                <w:rFonts w:asciiTheme="majorHAnsi" w:hAnsiTheme="majorHAnsi"/>
                <w:b/>
                <w:szCs w:val="20"/>
              </w:rPr>
            </w:pPr>
            <w:r w:rsidRPr="000E015A">
              <w:rPr>
                <w:rFonts w:asciiTheme="majorHAnsi" w:hAnsiTheme="majorHAnsi"/>
                <w:b/>
                <w:noProof/>
                <w:szCs w:val="20"/>
              </w:rPr>
              <w:t>-</w:t>
            </w:r>
          </w:p>
        </w:tc>
        <w:tc>
          <w:tcPr>
            <w:tcW w:w="8908" w:type="dxa"/>
            <w:shd w:val="clear" w:color="auto" w:fill="auto"/>
            <w:vAlign w:val="center"/>
          </w:tcPr>
          <w:p w:rsidR="00B04842" w:rsidRPr="00371E89" w:rsidRDefault="00B04842" w:rsidP="00177B1B">
            <w:pPr>
              <w:autoSpaceDE w:val="0"/>
              <w:autoSpaceDN w:val="0"/>
              <w:adjustRightInd w:val="0"/>
              <w:spacing w:line="240" w:lineRule="auto"/>
              <w:rPr>
                <w:rFonts w:asciiTheme="majorHAnsi" w:hAnsiTheme="majorHAnsi" w:cs="TimesNewRoman,Bold"/>
                <w:bCs/>
                <w:szCs w:val="20"/>
                <w:lang w:bidi="ne-NP"/>
              </w:rPr>
            </w:pPr>
            <w:r w:rsidRPr="000E015A">
              <w:rPr>
                <w:rFonts w:asciiTheme="majorHAnsi" w:hAnsiTheme="majorHAnsi" w:cs="TimesNewRoman,Bold"/>
                <w:bCs/>
                <w:noProof/>
                <w:szCs w:val="20"/>
                <w:lang w:bidi="ne-NP"/>
              </w:rPr>
              <w:t>-</w:t>
            </w:r>
          </w:p>
        </w:tc>
      </w:tr>
    </w:tbl>
    <w:p w:rsidR="00B04842" w:rsidRPr="008C0CCD" w:rsidRDefault="00B04842" w:rsidP="00B04842">
      <w:pPr>
        <w:autoSpaceDE w:val="0"/>
        <w:autoSpaceDN w:val="0"/>
        <w:adjustRightInd w:val="0"/>
        <w:ind w:left="720"/>
        <w:rPr>
          <w:rFonts w:asciiTheme="majorHAnsi" w:hAnsiTheme="majorHAnsi" w:cs="TimesNewRoman"/>
          <w:szCs w:val="20"/>
          <w:lang w:bidi="ne-NP"/>
        </w:rPr>
      </w:pPr>
    </w:p>
    <w:p w:rsidR="00B04842" w:rsidRPr="008C0CCD" w:rsidRDefault="00B04842" w:rsidP="00B04842">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8263"/>
      </w:tblGrid>
      <w:tr w:rsidR="00B04842" w:rsidRPr="008C0CCD" w:rsidTr="00177B1B">
        <w:tc>
          <w:tcPr>
            <w:tcW w:w="1555" w:type="dxa"/>
            <w:shd w:val="clear" w:color="auto" w:fill="auto"/>
            <w:vAlign w:val="center"/>
          </w:tcPr>
          <w:p w:rsidR="00B04842" w:rsidRPr="008C0CCD" w:rsidRDefault="00B04842" w:rsidP="00177B1B">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Obiectiv general </w:t>
            </w:r>
          </w:p>
        </w:tc>
        <w:tc>
          <w:tcPr>
            <w:tcW w:w="8263" w:type="dxa"/>
            <w:shd w:val="clear" w:color="auto" w:fill="auto"/>
          </w:tcPr>
          <w:p w:rsidR="00B04842" w:rsidRPr="008C0CCD" w:rsidRDefault="00B04842" w:rsidP="00177B1B">
            <w:pPr>
              <w:autoSpaceDE w:val="0"/>
              <w:autoSpaceDN w:val="0"/>
              <w:adjustRightInd w:val="0"/>
              <w:jc w:val="both"/>
              <w:rPr>
                <w:rFonts w:asciiTheme="majorHAnsi" w:hAnsiTheme="majorHAnsi"/>
                <w:szCs w:val="20"/>
              </w:rPr>
            </w:pPr>
            <w:r w:rsidRPr="000E015A">
              <w:rPr>
                <w:rFonts w:asciiTheme="majorHAnsi" w:hAnsiTheme="majorHAnsi"/>
                <w:noProof/>
                <w:szCs w:val="20"/>
              </w:rPr>
              <w:t>Însuşirea de către studenţi a principiilor de funcţionare a  aparatelor de  radioterapie utilizate in tratamentul diverselor tipuri de neoplazii maligne</w:t>
            </w:r>
          </w:p>
        </w:tc>
      </w:tr>
      <w:tr w:rsidR="00B04842" w:rsidRPr="008C0CCD" w:rsidTr="00177B1B">
        <w:tc>
          <w:tcPr>
            <w:tcW w:w="1555" w:type="dxa"/>
            <w:shd w:val="clear" w:color="auto" w:fill="auto"/>
            <w:vAlign w:val="center"/>
          </w:tcPr>
          <w:p w:rsidR="00B04842" w:rsidRPr="008C0CCD" w:rsidRDefault="00B04842" w:rsidP="00177B1B">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Obiective </w:t>
            </w:r>
            <w:r w:rsidRPr="008C0CCD">
              <w:rPr>
                <w:rFonts w:asciiTheme="majorHAnsi" w:hAnsiTheme="majorHAnsi" w:cs="TimesNewRoman"/>
                <w:szCs w:val="20"/>
                <w:lang w:bidi="ne-NP"/>
              </w:rPr>
              <w:t>specifice</w:t>
            </w:r>
          </w:p>
        </w:tc>
        <w:tc>
          <w:tcPr>
            <w:tcW w:w="8263" w:type="dxa"/>
            <w:shd w:val="clear" w:color="auto" w:fill="auto"/>
          </w:tcPr>
          <w:p w:rsidR="00B04842" w:rsidRPr="000E015A" w:rsidRDefault="00B04842" w:rsidP="00177B1B">
            <w:pPr>
              <w:autoSpaceDE w:val="0"/>
              <w:autoSpaceDN w:val="0"/>
              <w:adjustRightInd w:val="0"/>
              <w:jc w:val="both"/>
              <w:rPr>
                <w:rFonts w:asciiTheme="majorHAnsi" w:hAnsiTheme="majorHAnsi" w:cs="TimesNewRoman"/>
                <w:noProof/>
                <w:szCs w:val="20"/>
                <w:lang w:bidi="ne-NP"/>
              </w:rPr>
            </w:pPr>
            <w:r w:rsidRPr="000E015A">
              <w:rPr>
                <w:rFonts w:asciiTheme="majorHAnsi" w:hAnsiTheme="majorHAnsi" w:cs="TimesNewRoman"/>
                <w:noProof/>
                <w:szCs w:val="20"/>
                <w:lang w:bidi="ne-NP"/>
              </w:rPr>
              <w:t>Cunoasterea principalelor tipuri de aparate de radioterapie</w:t>
            </w:r>
          </w:p>
          <w:p w:rsidR="00B04842" w:rsidRPr="000E015A" w:rsidRDefault="00B04842" w:rsidP="00177B1B">
            <w:pPr>
              <w:autoSpaceDE w:val="0"/>
              <w:autoSpaceDN w:val="0"/>
              <w:adjustRightInd w:val="0"/>
              <w:jc w:val="both"/>
              <w:rPr>
                <w:rFonts w:asciiTheme="majorHAnsi" w:hAnsiTheme="majorHAnsi" w:cs="TimesNewRoman"/>
                <w:noProof/>
                <w:szCs w:val="20"/>
                <w:lang w:bidi="ne-NP"/>
              </w:rPr>
            </w:pPr>
            <w:r w:rsidRPr="000E015A">
              <w:rPr>
                <w:rFonts w:asciiTheme="majorHAnsi" w:hAnsiTheme="majorHAnsi" w:cs="TimesNewRoman"/>
                <w:noProof/>
                <w:szCs w:val="20"/>
                <w:lang w:bidi="ne-NP"/>
              </w:rPr>
              <w:t>Familiarizarea cu etapele de realizare a planului de iradiere</w:t>
            </w:r>
          </w:p>
          <w:p w:rsidR="00B04842" w:rsidRPr="000E015A" w:rsidRDefault="00B04842" w:rsidP="00177B1B">
            <w:pPr>
              <w:autoSpaceDE w:val="0"/>
              <w:autoSpaceDN w:val="0"/>
              <w:adjustRightInd w:val="0"/>
              <w:jc w:val="both"/>
              <w:rPr>
                <w:rFonts w:asciiTheme="majorHAnsi" w:hAnsiTheme="majorHAnsi" w:cs="TimesNewRoman"/>
                <w:noProof/>
                <w:szCs w:val="20"/>
                <w:lang w:bidi="ne-NP"/>
              </w:rPr>
            </w:pPr>
            <w:r w:rsidRPr="000E015A">
              <w:rPr>
                <w:rFonts w:asciiTheme="majorHAnsi" w:hAnsiTheme="majorHAnsi" w:cs="TimesNewRoman"/>
                <w:noProof/>
                <w:szCs w:val="20"/>
                <w:lang w:bidi="ne-NP"/>
              </w:rPr>
              <w:t>Însuşirea de către studenţi a noţiunilor de dozimetrie</w:t>
            </w:r>
          </w:p>
          <w:p w:rsidR="00B04842" w:rsidRPr="008C0CCD" w:rsidRDefault="00B04842" w:rsidP="00177B1B">
            <w:pPr>
              <w:autoSpaceDE w:val="0"/>
              <w:autoSpaceDN w:val="0"/>
              <w:adjustRightInd w:val="0"/>
              <w:jc w:val="both"/>
              <w:rPr>
                <w:rFonts w:asciiTheme="majorHAnsi" w:hAnsiTheme="majorHAnsi" w:cs="TimesNewRoman"/>
                <w:szCs w:val="20"/>
                <w:lang w:bidi="ne-NP"/>
              </w:rPr>
            </w:pPr>
            <w:r w:rsidRPr="000E015A">
              <w:rPr>
                <w:rFonts w:asciiTheme="majorHAnsi" w:hAnsiTheme="majorHAnsi" w:cs="TimesNewRoman"/>
                <w:noProof/>
                <w:szCs w:val="20"/>
                <w:lang w:bidi="ne-NP"/>
              </w:rPr>
              <w:t>Cunoasterea diferitelor tipuri de protectie radiologică si sisteme de imobilizare a pacientului in timpul radioterapiei</w:t>
            </w:r>
          </w:p>
        </w:tc>
      </w:tr>
    </w:tbl>
    <w:p w:rsidR="00B04842" w:rsidRDefault="00B04842" w:rsidP="00B04842">
      <w:pPr>
        <w:autoSpaceDE w:val="0"/>
        <w:autoSpaceDN w:val="0"/>
        <w:adjustRightInd w:val="0"/>
        <w:ind w:left="720"/>
        <w:rPr>
          <w:rFonts w:asciiTheme="majorHAnsi" w:hAnsiTheme="majorHAnsi" w:cs="TimesNewRoman,Bold"/>
          <w:b/>
          <w:bCs/>
          <w:lang w:bidi="ne-NP"/>
        </w:rPr>
      </w:pPr>
    </w:p>
    <w:p w:rsidR="00B04842" w:rsidRPr="008C0CCD" w:rsidRDefault="00B04842" w:rsidP="00B04842">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Conţinutul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4"/>
        <w:gridCol w:w="4075"/>
        <w:gridCol w:w="705"/>
      </w:tblGrid>
      <w:tr w:rsidR="00B04842" w:rsidRPr="008B4D06" w:rsidTr="00177B1B">
        <w:tc>
          <w:tcPr>
            <w:tcW w:w="5495" w:type="dxa"/>
            <w:shd w:val="clear" w:color="auto" w:fill="auto"/>
          </w:tcPr>
          <w:p w:rsidR="00B04842" w:rsidRPr="008B4D06" w:rsidRDefault="00B04842" w:rsidP="00177B1B">
            <w:pPr>
              <w:autoSpaceDE w:val="0"/>
              <w:autoSpaceDN w:val="0"/>
              <w:adjustRightInd w:val="0"/>
              <w:rPr>
                <w:b/>
                <w:bCs/>
                <w:lang w:bidi="ne-NP"/>
              </w:rPr>
            </w:pPr>
            <w:r w:rsidRPr="008B4D06">
              <w:rPr>
                <w:b/>
                <w:bCs/>
                <w:lang w:bidi="ne-NP"/>
              </w:rPr>
              <w:t>8. 1. Curs</w:t>
            </w:r>
          </w:p>
        </w:tc>
        <w:tc>
          <w:tcPr>
            <w:tcW w:w="4252" w:type="dxa"/>
            <w:shd w:val="clear" w:color="auto" w:fill="auto"/>
          </w:tcPr>
          <w:p w:rsidR="00B04842" w:rsidRPr="008B4D06" w:rsidRDefault="00B04842" w:rsidP="00177B1B">
            <w:pPr>
              <w:autoSpaceDE w:val="0"/>
              <w:autoSpaceDN w:val="0"/>
              <w:adjustRightInd w:val="0"/>
              <w:rPr>
                <w:b/>
                <w:bCs/>
                <w:lang w:bidi="ne-NP"/>
              </w:rPr>
            </w:pPr>
            <w:r w:rsidRPr="008B4D06">
              <w:rPr>
                <w:b/>
                <w:bCs/>
                <w:lang w:bidi="ne-NP"/>
              </w:rPr>
              <w:t>Metode de predare</w:t>
            </w:r>
          </w:p>
        </w:tc>
        <w:tc>
          <w:tcPr>
            <w:tcW w:w="709" w:type="dxa"/>
            <w:shd w:val="clear" w:color="auto" w:fill="auto"/>
          </w:tcPr>
          <w:p w:rsidR="00B04842" w:rsidRPr="008B4D06" w:rsidRDefault="00B04842" w:rsidP="00177B1B">
            <w:pPr>
              <w:autoSpaceDE w:val="0"/>
              <w:autoSpaceDN w:val="0"/>
              <w:adjustRightInd w:val="0"/>
              <w:rPr>
                <w:b/>
                <w:bCs/>
                <w:lang w:bidi="ne-NP"/>
              </w:rPr>
            </w:pPr>
            <w:r w:rsidRPr="008B4D06">
              <w:rPr>
                <w:b/>
                <w:bCs/>
                <w:lang w:bidi="ne-NP"/>
              </w:rPr>
              <w:t>Obs.</w:t>
            </w:r>
          </w:p>
        </w:tc>
      </w:tr>
      <w:tr w:rsidR="00B04842" w:rsidRPr="008B4D06" w:rsidTr="00177B1B">
        <w:tc>
          <w:tcPr>
            <w:tcW w:w="5495" w:type="dxa"/>
            <w:shd w:val="clear" w:color="auto" w:fill="auto"/>
          </w:tcPr>
          <w:p w:rsidR="00B04842" w:rsidRPr="008B4D06" w:rsidRDefault="00B04842" w:rsidP="00177B1B">
            <w:pPr>
              <w:autoSpaceDE w:val="0"/>
              <w:autoSpaceDN w:val="0"/>
              <w:adjustRightInd w:val="0"/>
              <w:rPr>
                <w:lang w:bidi="ne-NP"/>
              </w:rPr>
            </w:pPr>
            <w:r w:rsidRPr="008B4D06">
              <w:t xml:space="preserve">1. </w:t>
            </w:r>
            <w:r w:rsidRPr="008B4D06">
              <w:rPr>
                <w:lang w:val="it-IT"/>
              </w:rPr>
              <w:t>Introducere în radioterapie</w:t>
            </w:r>
          </w:p>
        </w:tc>
        <w:tc>
          <w:tcPr>
            <w:tcW w:w="4252" w:type="dxa"/>
            <w:shd w:val="clear" w:color="auto" w:fill="auto"/>
          </w:tcPr>
          <w:p w:rsidR="00B04842" w:rsidRPr="008B4D06" w:rsidRDefault="00B04842" w:rsidP="00177B1B">
            <w:pPr>
              <w:autoSpaceDE w:val="0"/>
              <w:autoSpaceDN w:val="0"/>
              <w:adjustRightInd w:val="0"/>
              <w:rPr>
                <w:b/>
                <w:bCs/>
                <w:lang w:bidi="ne-NP"/>
              </w:rPr>
            </w:pPr>
            <w:r w:rsidRPr="008B4D06">
              <w:rPr>
                <w:lang w:bidi="ne-NP"/>
              </w:rPr>
              <w:t>Prelegere interactivă,</w:t>
            </w:r>
            <w:r>
              <w:rPr>
                <w:lang w:bidi="ne-NP"/>
              </w:rPr>
              <w:t xml:space="preserve"> </w:t>
            </w:r>
            <w:r w:rsidRPr="008B4D06">
              <w:rPr>
                <w:lang w:bidi="ne-NP"/>
              </w:rPr>
              <w:t>Discutii, Explicatii</w:t>
            </w:r>
          </w:p>
        </w:tc>
        <w:tc>
          <w:tcPr>
            <w:tcW w:w="709" w:type="dxa"/>
            <w:shd w:val="clear" w:color="auto" w:fill="auto"/>
          </w:tcPr>
          <w:p w:rsidR="00B04842" w:rsidRPr="008B4D06" w:rsidRDefault="00B04842" w:rsidP="00177B1B">
            <w:pPr>
              <w:autoSpaceDE w:val="0"/>
              <w:autoSpaceDN w:val="0"/>
              <w:adjustRightInd w:val="0"/>
              <w:jc w:val="center"/>
              <w:rPr>
                <w:bCs/>
                <w:lang w:bidi="ne-NP"/>
              </w:rPr>
            </w:pPr>
            <w:r w:rsidRPr="008B4D06">
              <w:rPr>
                <w:bCs/>
                <w:lang w:bidi="ne-NP"/>
              </w:rPr>
              <w:t>2 ore</w:t>
            </w:r>
          </w:p>
        </w:tc>
      </w:tr>
      <w:tr w:rsidR="00B04842" w:rsidRPr="008B4D06" w:rsidTr="00177B1B">
        <w:tc>
          <w:tcPr>
            <w:tcW w:w="5495" w:type="dxa"/>
            <w:shd w:val="clear" w:color="auto" w:fill="auto"/>
          </w:tcPr>
          <w:p w:rsidR="00B04842" w:rsidRPr="008B4D06" w:rsidRDefault="00B04842" w:rsidP="00177B1B">
            <w:pPr>
              <w:jc w:val="both"/>
            </w:pPr>
            <w:r w:rsidRPr="008B4D06">
              <w:t xml:space="preserve">2. </w:t>
            </w:r>
            <w:r w:rsidRPr="008B4D06">
              <w:rPr>
                <w:lang w:val="it-IT"/>
              </w:rPr>
              <w:t>Bazele radiobiologice ale cobaltoterapiei</w:t>
            </w:r>
          </w:p>
        </w:tc>
        <w:tc>
          <w:tcPr>
            <w:tcW w:w="4252" w:type="dxa"/>
            <w:shd w:val="clear" w:color="auto" w:fill="auto"/>
          </w:tcPr>
          <w:p w:rsidR="00B04842" w:rsidRPr="008B4D06" w:rsidRDefault="00B04842" w:rsidP="00177B1B">
            <w:pPr>
              <w:autoSpaceDE w:val="0"/>
              <w:autoSpaceDN w:val="0"/>
              <w:adjustRightInd w:val="0"/>
              <w:rPr>
                <w:b/>
                <w:bCs/>
                <w:lang w:bidi="ne-NP"/>
              </w:rPr>
            </w:pPr>
            <w:r w:rsidRPr="008B4D06">
              <w:rPr>
                <w:lang w:bidi="ne-NP"/>
              </w:rPr>
              <w:t>Prelegere interactivă,</w:t>
            </w:r>
            <w:r>
              <w:rPr>
                <w:lang w:bidi="ne-NP"/>
              </w:rPr>
              <w:t xml:space="preserve"> </w:t>
            </w:r>
            <w:r w:rsidRPr="008B4D06">
              <w:rPr>
                <w:lang w:bidi="ne-NP"/>
              </w:rPr>
              <w:t>Discutii, Explicatii</w:t>
            </w:r>
          </w:p>
        </w:tc>
        <w:tc>
          <w:tcPr>
            <w:tcW w:w="709" w:type="dxa"/>
            <w:shd w:val="clear" w:color="auto" w:fill="auto"/>
          </w:tcPr>
          <w:p w:rsidR="00B04842" w:rsidRPr="008B4D06" w:rsidRDefault="00B04842" w:rsidP="00177B1B">
            <w:pPr>
              <w:autoSpaceDE w:val="0"/>
              <w:autoSpaceDN w:val="0"/>
              <w:adjustRightInd w:val="0"/>
              <w:jc w:val="center"/>
              <w:rPr>
                <w:b/>
                <w:bCs/>
                <w:lang w:bidi="ne-NP"/>
              </w:rPr>
            </w:pPr>
            <w:r w:rsidRPr="008B4D06">
              <w:rPr>
                <w:bCs/>
                <w:lang w:bidi="ne-NP"/>
              </w:rPr>
              <w:t>2 ore</w:t>
            </w:r>
          </w:p>
        </w:tc>
      </w:tr>
      <w:tr w:rsidR="00B04842" w:rsidRPr="008B4D06" w:rsidTr="00177B1B">
        <w:tc>
          <w:tcPr>
            <w:tcW w:w="5495" w:type="dxa"/>
            <w:shd w:val="clear" w:color="auto" w:fill="auto"/>
          </w:tcPr>
          <w:p w:rsidR="00B04842" w:rsidRPr="008B4D06" w:rsidRDefault="00B04842" w:rsidP="00177B1B">
            <w:pPr>
              <w:jc w:val="both"/>
              <w:rPr>
                <w:lang w:val="it-IT"/>
              </w:rPr>
            </w:pPr>
            <w:r w:rsidRPr="008B4D06">
              <w:t xml:space="preserve">3. </w:t>
            </w:r>
            <w:r w:rsidRPr="008B4D06">
              <w:rPr>
                <w:lang w:val="it-IT"/>
              </w:rPr>
              <w:t xml:space="preserve">Radioterapia cu acceleratori (electroni, protoni) </w:t>
            </w:r>
          </w:p>
        </w:tc>
        <w:tc>
          <w:tcPr>
            <w:tcW w:w="4252" w:type="dxa"/>
            <w:shd w:val="clear" w:color="auto" w:fill="auto"/>
          </w:tcPr>
          <w:p w:rsidR="00B04842" w:rsidRPr="008B4D06" w:rsidRDefault="00B04842" w:rsidP="00177B1B">
            <w:pPr>
              <w:autoSpaceDE w:val="0"/>
              <w:autoSpaceDN w:val="0"/>
              <w:adjustRightInd w:val="0"/>
              <w:rPr>
                <w:b/>
                <w:bCs/>
                <w:lang w:bidi="ne-NP"/>
              </w:rPr>
            </w:pPr>
            <w:r w:rsidRPr="008B4D06">
              <w:rPr>
                <w:lang w:bidi="ne-NP"/>
              </w:rPr>
              <w:t>Prelegere interactivă,</w:t>
            </w:r>
            <w:r>
              <w:rPr>
                <w:lang w:bidi="ne-NP"/>
              </w:rPr>
              <w:t xml:space="preserve"> </w:t>
            </w:r>
            <w:r w:rsidRPr="008B4D06">
              <w:rPr>
                <w:lang w:bidi="ne-NP"/>
              </w:rPr>
              <w:t>Discutii, Explicatii</w:t>
            </w:r>
          </w:p>
        </w:tc>
        <w:tc>
          <w:tcPr>
            <w:tcW w:w="709" w:type="dxa"/>
            <w:shd w:val="clear" w:color="auto" w:fill="auto"/>
          </w:tcPr>
          <w:p w:rsidR="00B04842" w:rsidRPr="008B4D06" w:rsidRDefault="00B04842" w:rsidP="00177B1B">
            <w:pPr>
              <w:autoSpaceDE w:val="0"/>
              <w:autoSpaceDN w:val="0"/>
              <w:adjustRightInd w:val="0"/>
              <w:jc w:val="center"/>
              <w:rPr>
                <w:b/>
                <w:bCs/>
                <w:lang w:bidi="ne-NP"/>
              </w:rPr>
            </w:pPr>
            <w:r w:rsidRPr="008B4D06">
              <w:rPr>
                <w:bCs/>
                <w:lang w:bidi="ne-NP"/>
              </w:rPr>
              <w:t>2 ore</w:t>
            </w:r>
          </w:p>
        </w:tc>
      </w:tr>
      <w:tr w:rsidR="00B04842" w:rsidRPr="008B4D06" w:rsidTr="00177B1B">
        <w:tc>
          <w:tcPr>
            <w:tcW w:w="5495" w:type="dxa"/>
            <w:shd w:val="clear" w:color="auto" w:fill="auto"/>
          </w:tcPr>
          <w:p w:rsidR="00B04842" w:rsidRPr="008B4D06" w:rsidRDefault="00B04842" w:rsidP="00177B1B">
            <w:pPr>
              <w:autoSpaceDE w:val="0"/>
              <w:autoSpaceDN w:val="0"/>
              <w:adjustRightInd w:val="0"/>
              <w:rPr>
                <w:lang w:val="it-IT" w:bidi="ne-NP"/>
              </w:rPr>
            </w:pPr>
            <w:r w:rsidRPr="008B4D06">
              <w:t xml:space="preserve">4. </w:t>
            </w:r>
            <w:r w:rsidRPr="008B4D06">
              <w:rPr>
                <w:lang w:val="it-IT"/>
              </w:rPr>
              <w:t>Echipamente auxiliare (dozimetre, ţesuturi artificiale)</w:t>
            </w:r>
          </w:p>
        </w:tc>
        <w:tc>
          <w:tcPr>
            <w:tcW w:w="4252" w:type="dxa"/>
            <w:shd w:val="clear" w:color="auto" w:fill="auto"/>
          </w:tcPr>
          <w:p w:rsidR="00B04842" w:rsidRPr="008B4D06" w:rsidRDefault="00B04842" w:rsidP="00177B1B">
            <w:pPr>
              <w:autoSpaceDE w:val="0"/>
              <w:autoSpaceDN w:val="0"/>
              <w:adjustRightInd w:val="0"/>
              <w:rPr>
                <w:b/>
                <w:bCs/>
                <w:lang w:bidi="ne-NP"/>
              </w:rPr>
            </w:pPr>
            <w:r w:rsidRPr="008B4D06">
              <w:rPr>
                <w:lang w:bidi="ne-NP"/>
              </w:rPr>
              <w:t>Prelegere interactivă,</w:t>
            </w:r>
            <w:r>
              <w:rPr>
                <w:lang w:bidi="ne-NP"/>
              </w:rPr>
              <w:t xml:space="preserve"> </w:t>
            </w:r>
            <w:r w:rsidRPr="008B4D06">
              <w:rPr>
                <w:lang w:bidi="ne-NP"/>
              </w:rPr>
              <w:t>Discutii, Explicatii</w:t>
            </w:r>
          </w:p>
        </w:tc>
        <w:tc>
          <w:tcPr>
            <w:tcW w:w="709" w:type="dxa"/>
            <w:shd w:val="clear" w:color="auto" w:fill="auto"/>
          </w:tcPr>
          <w:p w:rsidR="00B04842" w:rsidRPr="008B4D06" w:rsidRDefault="00B04842" w:rsidP="00177B1B">
            <w:pPr>
              <w:autoSpaceDE w:val="0"/>
              <w:autoSpaceDN w:val="0"/>
              <w:adjustRightInd w:val="0"/>
              <w:jc w:val="center"/>
              <w:rPr>
                <w:b/>
                <w:bCs/>
                <w:lang w:bidi="ne-NP"/>
              </w:rPr>
            </w:pPr>
            <w:r w:rsidRPr="008B4D06">
              <w:rPr>
                <w:bCs/>
                <w:lang w:bidi="ne-NP"/>
              </w:rPr>
              <w:t>1 ora</w:t>
            </w:r>
          </w:p>
        </w:tc>
      </w:tr>
    </w:tbl>
    <w:p w:rsidR="00B04842" w:rsidRDefault="00B04842" w:rsidP="00B04842">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7"/>
        <w:gridCol w:w="4072"/>
        <w:gridCol w:w="705"/>
      </w:tblGrid>
      <w:tr w:rsidR="00B04842" w:rsidRPr="008B4D06" w:rsidTr="00177B1B">
        <w:tc>
          <w:tcPr>
            <w:tcW w:w="5495" w:type="dxa"/>
            <w:shd w:val="clear" w:color="auto" w:fill="auto"/>
          </w:tcPr>
          <w:p w:rsidR="00B04842" w:rsidRPr="008B4D06" w:rsidRDefault="00B04842" w:rsidP="00177B1B">
            <w:pPr>
              <w:autoSpaceDE w:val="0"/>
              <w:autoSpaceDN w:val="0"/>
              <w:adjustRightInd w:val="0"/>
              <w:rPr>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Pr>
                <w:rFonts w:asciiTheme="majorHAnsi" w:hAnsiTheme="majorHAnsi" w:cs="TimesNewRoman,Bold"/>
                <w:b/>
                <w:bCs/>
                <w:szCs w:val="20"/>
                <w:lang w:bidi="ne-NP"/>
              </w:rPr>
              <w:t xml:space="preserve">Activități practice - </w:t>
            </w:r>
            <w:r w:rsidRPr="000E015A">
              <w:rPr>
                <w:rFonts w:asciiTheme="majorHAnsi" w:hAnsiTheme="majorHAnsi" w:cs="TimesNewRoman,Bold"/>
                <w:b/>
                <w:bCs/>
                <w:noProof/>
                <w:szCs w:val="20"/>
                <w:lang w:bidi="ne-NP"/>
              </w:rPr>
              <w:t>laborator</w:t>
            </w:r>
          </w:p>
        </w:tc>
        <w:tc>
          <w:tcPr>
            <w:tcW w:w="4252" w:type="dxa"/>
            <w:shd w:val="clear" w:color="auto" w:fill="auto"/>
          </w:tcPr>
          <w:p w:rsidR="00B04842" w:rsidRPr="008B4D06" w:rsidRDefault="00B04842" w:rsidP="00177B1B">
            <w:pPr>
              <w:autoSpaceDE w:val="0"/>
              <w:autoSpaceDN w:val="0"/>
              <w:adjustRightInd w:val="0"/>
              <w:rPr>
                <w:b/>
                <w:bCs/>
                <w:lang w:bidi="ne-NP"/>
              </w:rPr>
            </w:pPr>
            <w:r w:rsidRPr="008B4D06">
              <w:rPr>
                <w:b/>
                <w:bCs/>
                <w:lang w:bidi="ne-NP"/>
              </w:rPr>
              <w:t>Metode de predare</w:t>
            </w:r>
          </w:p>
        </w:tc>
        <w:tc>
          <w:tcPr>
            <w:tcW w:w="709" w:type="dxa"/>
            <w:shd w:val="clear" w:color="auto" w:fill="auto"/>
          </w:tcPr>
          <w:p w:rsidR="00B04842" w:rsidRPr="008B4D06" w:rsidRDefault="00B04842" w:rsidP="00177B1B">
            <w:pPr>
              <w:autoSpaceDE w:val="0"/>
              <w:autoSpaceDN w:val="0"/>
              <w:adjustRightInd w:val="0"/>
              <w:rPr>
                <w:b/>
                <w:bCs/>
                <w:lang w:bidi="ne-NP"/>
              </w:rPr>
            </w:pPr>
            <w:r w:rsidRPr="008B4D06">
              <w:rPr>
                <w:b/>
                <w:bCs/>
                <w:lang w:bidi="ne-NP"/>
              </w:rPr>
              <w:t>Obs.</w:t>
            </w:r>
          </w:p>
        </w:tc>
      </w:tr>
      <w:tr w:rsidR="00B04842" w:rsidRPr="008B4D06" w:rsidTr="00177B1B">
        <w:tc>
          <w:tcPr>
            <w:tcW w:w="5495" w:type="dxa"/>
            <w:shd w:val="clear" w:color="auto" w:fill="auto"/>
          </w:tcPr>
          <w:p w:rsidR="007C713D" w:rsidRDefault="00B04842" w:rsidP="007C713D">
            <w:pPr>
              <w:shd w:val="clear" w:color="auto" w:fill="FFFFFF"/>
              <w:spacing w:line="240" w:lineRule="auto"/>
              <w:jc w:val="both"/>
              <w:rPr>
                <w:rFonts w:eastAsia="Times New Roman" w:cs="Times New Roman"/>
                <w:szCs w:val="20"/>
                <w:lang w:val="en-US"/>
              </w:rPr>
            </w:pPr>
            <w:r w:rsidRPr="008B4D06">
              <w:t>1.</w:t>
            </w:r>
            <w:r w:rsidR="007C713D">
              <w:rPr>
                <w:rFonts w:eastAsia="Times New Roman" w:cs="Times New Roman"/>
                <w:szCs w:val="20"/>
                <w:lang w:val="en-US"/>
              </w:rPr>
              <w:t xml:space="preserve"> </w:t>
            </w:r>
            <w:proofErr w:type="spellStart"/>
            <w:r w:rsidR="007C713D">
              <w:rPr>
                <w:rFonts w:eastAsia="Times New Roman" w:cs="Times New Roman"/>
                <w:szCs w:val="20"/>
                <w:lang w:val="en-US"/>
              </w:rPr>
              <w:t>Instructaj</w:t>
            </w:r>
            <w:proofErr w:type="spellEnd"/>
            <w:r w:rsidR="007C713D">
              <w:rPr>
                <w:rFonts w:eastAsia="Times New Roman" w:cs="Times New Roman"/>
                <w:szCs w:val="20"/>
                <w:lang w:val="en-US"/>
              </w:rPr>
              <w:t xml:space="preserve"> de </w:t>
            </w:r>
            <w:proofErr w:type="spellStart"/>
            <w:r w:rsidR="007C713D">
              <w:rPr>
                <w:rFonts w:eastAsia="Times New Roman" w:cs="Times New Roman"/>
                <w:szCs w:val="20"/>
                <w:lang w:val="en-US"/>
              </w:rPr>
              <w:t>securitate</w:t>
            </w:r>
            <w:proofErr w:type="spellEnd"/>
            <w:r w:rsidR="007C713D">
              <w:rPr>
                <w:rFonts w:eastAsia="Times New Roman" w:cs="Times New Roman"/>
                <w:szCs w:val="20"/>
                <w:lang w:val="en-US"/>
              </w:rPr>
              <w:t xml:space="preserve"> </w:t>
            </w:r>
            <w:proofErr w:type="spellStart"/>
            <w:r w:rsidR="007C713D">
              <w:rPr>
                <w:rFonts w:eastAsia="Times New Roman" w:cs="Times New Roman"/>
                <w:szCs w:val="20"/>
                <w:lang w:val="en-US"/>
              </w:rPr>
              <w:t>și</w:t>
            </w:r>
            <w:proofErr w:type="spellEnd"/>
            <w:r w:rsidR="007C713D">
              <w:rPr>
                <w:rFonts w:eastAsia="Times New Roman" w:cs="Times New Roman"/>
                <w:szCs w:val="20"/>
                <w:lang w:val="en-US"/>
              </w:rPr>
              <w:t xml:space="preserve"> </w:t>
            </w:r>
            <w:proofErr w:type="spellStart"/>
            <w:r w:rsidR="007C713D">
              <w:rPr>
                <w:rFonts w:eastAsia="Times New Roman" w:cs="Times New Roman"/>
                <w:szCs w:val="20"/>
                <w:lang w:val="en-US"/>
              </w:rPr>
              <w:t>sănătate</w:t>
            </w:r>
            <w:proofErr w:type="spellEnd"/>
            <w:r w:rsidR="007C713D">
              <w:rPr>
                <w:rFonts w:eastAsia="Times New Roman" w:cs="Times New Roman"/>
                <w:szCs w:val="20"/>
                <w:lang w:val="en-US"/>
              </w:rPr>
              <w:t xml:space="preserve"> </w:t>
            </w:r>
            <w:proofErr w:type="spellStart"/>
            <w:r w:rsidR="007C713D">
              <w:rPr>
                <w:rFonts w:ascii="Arial" w:eastAsia="Times New Roman" w:hAnsi="Arial" w:cs="Arial"/>
                <w:szCs w:val="20"/>
                <w:lang w:val="en-US"/>
              </w:rPr>
              <w:t>ȋ</w:t>
            </w:r>
            <w:r w:rsidR="007C713D">
              <w:rPr>
                <w:rFonts w:eastAsia="Times New Roman" w:cs="Times New Roman"/>
                <w:szCs w:val="20"/>
                <w:lang w:val="en-US"/>
              </w:rPr>
              <w:t>n</w:t>
            </w:r>
            <w:proofErr w:type="spellEnd"/>
            <w:r w:rsidR="007C713D">
              <w:rPr>
                <w:rFonts w:eastAsia="Times New Roman" w:cs="Times New Roman"/>
                <w:szCs w:val="20"/>
                <w:lang w:val="en-US"/>
              </w:rPr>
              <w:t xml:space="preserve"> </w:t>
            </w:r>
            <w:proofErr w:type="spellStart"/>
            <w:r w:rsidR="007C713D">
              <w:rPr>
                <w:rFonts w:eastAsia="Times New Roman" w:cs="Times New Roman"/>
                <w:szCs w:val="20"/>
                <w:lang w:val="en-US"/>
              </w:rPr>
              <w:t>muncă</w:t>
            </w:r>
            <w:proofErr w:type="spellEnd"/>
            <w:r w:rsidR="007C713D">
              <w:rPr>
                <w:rFonts w:eastAsia="Times New Roman" w:cs="Times New Roman"/>
                <w:szCs w:val="20"/>
                <w:lang w:val="en-US"/>
              </w:rPr>
              <w:t xml:space="preserve">, </w:t>
            </w:r>
            <w:proofErr w:type="spellStart"/>
            <w:r w:rsidR="007C713D">
              <w:rPr>
                <w:rFonts w:eastAsia="Times New Roman" w:cs="Times New Roman"/>
                <w:szCs w:val="20"/>
                <w:lang w:val="en-US"/>
              </w:rPr>
              <w:t>legea</w:t>
            </w:r>
            <w:proofErr w:type="spellEnd"/>
            <w:r w:rsidR="007C713D">
              <w:rPr>
                <w:rFonts w:eastAsia="Times New Roman" w:cs="Times New Roman"/>
                <w:szCs w:val="20"/>
                <w:lang w:val="en-US"/>
              </w:rPr>
              <w:t xml:space="preserve"> 319/2006, HG 1425/2006. </w:t>
            </w:r>
            <w:proofErr w:type="spellStart"/>
            <w:r w:rsidR="007C713D">
              <w:rPr>
                <w:rFonts w:eastAsia="Times New Roman" w:cs="Times New Roman"/>
                <w:szCs w:val="20"/>
                <w:lang w:val="en-US"/>
              </w:rPr>
              <w:t>Norme</w:t>
            </w:r>
            <w:proofErr w:type="spellEnd"/>
            <w:r w:rsidR="007C713D">
              <w:rPr>
                <w:rFonts w:eastAsia="Times New Roman" w:cs="Times New Roman"/>
                <w:szCs w:val="20"/>
                <w:lang w:val="en-US"/>
              </w:rPr>
              <w:t xml:space="preserve"> </w:t>
            </w:r>
            <w:proofErr w:type="spellStart"/>
            <w:r w:rsidR="007C713D">
              <w:rPr>
                <w:rFonts w:eastAsia="Times New Roman" w:cs="Times New Roman"/>
                <w:szCs w:val="20"/>
                <w:lang w:val="en-US"/>
              </w:rPr>
              <w:t>generale</w:t>
            </w:r>
            <w:proofErr w:type="spellEnd"/>
            <w:r w:rsidR="007C713D">
              <w:rPr>
                <w:rFonts w:eastAsia="Times New Roman" w:cs="Times New Roman"/>
                <w:szCs w:val="20"/>
                <w:lang w:val="en-US"/>
              </w:rPr>
              <w:t xml:space="preserve"> de </w:t>
            </w:r>
            <w:proofErr w:type="spellStart"/>
            <w:r w:rsidR="007C713D">
              <w:rPr>
                <w:rFonts w:eastAsia="Times New Roman" w:cs="Times New Roman"/>
                <w:szCs w:val="20"/>
                <w:lang w:val="en-US"/>
              </w:rPr>
              <w:t>protecție</w:t>
            </w:r>
            <w:proofErr w:type="spellEnd"/>
            <w:r w:rsidR="007C713D">
              <w:rPr>
                <w:rFonts w:eastAsia="Times New Roman" w:cs="Times New Roman"/>
                <w:szCs w:val="20"/>
                <w:lang w:val="en-US"/>
              </w:rPr>
              <w:t xml:space="preserve"> a </w:t>
            </w:r>
            <w:proofErr w:type="spellStart"/>
            <w:r w:rsidR="007C713D">
              <w:rPr>
                <w:rFonts w:eastAsia="Times New Roman" w:cs="Times New Roman"/>
                <w:szCs w:val="20"/>
                <w:lang w:val="en-US"/>
              </w:rPr>
              <w:t>muncii</w:t>
            </w:r>
            <w:proofErr w:type="spellEnd"/>
            <w:r w:rsidR="007C713D">
              <w:rPr>
                <w:rFonts w:eastAsia="Times New Roman" w:cs="Times New Roman"/>
                <w:szCs w:val="20"/>
                <w:lang w:val="en-US"/>
              </w:rPr>
              <w:t xml:space="preserve"> </w:t>
            </w:r>
            <w:proofErr w:type="spellStart"/>
            <w:r w:rsidR="007C713D">
              <w:rPr>
                <w:rFonts w:eastAsia="Times New Roman" w:cs="Times New Roman"/>
                <w:szCs w:val="20"/>
                <w:lang w:val="en-US"/>
              </w:rPr>
              <w:t>în</w:t>
            </w:r>
            <w:proofErr w:type="spellEnd"/>
            <w:r w:rsidR="007C713D">
              <w:rPr>
                <w:rFonts w:eastAsia="Times New Roman" w:cs="Times New Roman"/>
                <w:szCs w:val="20"/>
                <w:lang w:val="en-US"/>
              </w:rPr>
              <w:t xml:space="preserve"> </w:t>
            </w:r>
            <w:proofErr w:type="spellStart"/>
            <w:r w:rsidR="007C713D">
              <w:rPr>
                <w:rFonts w:eastAsia="Times New Roman" w:cs="Times New Roman"/>
                <w:szCs w:val="20"/>
                <w:lang w:val="en-US"/>
              </w:rPr>
              <w:t>activitatea</w:t>
            </w:r>
            <w:proofErr w:type="spellEnd"/>
            <w:r w:rsidR="007C713D">
              <w:rPr>
                <w:rFonts w:eastAsia="Times New Roman" w:cs="Times New Roman"/>
                <w:szCs w:val="20"/>
                <w:lang w:val="en-US"/>
              </w:rPr>
              <w:t xml:space="preserve"> </w:t>
            </w:r>
            <w:proofErr w:type="spellStart"/>
            <w:r w:rsidR="007C713D">
              <w:rPr>
                <w:rFonts w:eastAsia="Times New Roman" w:cs="Times New Roman"/>
                <w:szCs w:val="20"/>
                <w:lang w:val="en-US"/>
              </w:rPr>
              <w:t>practică</w:t>
            </w:r>
            <w:proofErr w:type="spellEnd"/>
            <w:r w:rsidR="007C713D">
              <w:rPr>
                <w:rFonts w:eastAsia="Times New Roman" w:cs="Times New Roman"/>
                <w:szCs w:val="20"/>
                <w:lang w:val="en-US"/>
              </w:rPr>
              <w:t xml:space="preserve"> de </w:t>
            </w:r>
            <w:proofErr w:type="spellStart"/>
            <w:r w:rsidR="007C713D">
              <w:rPr>
                <w:rFonts w:eastAsia="Times New Roman" w:cs="Times New Roman"/>
                <w:szCs w:val="20"/>
                <w:lang w:val="en-US"/>
              </w:rPr>
              <w:t>laborator</w:t>
            </w:r>
            <w:proofErr w:type="spellEnd"/>
            <w:r w:rsidR="007C713D">
              <w:rPr>
                <w:rFonts w:eastAsia="Times New Roman" w:cs="Times New Roman"/>
                <w:szCs w:val="20"/>
                <w:lang w:val="en-US"/>
              </w:rPr>
              <w:t>.</w:t>
            </w:r>
          </w:p>
          <w:p w:rsidR="007C713D" w:rsidRDefault="007C713D" w:rsidP="007C713D">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Prezentarea</w:t>
            </w:r>
            <w:proofErr w:type="spellEnd"/>
            <w:r>
              <w:rPr>
                <w:rFonts w:eastAsia="Times New Roman" w:cs="Times New Roman"/>
                <w:szCs w:val="20"/>
                <w:lang w:val="en-US"/>
              </w:rPr>
              <w:t xml:space="preserve"> </w:t>
            </w:r>
            <w:proofErr w:type="spellStart"/>
            <w:r>
              <w:rPr>
                <w:rFonts w:eastAsia="Times New Roman" w:cs="Times New Roman"/>
                <w:szCs w:val="20"/>
                <w:lang w:val="en-US"/>
              </w:rPr>
              <w:t>planului</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pentru</w:t>
            </w:r>
            <w:proofErr w:type="spellEnd"/>
            <w:r>
              <w:rPr>
                <w:rFonts w:eastAsia="Times New Roman" w:cs="Times New Roman"/>
                <w:szCs w:val="20"/>
                <w:lang w:val="en-US"/>
              </w:rPr>
              <w:t xml:space="preserve"> </w:t>
            </w:r>
            <w:proofErr w:type="spellStart"/>
            <w:r>
              <w:rPr>
                <w:rFonts w:eastAsia="Times New Roman" w:cs="Times New Roman"/>
                <w:szCs w:val="20"/>
                <w:lang w:val="en-US"/>
              </w:rPr>
              <w:t>desfășurarea</w:t>
            </w:r>
            <w:proofErr w:type="spellEnd"/>
            <w:r>
              <w:rPr>
                <w:rFonts w:eastAsia="Times New Roman" w:cs="Times New Roman"/>
                <w:szCs w:val="20"/>
                <w:lang w:val="en-US"/>
              </w:rPr>
              <w:t xml:space="preserve"> </w:t>
            </w:r>
            <w:proofErr w:type="spellStart"/>
            <w:r>
              <w:rPr>
                <w:rFonts w:eastAsia="Times New Roman" w:cs="Times New Roman"/>
                <w:szCs w:val="20"/>
                <w:lang w:val="en-US"/>
              </w:rPr>
              <w:t>activităților</w:t>
            </w:r>
            <w:proofErr w:type="spellEnd"/>
            <w:r>
              <w:rPr>
                <w:rFonts w:eastAsia="Times New Roman" w:cs="Times New Roman"/>
                <w:szCs w:val="20"/>
                <w:lang w:val="en-US"/>
              </w:rPr>
              <w:t xml:space="preserve"> </w:t>
            </w:r>
            <w:proofErr w:type="spellStart"/>
            <w:r>
              <w:rPr>
                <w:rFonts w:eastAsia="Times New Roman" w:cs="Times New Roman"/>
                <w:szCs w:val="20"/>
                <w:lang w:val="en-US"/>
              </w:rPr>
              <w:t>didactice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contextul</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covid-19 </w:t>
            </w:r>
            <w:proofErr w:type="spellStart"/>
            <w:r>
              <w:rPr>
                <w:rFonts w:eastAsia="Times New Roman" w:cs="Times New Roman"/>
                <w:szCs w:val="20"/>
                <w:lang w:val="en-US"/>
              </w:rPr>
              <w:t>și</w:t>
            </w:r>
            <w:proofErr w:type="spellEnd"/>
            <w:r>
              <w:rPr>
                <w:rFonts w:eastAsia="Times New Roman" w:cs="Times New Roman"/>
                <w:szCs w:val="20"/>
                <w:lang w:val="en-US"/>
              </w:rPr>
              <w:t xml:space="preserve"> a </w:t>
            </w:r>
            <w:proofErr w:type="spellStart"/>
            <w:r>
              <w:rPr>
                <w:rFonts w:eastAsia="Times New Roman" w:cs="Times New Roman"/>
                <w:szCs w:val="20"/>
                <w:lang w:val="en-US"/>
              </w:rPr>
              <w:t>Procedurii</w:t>
            </w:r>
            <w:proofErr w:type="spellEnd"/>
            <w:r>
              <w:rPr>
                <w:rFonts w:eastAsia="Times New Roman" w:cs="Times New Roman"/>
                <w:szCs w:val="20"/>
                <w:lang w:val="en-US"/>
              </w:rPr>
              <w:t xml:space="preserve"> </w:t>
            </w:r>
            <w:proofErr w:type="spellStart"/>
            <w:r>
              <w:rPr>
                <w:rFonts w:eastAsia="Times New Roman" w:cs="Times New Roman"/>
                <w:szCs w:val="20"/>
                <w:lang w:val="en-US"/>
              </w:rPr>
              <w:t>proprii</w:t>
            </w:r>
            <w:proofErr w:type="spellEnd"/>
            <w:r>
              <w:rPr>
                <w:rFonts w:eastAsia="Times New Roman" w:cs="Times New Roman"/>
                <w:szCs w:val="20"/>
                <w:lang w:val="en-US"/>
              </w:rPr>
              <w:t xml:space="preserve"> </w:t>
            </w:r>
            <w:proofErr w:type="spellStart"/>
            <w:r>
              <w:rPr>
                <w:rFonts w:eastAsia="Times New Roman" w:cs="Times New Roman"/>
                <w:szCs w:val="20"/>
                <w:lang w:val="en-US"/>
              </w:rPr>
              <w:t>privind</w:t>
            </w:r>
            <w:proofErr w:type="spellEnd"/>
            <w:r>
              <w:rPr>
                <w:rFonts w:eastAsia="Times New Roman" w:cs="Times New Roman"/>
                <w:szCs w:val="20"/>
                <w:lang w:val="en-US"/>
              </w:rPr>
              <w:t xml:space="preserve"> </w:t>
            </w:r>
            <w:proofErr w:type="spellStart"/>
            <w:r>
              <w:rPr>
                <w:rFonts w:eastAsia="Times New Roman" w:cs="Times New Roman"/>
                <w:szCs w:val="20"/>
                <w:lang w:val="en-US"/>
              </w:rPr>
              <w:t>instituirea</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sanitare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perioada</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de Covid-19.</w:t>
            </w:r>
          </w:p>
          <w:p w:rsidR="00B04842" w:rsidRPr="008B4D06" w:rsidRDefault="00B04842" w:rsidP="00177B1B">
            <w:bookmarkStart w:id="0" w:name="_GoBack"/>
            <w:bookmarkEnd w:id="0"/>
            <w:r w:rsidRPr="008B4D06">
              <w:rPr>
                <w:snapToGrid w:val="0"/>
              </w:rPr>
              <w:t xml:space="preserve"> </w:t>
            </w:r>
            <w:r w:rsidRPr="008B4D06">
              <w:rPr>
                <w:lang w:val="pt-BR"/>
              </w:rPr>
              <w:t xml:space="preserve">Fasciculul de radiaţii şi distribuţia dozei în mediul iradiat. </w:t>
            </w:r>
            <w:r w:rsidRPr="008B4D06">
              <w:rPr>
                <w:bCs/>
                <w:lang w:val="it-IT"/>
              </w:rPr>
              <w:t>Măsurarea debitului fasciculului de radiaţii</w:t>
            </w:r>
            <w:r w:rsidRPr="008B4D06">
              <w:rPr>
                <w:snapToGrid w:val="0"/>
              </w:rPr>
              <w:t xml:space="preserve">. </w:t>
            </w:r>
          </w:p>
        </w:tc>
        <w:tc>
          <w:tcPr>
            <w:tcW w:w="4252" w:type="dxa"/>
            <w:shd w:val="clear" w:color="auto" w:fill="auto"/>
          </w:tcPr>
          <w:p w:rsidR="00B04842" w:rsidRPr="008B4D06" w:rsidRDefault="00B04842" w:rsidP="00177B1B">
            <w:pPr>
              <w:autoSpaceDE w:val="0"/>
              <w:autoSpaceDN w:val="0"/>
              <w:adjustRightInd w:val="0"/>
              <w:rPr>
                <w:lang w:bidi="ne-NP"/>
              </w:rPr>
            </w:pPr>
            <w:r w:rsidRPr="008B4D06">
              <w:rPr>
                <w:lang w:bidi="ne-NP"/>
              </w:rPr>
              <w:t xml:space="preserve">Elemente toretice si ilustrarea aplicatiilor practice </w:t>
            </w:r>
          </w:p>
        </w:tc>
        <w:tc>
          <w:tcPr>
            <w:tcW w:w="709" w:type="dxa"/>
            <w:shd w:val="clear" w:color="auto" w:fill="auto"/>
          </w:tcPr>
          <w:p w:rsidR="00B04842" w:rsidRPr="008B4D06" w:rsidRDefault="00B04842" w:rsidP="00177B1B">
            <w:pPr>
              <w:autoSpaceDE w:val="0"/>
              <w:autoSpaceDN w:val="0"/>
              <w:adjustRightInd w:val="0"/>
              <w:jc w:val="center"/>
              <w:rPr>
                <w:b/>
                <w:bCs/>
                <w:lang w:bidi="ne-NP"/>
              </w:rPr>
            </w:pPr>
            <w:r w:rsidRPr="008B4D06">
              <w:rPr>
                <w:bCs/>
                <w:lang w:bidi="ne-NP"/>
              </w:rPr>
              <w:t>2 ore</w:t>
            </w:r>
          </w:p>
        </w:tc>
      </w:tr>
      <w:tr w:rsidR="00B04842" w:rsidRPr="008B4D06" w:rsidTr="00177B1B">
        <w:tc>
          <w:tcPr>
            <w:tcW w:w="5495" w:type="dxa"/>
            <w:shd w:val="clear" w:color="auto" w:fill="auto"/>
          </w:tcPr>
          <w:p w:rsidR="00B04842" w:rsidRPr="008B4D06" w:rsidRDefault="00B04842" w:rsidP="00177B1B">
            <w:r w:rsidRPr="008B4D06">
              <w:rPr>
                <w:snapToGrid w:val="0"/>
              </w:rPr>
              <w:lastRenderedPageBreak/>
              <w:t xml:space="preserve">2. </w:t>
            </w:r>
            <w:proofErr w:type="spellStart"/>
            <w:r w:rsidRPr="008B4D06">
              <w:rPr>
                <w:lang w:val="fr-FR"/>
              </w:rPr>
              <w:t>Aparatul</w:t>
            </w:r>
            <w:proofErr w:type="spellEnd"/>
            <w:r w:rsidRPr="008B4D06">
              <w:rPr>
                <w:lang w:val="fr-FR"/>
              </w:rPr>
              <w:t xml:space="preserve"> de </w:t>
            </w:r>
            <w:proofErr w:type="spellStart"/>
            <w:r w:rsidRPr="008B4D06">
              <w:rPr>
                <w:lang w:val="fr-FR"/>
              </w:rPr>
              <w:t>cobaltoterapie</w:t>
            </w:r>
            <w:proofErr w:type="spellEnd"/>
            <w:r w:rsidRPr="008B4D06">
              <w:rPr>
                <w:lang w:val="fr-FR"/>
              </w:rPr>
              <w:t xml:space="preserve">. </w:t>
            </w:r>
            <w:r w:rsidRPr="008B4D06">
              <w:t xml:space="preserve">Acceleratorul liniar </w:t>
            </w:r>
          </w:p>
        </w:tc>
        <w:tc>
          <w:tcPr>
            <w:tcW w:w="4252" w:type="dxa"/>
            <w:shd w:val="clear" w:color="auto" w:fill="auto"/>
          </w:tcPr>
          <w:p w:rsidR="00B04842" w:rsidRPr="008B4D06" w:rsidRDefault="00B04842" w:rsidP="00177B1B">
            <w:pPr>
              <w:autoSpaceDE w:val="0"/>
              <w:autoSpaceDN w:val="0"/>
              <w:adjustRightInd w:val="0"/>
              <w:rPr>
                <w:lang w:bidi="ne-NP"/>
              </w:rPr>
            </w:pPr>
            <w:r w:rsidRPr="008B4D06">
              <w:rPr>
                <w:lang w:bidi="ne-NP"/>
              </w:rPr>
              <w:t>Elemente toretice si ilustrarea aplicatiilor practice</w:t>
            </w:r>
          </w:p>
        </w:tc>
        <w:tc>
          <w:tcPr>
            <w:tcW w:w="709" w:type="dxa"/>
            <w:shd w:val="clear" w:color="auto" w:fill="auto"/>
          </w:tcPr>
          <w:p w:rsidR="00B04842" w:rsidRPr="008B4D06" w:rsidRDefault="00B04842" w:rsidP="00177B1B">
            <w:pPr>
              <w:autoSpaceDE w:val="0"/>
              <w:autoSpaceDN w:val="0"/>
              <w:adjustRightInd w:val="0"/>
              <w:jc w:val="center"/>
              <w:rPr>
                <w:b/>
                <w:bCs/>
                <w:lang w:bidi="ne-NP"/>
              </w:rPr>
            </w:pPr>
            <w:r w:rsidRPr="008B4D06">
              <w:rPr>
                <w:bCs/>
                <w:lang w:bidi="ne-NP"/>
              </w:rPr>
              <w:t>2 ore</w:t>
            </w:r>
          </w:p>
        </w:tc>
      </w:tr>
      <w:tr w:rsidR="00B04842" w:rsidRPr="008B4D06" w:rsidTr="00177B1B">
        <w:tc>
          <w:tcPr>
            <w:tcW w:w="5495" w:type="dxa"/>
            <w:shd w:val="clear" w:color="auto" w:fill="auto"/>
          </w:tcPr>
          <w:p w:rsidR="00B04842" w:rsidRPr="008B4D06" w:rsidRDefault="00B04842" w:rsidP="00177B1B">
            <w:r w:rsidRPr="008B4D06">
              <w:rPr>
                <w:snapToGrid w:val="0"/>
              </w:rPr>
              <w:t xml:space="preserve">3. </w:t>
            </w:r>
            <w:proofErr w:type="spellStart"/>
            <w:r w:rsidRPr="008B4D06">
              <w:rPr>
                <w:lang w:val="fr-FR"/>
              </w:rPr>
              <w:t>Aparatura</w:t>
            </w:r>
            <w:proofErr w:type="spellEnd"/>
            <w:r w:rsidRPr="008B4D06">
              <w:rPr>
                <w:lang w:val="fr-FR"/>
              </w:rPr>
              <w:t xml:space="preserve"> de </w:t>
            </w:r>
            <w:proofErr w:type="spellStart"/>
            <w:r w:rsidRPr="008B4D06">
              <w:rPr>
                <w:lang w:val="fr-FR"/>
              </w:rPr>
              <w:t>brachiterapie</w:t>
            </w:r>
            <w:proofErr w:type="spellEnd"/>
            <w:r w:rsidRPr="008B4D06">
              <w:rPr>
                <w:lang w:val="fr-FR"/>
              </w:rPr>
              <w:t xml:space="preserve">. </w:t>
            </w:r>
            <w:r w:rsidRPr="008B4D06">
              <w:rPr>
                <w:lang w:val="it-IT"/>
              </w:rPr>
              <w:t>Verificarea aparaturii de radioterapie</w:t>
            </w:r>
          </w:p>
        </w:tc>
        <w:tc>
          <w:tcPr>
            <w:tcW w:w="4252" w:type="dxa"/>
            <w:shd w:val="clear" w:color="auto" w:fill="auto"/>
          </w:tcPr>
          <w:p w:rsidR="00B04842" w:rsidRPr="008B4D06" w:rsidRDefault="00B04842" w:rsidP="00177B1B">
            <w:pPr>
              <w:autoSpaceDE w:val="0"/>
              <w:autoSpaceDN w:val="0"/>
              <w:adjustRightInd w:val="0"/>
              <w:rPr>
                <w:lang w:bidi="ne-NP"/>
              </w:rPr>
            </w:pPr>
            <w:r w:rsidRPr="008B4D06">
              <w:rPr>
                <w:lang w:bidi="ne-NP"/>
              </w:rPr>
              <w:t>Elemente toretice si ilustrarea aplicatiilor practice</w:t>
            </w:r>
          </w:p>
        </w:tc>
        <w:tc>
          <w:tcPr>
            <w:tcW w:w="709" w:type="dxa"/>
            <w:shd w:val="clear" w:color="auto" w:fill="auto"/>
          </w:tcPr>
          <w:p w:rsidR="00B04842" w:rsidRPr="008B4D06" w:rsidRDefault="00B04842" w:rsidP="00177B1B">
            <w:pPr>
              <w:autoSpaceDE w:val="0"/>
              <w:autoSpaceDN w:val="0"/>
              <w:adjustRightInd w:val="0"/>
              <w:jc w:val="center"/>
              <w:rPr>
                <w:b/>
                <w:bCs/>
                <w:lang w:bidi="ne-NP"/>
              </w:rPr>
            </w:pPr>
            <w:r w:rsidRPr="008B4D06">
              <w:rPr>
                <w:bCs/>
                <w:lang w:bidi="ne-NP"/>
              </w:rPr>
              <w:t>2 ore</w:t>
            </w:r>
          </w:p>
        </w:tc>
      </w:tr>
      <w:tr w:rsidR="00B04842" w:rsidRPr="008B4D06" w:rsidTr="00177B1B">
        <w:tc>
          <w:tcPr>
            <w:tcW w:w="5495" w:type="dxa"/>
            <w:shd w:val="clear" w:color="auto" w:fill="auto"/>
          </w:tcPr>
          <w:p w:rsidR="00B04842" w:rsidRPr="008B4D06" w:rsidRDefault="00B04842" w:rsidP="00177B1B">
            <w:pPr>
              <w:autoSpaceDE w:val="0"/>
              <w:autoSpaceDN w:val="0"/>
              <w:adjustRightInd w:val="0"/>
              <w:rPr>
                <w:lang w:bidi="ne-NP"/>
              </w:rPr>
            </w:pPr>
            <w:r w:rsidRPr="008B4D06">
              <w:rPr>
                <w:snapToGrid w:val="0"/>
              </w:rPr>
              <w:t>4.</w:t>
            </w:r>
            <w:r w:rsidRPr="008B4D06">
              <w:rPr>
                <w:lang w:val="it-IT"/>
              </w:rPr>
              <w:t xml:space="preserve"> Planul de iradiere (reperarea şi delimitarea volumului tumoral, elaborarea planului de iradiere propriu-zis)</w:t>
            </w:r>
          </w:p>
        </w:tc>
        <w:tc>
          <w:tcPr>
            <w:tcW w:w="4252" w:type="dxa"/>
            <w:shd w:val="clear" w:color="auto" w:fill="auto"/>
          </w:tcPr>
          <w:p w:rsidR="00B04842" w:rsidRPr="008B4D06" w:rsidRDefault="00B04842" w:rsidP="00177B1B">
            <w:pPr>
              <w:autoSpaceDE w:val="0"/>
              <w:autoSpaceDN w:val="0"/>
              <w:adjustRightInd w:val="0"/>
              <w:rPr>
                <w:lang w:bidi="ne-NP"/>
              </w:rPr>
            </w:pPr>
            <w:r w:rsidRPr="008B4D06">
              <w:rPr>
                <w:lang w:bidi="ne-NP"/>
              </w:rPr>
              <w:t>Elemente toretice si ilustrarea aplicatiilor practice</w:t>
            </w:r>
          </w:p>
        </w:tc>
        <w:tc>
          <w:tcPr>
            <w:tcW w:w="709" w:type="dxa"/>
            <w:shd w:val="clear" w:color="auto" w:fill="auto"/>
          </w:tcPr>
          <w:p w:rsidR="00B04842" w:rsidRPr="008B4D06" w:rsidRDefault="00B04842" w:rsidP="00177B1B">
            <w:pPr>
              <w:autoSpaceDE w:val="0"/>
              <w:autoSpaceDN w:val="0"/>
              <w:adjustRightInd w:val="0"/>
              <w:jc w:val="center"/>
              <w:rPr>
                <w:b/>
                <w:bCs/>
                <w:lang w:bidi="ne-NP"/>
              </w:rPr>
            </w:pPr>
            <w:r w:rsidRPr="008B4D06">
              <w:rPr>
                <w:bCs/>
                <w:lang w:bidi="ne-NP"/>
              </w:rPr>
              <w:t>1 ora</w:t>
            </w:r>
          </w:p>
        </w:tc>
      </w:tr>
    </w:tbl>
    <w:p w:rsidR="00B04842" w:rsidRPr="008C0CCD" w:rsidRDefault="00B04842" w:rsidP="00B04842">
      <w:pPr>
        <w:autoSpaceDE w:val="0"/>
        <w:autoSpaceDN w:val="0"/>
        <w:adjustRightInd w:val="0"/>
        <w:rPr>
          <w:rFonts w:asciiTheme="majorHAnsi" w:hAnsiTheme="majorHAnsi" w:cs="TimesNewRoman,Bold"/>
          <w:b/>
          <w:bCs/>
          <w:szCs w:val="20"/>
          <w:lang w:bidi="ne-NP"/>
        </w:rPr>
      </w:pPr>
    </w:p>
    <w:p w:rsidR="00B04842" w:rsidRPr="008C0CCD" w:rsidRDefault="00B04842" w:rsidP="00B04842">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 xml:space="preserve">8.3. </w:t>
      </w:r>
      <w:r w:rsidRPr="008C0CCD">
        <w:rPr>
          <w:rFonts w:asciiTheme="majorHAnsi" w:hAnsiTheme="majorHAnsi" w:cs="TimesNewRoman,Bold"/>
          <w:b/>
          <w:bCs/>
          <w:szCs w:val="20"/>
          <w:lang w:bidi="ne-NP"/>
        </w:rPr>
        <w:t>Bibliografie</w:t>
      </w:r>
      <w:r>
        <w:rPr>
          <w:rFonts w:asciiTheme="majorHAnsi" w:hAnsiTheme="majorHAnsi" w:cs="TimesNewRoman,Bold"/>
          <w:b/>
          <w:bCs/>
          <w:szCs w:val="20"/>
          <w:lang w:bidi="ne-NP"/>
        </w:rPr>
        <w:t>:</w:t>
      </w:r>
    </w:p>
    <w:p w:rsidR="00B04842" w:rsidRDefault="00B04842" w:rsidP="00B04842">
      <w:pPr>
        <w:autoSpaceDE w:val="0"/>
        <w:autoSpaceDN w:val="0"/>
        <w:adjustRightInd w:val="0"/>
        <w:rPr>
          <w:rFonts w:asciiTheme="majorHAnsi" w:hAnsiTheme="majorHAnsi" w:cs="TimesNewRoman,Bold"/>
          <w:b/>
          <w:bCs/>
          <w:i/>
          <w:szCs w:val="20"/>
          <w:lang w:bidi="ne-NP"/>
        </w:rPr>
      </w:pPr>
      <w:r w:rsidRPr="008C0CCD">
        <w:rPr>
          <w:rFonts w:asciiTheme="majorHAnsi" w:hAnsiTheme="majorHAnsi" w:cs="TimesNewRoman,Bold"/>
          <w:b/>
          <w:bCs/>
          <w:i/>
          <w:szCs w:val="20"/>
          <w:lang w:bidi="ne-NP"/>
        </w:rPr>
        <w:t>Obligatorie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828"/>
      </w:tblGrid>
      <w:tr w:rsidR="00B04842" w:rsidTr="00177B1B">
        <w:tc>
          <w:tcPr>
            <w:tcW w:w="9828" w:type="dxa"/>
          </w:tcPr>
          <w:p w:rsidR="00B04842" w:rsidRPr="008B4D06" w:rsidRDefault="00B04842" w:rsidP="00B04842">
            <w:pPr>
              <w:numPr>
                <w:ilvl w:val="0"/>
                <w:numId w:val="6"/>
              </w:numPr>
              <w:spacing w:line="240" w:lineRule="auto"/>
            </w:pPr>
            <w:r w:rsidRPr="008B4D06">
              <w:t>E. Bild, L. Miron, Anca Munteanu – Oncologie generală, analiză oncogenetică, chimioterapie, markeri tumorali, Elemente de curs şi lucrări practice, UMF Iaşi, 2003;</w:t>
            </w:r>
          </w:p>
          <w:p w:rsidR="00B04842" w:rsidRPr="00AD6255" w:rsidRDefault="00B04842" w:rsidP="00B04842">
            <w:pPr>
              <w:numPr>
                <w:ilvl w:val="0"/>
                <w:numId w:val="6"/>
              </w:numPr>
              <w:spacing w:line="240" w:lineRule="auto"/>
            </w:pPr>
            <w:r w:rsidRPr="008B4D06">
              <w:t xml:space="preserve"> </w:t>
            </w:r>
            <w:r>
              <w:t xml:space="preserve">Anca Munteanu –Dispozitive medicale în oncologie – suport de lucrări practice, 2017 – Biblioteca Universității de Medicină și Farmacie „Grigore T. Popa” Iași; </w:t>
            </w:r>
          </w:p>
        </w:tc>
      </w:tr>
    </w:tbl>
    <w:p w:rsidR="00B04842" w:rsidRDefault="00B04842" w:rsidP="00B04842">
      <w:pPr>
        <w:jc w:val="both"/>
        <w:rPr>
          <w:rFonts w:asciiTheme="majorHAnsi" w:hAnsiTheme="majorHAnsi"/>
          <w:b/>
          <w:bCs/>
          <w:i/>
          <w:szCs w:val="20"/>
          <w:lang w:val="it-IT"/>
        </w:rPr>
      </w:pPr>
      <w:r w:rsidRPr="008C0CCD">
        <w:rPr>
          <w:rFonts w:asciiTheme="majorHAnsi" w:hAnsiTheme="majorHAnsi"/>
          <w:b/>
          <w:bCs/>
          <w:i/>
          <w:szCs w:val="20"/>
          <w:lang w:val="it-IT"/>
        </w:rPr>
        <w:t>Opțională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828"/>
      </w:tblGrid>
      <w:tr w:rsidR="00B04842" w:rsidTr="00177B1B">
        <w:tc>
          <w:tcPr>
            <w:tcW w:w="9828" w:type="dxa"/>
          </w:tcPr>
          <w:p w:rsidR="00B04842" w:rsidRDefault="00B04842" w:rsidP="00B04842">
            <w:pPr>
              <w:numPr>
                <w:ilvl w:val="0"/>
                <w:numId w:val="6"/>
              </w:numPr>
              <w:spacing w:line="240" w:lineRule="auto"/>
            </w:pPr>
            <w:r w:rsidRPr="008B4D06">
              <w:t>E. Bild – Introducere în radioterapie şi radiooncologie, Ed. Speranţa Iaşi, 2000;</w:t>
            </w:r>
          </w:p>
          <w:p w:rsidR="00B04842" w:rsidRPr="00AD6255" w:rsidRDefault="00B04842" w:rsidP="00B04842">
            <w:pPr>
              <w:numPr>
                <w:ilvl w:val="0"/>
                <w:numId w:val="6"/>
              </w:numPr>
              <w:spacing w:line="240" w:lineRule="auto"/>
            </w:pPr>
            <w:r w:rsidRPr="008B4D06">
              <w:t>Perez A. C. – Principles and Practice of Radiation Oncology, 2004.</w:t>
            </w:r>
          </w:p>
        </w:tc>
      </w:tr>
    </w:tbl>
    <w:p w:rsidR="00B04842" w:rsidRDefault="00B04842" w:rsidP="00177B1B">
      <w:pPr>
        <w:jc w:val="both"/>
        <w:rPr>
          <w:rFonts w:asciiTheme="majorHAnsi" w:hAnsiTheme="majorHAnsi"/>
          <w:b/>
          <w:bCs/>
          <w:i/>
          <w:szCs w:val="20"/>
          <w:lang w:val="it-IT"/>
        </w:rPr>
      </w:pPr>
    </w:p>
    <w:p w:rsidR="00B04842" w:rsidRPr="00A157F4" w:rsidRDefault="00B04842" w:rsidP="00177B1B">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02911466BD2645F2A7C8C00049239885"/>
          </w:placeholder>
        </w:sdtPr>
        <w:sdtEndPr/>
        <w:sdtContent>
          <w:r w:rsidRPr="008C0CCD">
            <w:rPr>
              <w:rFonts w:asciiTheme="majorHAnsi" w:hAnsiTheme="majorHAnsi" w:cs="TimesNewRoman,Bold"/>
              <w:b/>
              <w:bCs/>
              <w:szCs w:val="20"/>
              <w:lang w:bidi="ne-NP"/>
            </w:rPr>
            <w:t>oroborarea con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inutu</w:t>
          </w:r>
          <w:r>
            <w:rPr>
              <w:rFonts w:asciiTheme="majorHAnsi" w:hAnsiTheme="majorHAnsi" w:cs="TimesNewRoman,Bold"/>
              <w:b/>
              <w:bCs/>
              <w:szCs w:val="20"/>
              <w:lang w:bidi="ne-NP"/>
            </w:rPr>
            <w:t>lui</w:t>
          </w:r>
          <w:r w:rsidRPr="008C0CCD">
            <w:rPr>
              <w:rFonts w:asciiTheme="majorHAnsi" w:hAnsiTheme="majorHAnsi" w:cs="TimesNewRoman,Bold"/>
              <w:b/>
              <w:bCs/>
              <w:szCs w:val="20"/>
              <w:lang w:bidi="ne-NP"/>
            </w:rPr>
            <w:t xml:space="preserve"> disciplinei cu a</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teptările reprezentan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ilor comunită</w:t>
          </w:r>
          <w:r>
            <w:rPr>
              <w:rFonts w:asciiTheme="majorHAnsi" w:hAnsiTheme="majorHAnsi" w:cs="TimesNewRoman,Bold"/>
              <w:b/>
              <w:bCs/>
              <w:szCs w:val="20"/>
              <w:lang w:bidi="ne-NP"/>
            </w:rPr>
            <w:t>ții epistemice, asociaț</w:t>
          </w:r>
          <w:r w:rsidRPr="008C0CCD">
            <w:rPr>
              <w:rFonts w:asciiTheme="majorHAnsi" w:hAnsiTheme="majorHAnsi" w:cs="TimesNewRoman,Bold"/>
              <w:b/>
              <w:bCs/>
              <w:szCs w:val="20"/>
              <w:lang w:bidi="ne-NP"/>
            </w:rPr>
            <w:t xml:space="preserve">iilor profesionale </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 xml:space="preserve">i </w:t>
          </w:r>
          <w:r>
            <w:rPr>
              <w:rFonts w:asciiTheme="majorHAnsi" w:hAnsiTheme="majorHAnsi" w:cs="TimesNewRoman,Bold"/>
              <w:b/>
              <w:bCs/>
              <w:szCs w:val="20"/>
              <w:lang w:bidi="ne-NP"/>
            </w:rPr>
            <w:t xml:space="preserve">ale </w:t>
          </w:r>
          <w:r w:rsidRPr="008C0CCD">
            <w:rPr>
              <w:rFonts w:asciiTheme="majorHAnsi" w:hAnsiTheme="majorHAnsi" w:cs="TimesNewRoman,Bold"/>
              <w:b/>
              <w:bCs/>
              <w:szCs w:val="20"/>
              <w:lang w:bidi="ne-NP"/>
            </w:rPr>
            <w:t>angajatori</w:t>
          </w:r>
          <w:r>
            <w:rPr>
              <w:rFonts w:asciiTheme="majorHAnsi" w:hAnsiTheme="majorHAnsi" w:cs="TimesNewRoman,Bold"/>
              <w:b/>
              <w:bCs/>
              <w:szCs w:val="20"/>
              <w:lang w:bidi="ne-NP"/>
            </w:rPr>
            <w:t>lor</w:t>
          </w:r>
          <w:r w:rsidRPr="008C0CCD">
            <w:rPr>
              <w:rFonts w:asciiTheme="majorHAnsi" w:hAnsiTheme="majorHAnsi" w:cs="TimesNewRoman,Bold"/>
              <w:b/>
              <w:bCs/>
              <w:szCs w:val="20"/>
              <w:lang w:bidi="ne-NP"/>
            </w:rPr>
            <w:t xml:space="preserve"> reprezentativi din domeniul aferent programului</w:t>
          </w:r>
        </w:sdtContent>
      </w:sdt>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szCs w:val="20"/>
            <w:lang w:bidi="ne-NP"/>
          </w:rPr>
          <w:id w:val="676382085"/>
          <w:lock w:val="contentLocked"/>
          <w:placeholder>
            <w:docPart w:val="02911466BD2645F2A7C8C00049239885"/>
          </w:placeholder>
        </w:sdtPr>
        <w:sdtEndPr/>
        <w:sdtContent>
          <w:tr w:rsidR="00B04842" w:rsidRPr="008C0CCD" w:rsidTr="00177B1B">
            <w:trPr>
              <w:jc w:val="center"/>
            </w:trPr>
            <w:tc>
              <w:tcPr>
                <w:tcW w:w="10456" w:type="dxa"/>
                <w:shd w:val="clear" w:color="auto" w:fill="auto"/>
              </w:tcPr>
              <w:p w:rsidR="00B04842" w:rsidRPr="008C0CCD" w:rsidRDefault="00B04842" w:rsidP="00177B1B">
                <w:pPr>
                  <w:autoSpaceDE w:val="0"/>
                  <w:autoSpaceDN w:val="0"/>
                  <w:adjustRightInd w:val="0"/>
                  <w:jc w:val="both"/>
                  <w:rPr>
                    <w:rFonts w:asciiTheme="majorHAnsi" w:hAnsiTheme="majorHAnsi" w:cs="TimesNewRoman,Bold"/>
                    <w:b/>
                    <w:bCs/>
                    <w:szCs w:val="20"/>
                    <w:lang w:bidi="ne-NP"/>
                  </w:rPr>
                </w:pPr>
                <w:r w:rsidRPr="008C0CCD">
                  <w:rPr>
                    <w:rFonts w:asciiTheme="majorHAnsi" w:hAnsiTheme="majorHAnsi" w:cs="TimesNewRoman,Bold"/>
                    <w:bCs/>
                    <w:szCs w:val="20"/>
                    <w:lang w:bidi="ne-NP"/>
                  </w:rPr>
                  <w:t xml:space="preserve">Conţinutul </w:t>
                </w:r>
                <w:r w:rsidRPr="008C0CCD">
                  <w:rPr>
                    <w:rFonts w:asciiTheme="majorHAnsi" w:hAnsiTheme="majorHAnsi" w:cs="TimesNewRoman,Bold"/>
                    <w:bCs/>
                    <w:i/>
                    <w:szCs w:val="20"/>
                    <w:lang w:bidi="ne-NP"/>
                  </w:rPr>
                  <w:t>Fişei disciplinei</w:t>
                </w:r>
                <w:r w:rsidRPr="008C0CCD">
                  <w:rPr>
                    <w:rFonts w:asciiTheme="majorHAnsi" w:hAnsiTheme="majorHAnsi" w:cs="TimesNewRoman,Bold"/>
                    <w:bCs/>
                    <w:szCs w:val="20"/>
                    <w:lang w:bidi="ne-NP"/>
                  </w:rPr>
                  <w:t xml:space="preserve"> este rezultatul unui proces de evaluare periodic</w:t>
                </w:r>
                <w:r w:rsidRPr="008C0CCD">
                  <w:rPr>
                    <w:rFonts w:ascii="Arial" w:hAnsi="Arial" w:cs="Arial"/>
                    <w:bCs/>
                    <w:szCs w:val="20"/>
                    <w:lang w:bidi="ne-NP"/>
                  </w:rPr>
                  <w:t>ǎ</w:t>
                </w:r>
                <w:r w:rsidRPr="008C0CCD">
                  <w:rPr>
                    <w:rFonts w:asciiTheme="majorHAnsi" w:hAnsiTheme="majorHAnsi" w:cs="TimesNewRoman,Bold"/>
                    <w:bCs/>
                    <w:szCs w:val="20"/>
                    <w:lang w:bidi="ne-NP"/>
                  </w:rPr>
                  <w:t xml:space="preserve"> anual</w:t>
                </w:r>
                <w:r w:rsidRPr="008C0CCD">
                  <w:rPr>
                    <w:rFonts w:ascii="Arial" w:hAnsi="Arial" w:cs="Arial"/>
                    <w:bCs/>
                    <w:szCs w:val="20"/>
                    <w:lang w:bidi="ne-NP"/>
                  </w:rPr>
                  <w:t>ǎ</w:t>
                </w:r>
                <w:r w:rsidRPr="008C0CCD">
                  <w:rPr>
                    <w:rFonts w:asciiTheme="majorHAnsi" w:hAnsiTheme="majorHAnsi" w:cs="TimesNewRoman,Bold"/>
                    <w:bCs/>
                    <w:szCs w:val="20"/>
                    <w:lang w:bidi="ne-NP"/>
                  </w:rPr>
                  <w:t xml:space="preserve"> desf</w:t>
                </w:r>
                <w:r w:rsidRPr="008C0CCD">
                  <w:rPr>
                    <w:rFonts w:ascii="Arial" w:hAnsi="Arial" w:cs="Arial"/>
                    <w:bCs/>
                    <w:szCs w:val="20"/>
                    <w:lang w:bidi="ne-NP"/>
                  </w:rPr>
                  <w:t>ǎ</w:t>
                </w:r>
                <w:r w:rsidRPr="008C0CCD">
                  <w:rPr>
                    <w:rFonts w:cs="Trebuchet MS"/>
                    <w:bCs/>
                    <w:szCs w:val="20"/>
                    <w:lang w:bidi="ne-NP"/>
                  </w:rPr>
                  <w:t>ş</w:t>
                </w:r>
                <w:r w:rsidRPr="008C0CCD">
                  <w:rPr>
                    <w:rFonts w:asciiTheme="majorHAnsi" w:hAnsiTheme="majorHAnsi" w:cs="TimesNewRoman,Bold"/>
                    <w:bCs/>
                    <w:szCs w:val="20"/>
                    <w:lang w:bidi="ne-NP"/>
                  </w:rPr>
                  <w:t>urat</w:t>
                </w:r>
                <w:r w:rsidRPr="008C0CCD">
                  <w:rPr>
                    <w:rFonts w:ascii="Arial" w:hAnsi="Arial" w:cs="Arial"/>
                    <w:bCs/>
                    <w:szCs w:val="20"/>
                    <w:lang w:bidi="ne-NP"/>
                  </w:rPr>
                  <w:t>ǎ</w:t>
                </w:r>
                <w:r w:rsidRPr="008C0CCD">
                  <w:rPr>
                    <w:rFonts w:asciiTheme="majorHAnsi" w:hAnsiTheme="majorHAnsi" w:cs="TimesNewRoman,Bold"/>
                    <w:bCs/>
                    <w:szCs w:val="20"/>
                    <w:lang w:bidi="ne-NP"/>
                  </w:rPr>
                  <w:t xml:space="preserve"> </w:t>
                </w:r>
                <w:r w:rsidRPr="008C0CCD">
                  <w:rPr>
                    <w:rFonts w:cs="Trebuchet MS"/>
                    <w:bCs/>
                    <w:szCs w:val="20"/>
                    <w:lang w:bidi="ne-NP"/>
                  </w:rPr>
                  <w:t>î</w:t>
                </w:r>
                <w:r>
                  <w:rPr>
                    <w:rFonts w:asciiTheme="majorHAnsi" w:hAnsiTheme="majorHAnsi" w:cs="TimesNewRoman,Bold"/>
                    <w:bCs/>
                    <w:szCs w:val="20"/>
                    <w:lang w:bidi="ne-NP"/>
                  </w:rPr>
                  <w:t>n cadrul facultă</w:t>
                </w:r>
                <w:r w:rsidRPr="008C0CCD">
                  <w:rPr>
                    <w:rFonts w:cs="Trebuchet MS"/>
                    <w:bCs/>
                    <w:szCs w:val="20"/>
                    <w:lang w:bidi="ne-NP"/>
                  </w:rPr>
                  <w:t>ţ</w:t>
                </w:r>
                <w:r w:rsidRPr="008C0CCD">
                  <w:rPr>
                    <w:rFonts w:asciiTheme="majorHAnsi" w:hAnsiTheme="majorHAnsi" w:cs="TimesNewRoman,Bold"/>
                    <w:bCs/>
                    <w:szCs w:val="20"/>
                    <w:lang w:bidi="ne-NP"/>
                  </w:rPr>
                  <w:t xml:space="preserve">ii </w:t>
                </w:r>
                <w:r w:rsidRPr="008C0CCD">
                  <w:rPr>
                    <w:rFonts w:cs="Trebuchet MS"/>
                    <w:bCs/>
                    <w:szCs w:val="20"/>
                    <w:lang w:bidi="ne-NP"/>
                  </w:rPr>
                  <w:t>ş</w:t>
                </w:r>
                <w:r w:rsidRPr="008C0CCD">
                  <w:rPr>
                    <w:rFonts w:asciiTheme="majorHAnsi" w:hAnsiTheme="majorHAnsi" w:cs="TimesNewRoman,Bold"/>
                    <w:bCs/>
                    <w:szCs w:val="20"/>
                    <w:lang w:bidi="ne-NP"/>
                  </w:rPr>
                  <w:t>i care a avut la baz</w:t>
                </w:r>
                <w:r w:rsidRPr="008C0CCD">
                  <w:rPr>
                    <w:rFonts w:ascii="Arial" w:hAnsi="Arial" w:cs="Arial"/>
                    <w:bCs/>
                    <w:szCs w:val="20"/>
                    <w:lang w:bidi="ne-NP"/>
                  </w:rPr>
                  <w:t>ǎ</w:t>
                </w:r>
                <w:r w:rsidRPr="008C0CCD">
                  <w:rPr>
                    <w:rFonts w:asciiTheme="majorHAnsi" w:hAnsiTheme="majorHAnsi" w:cs="TimesNewRoman,Bold"/>
                    <w:bCs/>
                    <w:szCs w:val="20"/>
                    <w:lang w:bidi="ne-NP"/>
                  </w:rPr>
                  <w:t xml:space="preserve"> informa</w:t>
                </w:r>
                <w:r w:rsidRPr="008C0CCD">
                  <w:rPr>
                    <w:rFonts w:cs="Trebuchet MS"/>
                    <w:bCs/>
                    <w:szCs w:val="20"/>
                    <w:lang w:bidi="ne-NP"/>
                  </w:rPr>
                  <w:t>ţ</w:t>
                </w:r>
                <w:r w:rsidRPr="008C0CCD">
                  <w:rPr>
                    <w:rFonts w:asciiTheme="majorHAnsi" w:hAnsiTheme="majorHAnsi" w:cs="TimesNewRoman,Bold"/>
                    <w:bCs/>
                    <w:szCs w:val="20"/>
                    <w:lang w:bidi="ne-NP"/>
                  </w:rPr>
                  <w:t>ii de la studen</w:t>
                </w:r>
                <w:r w:rsidRPr="008C0CCD">
                  <w:rPr>
                    <w:rFonts w:cs="Trebuchet MS"/>
                    <w:bCs/>
                    <w:szCs w:val="20"/>
                    <w:lang w:bidi="ne-NP"/>
                  </w:rPr>
                  <w:t>ţ</w:t>
                </w:r>
                <w:r w:rsidRPr="008C0CCD">
                  <w:rPr>
                    <w:rFonts w:asciiTheme="majorHAnsi" w:hAnsiTheme="majorHAnsi"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w:t>
                </w:r>
                <w:r>
                  <w:rPr>
                    <w:rFonts w:asciiTheme="majorHAnsi" w:hAnsiTheme="majorHAnsi" w:cs="TimesNewRoman,Bold"/>
                    <w:bCs/>
                    <w:szCs w:val="20"/>
                    <w:lang w:bidi="ne-NP"/>
                  </w:rPr>
                  <w:t>ț</w:t>
                </w:r>
                <w:r w:rsidRPr="008C0CCD">
                  <w:rPr>
                    <w:rFonts w:asciiTheme="majorHAnsi" w:hAnsiTheme="majorHAnsi" w:cs="TimesNewRoman,Bold"/>
                    <w:bCs/>
                    <w:szCs w:val="20"/>
                    <w:lang w:bidi="ne-NP"/>
                  </w:rPr>
                  <w:t>ilor comunit</w:t>
                </w:r>
                <w:r>
                  <w:rPr>
                    <w:rFonts w:asciiTheme="majorHAnsi" w:hAnsiTheme="majorHAnsi" w:cs="TimesNewRoman,Bold"/>
                    <w:bCs/>
                    <w:szCs w:val="20"/>
                    <w:lang w:bidi="ne-NP"/>
                  </w:rPr>
                  <w:t>ăț</w:t>
                </w:r>
                <w:r w:rsidRPr="008C0CCD">
                  <w:rPr>
                    <w:rFonts w:asciiTheme="majorHAnsi" w:hAnsiTheme="majorHAnsi" w:cs="TimesNewRoman,Bold"/>
                    <w:bCs/>
                    <w:szCs w:val="20"/>
                    <w:lang w:bidi="ne-NP"/>
                  </w:rPr>
                  <w:t>ii, asocia</w:t>
                </w:r>
                <w:r>
                  <w:rPr>
                    <w:rFonts w:asciiTheme="majorHAnsi" w:hAnsiTheme="majorHAnsi" w:cs="TimesNewRoman,Bold"/>
                    <w:bCs/>
                    <w:szCs w:val="20"/>
                    <w:lang w:bidi="ne-NP"/>
                  </w:rPr>
                  <w:t>ț</w:t>
                </w:r>
                <w:r w:rsidRPr="008C0CCD">
                  <w:rPr>
                    <w:rFonts w:asciiTheme="majorHAnsi" w:hAnsiTheme="majorHAnsi" w:cs="TimesNewRoman,Bold"/>
                    <w:bCs/>
                    <w:szCs w:val="20"/>
                    <w:lang w:bidi="ne-NP"/>
                  </w:rPr>
                  <w:t xml:space="preserve">iilor profesionale </w:t>
                </w:r>
                <w:r>
                  <w:rPr>
                    <w:rFonts w:asciiTheme="majorHAnsi" w:hAnsiTheme="majorHAnsi" w:cs="TimesNewRoman,Bold"/>
                    <w:bCs/>
                    <w:szCs w:val="20"/>
                    <w:lang w:bidi="ne-NP"/>
                  </w:rPr>
                  <w:t>ș</w:t>
                </w:r>
                <w:r w:rsidRPr="008C0CCD">
                  <w:rPr>
                    <w:rFonts w:asciiTheme="majorHAnsi" w:hAnsiTheme="majorHAnsi" w:cs="TimesNewRoman,Bold"/>
                    <w:bCs/>
                    <w:szCs w:val="20"/>
                    <w:lang w:bidi="ne-NP"/>
                  </w:rPr>
                  <w:t xml:space="preserve">i </w:t>
                </w:r>
                <w:r>
                  <w:rPr>
                    <w:rFonts w:asciiTheme="majorHAnsi" w:hAnsiTheme="majorHAnsi" w:cs="TimesNewRoman,Bold"/>
                    <w:bCs/>
                    <w:szCs w:val="20"/>
                    <w:lang w:bidi="ne-NP"/>
                  </w:rPr>
                  <w:t xml:space="preserve">ale </w:t>
                </w:r>
                <w:r w:rsidRPr="008C0CCD">
                  <w:rPr>
                    <w:rFonts w:asciiTheme="majorHAnsi" w:hAnsiTheme="majorHAnsi" w:cs="TimesNewRoman,Bold"/>
                    <w:bCs/>
                    <w:szCs w:val="20"/>
                    <w:lang w:bidi="ne-NP"/>
                  </w:rPr>
                  <w:t>angajatorilor.</w:t>
                </w:r>
              </w:p>
            </w:tc>
          </w:tr>
        </w:sdtContent>
      </w:sdt>
    </w:tbl>
    <w:p w:rsidR="00B04842" w:rsidRDefault="00B04842" w:rsidP="00B04842">
      <w:pPr>
        <w:autoSpaceDE w:val="0"/>
        <w:autoSpaceDN w:val="0"/>
        <w:adjustRightInd w:val="0"/>
        <w:rPr>
          <w:rFonts w:asciiTheme="majorHAnsi" w:hAnsiTheme="majorHAnsi" w:cs="TimesNewRoman,Bold"/>
          <w:b/>
          <w:bCs/>
          <w:szCs w:val="20"/>
          <w:lang w:bidi="ne-NP"/>
        </w:rPr>
      </w:pPr>
    </w:p>
    <w:p w:rsidR="00B04842" w:rsidRPr="00335DAE" w:rsidRDefault="00B04842" w:rsidP="00B04842">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Evaluare</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B04842" w:rsidRPr="008C0CCD" w:rsidTr="00177B1B">
        <w:trPr>
          <w:jc w:val="center"/>
        </w:trPr>
        <w:tc>
          <w:tcPr>
            <w:tcW w:w="2764" w:type="dxa"/>
            <w:shd w:val="clear" w:color="auto" w:fill="auto"/>
            <w:vAlign w:val="center"/>
          </w:tcPr>
          <w:p w:rsidR="00B04842" w:rsidRPr="008C0CCD" w:rsidRDefault="00B04842" w:rsidP="00177B1B">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Tip activitate</w:t>
            </w:r>
          </w:p>
        </w:tc>
        <w:tc>
          <w:tcPr>
            <w:tcW w:w="4091" w:type="dxa"/>
            <w:shd w:val="clear" w:color="auto" w:fill="auto"/>
            <w:vAlign w:val="center"/>
          </w:tcPr>
          <w:p w:rsidR="00B04842" w:rsidRPr="008C0CCD" w:rsidRDefault="00B04842" w:rsidP="00177B1B">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Criterii de evaluare</w:t>
            </w:r>
          </w:p>
        </w:tc>
        <w:tc>
          <w:tcPr>
            <w:tcW w:w="2162" w:type="dxa"/>
            <w:shd w:val="clear" w:color="auto" w:fill="auto"/>
            <w:vAlign w:val="center"/>
          </w:tcPr>
          <w:p w:rsidR="00B04842" w:rsidRPr="008C0CCD" w:rsidRDefault="00B04842" w:rsidP="00177B1B">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w:t>
            </w:r>
            <w:r w:rsidRPr="008C0CCD">
              <w:rPr>
                <w:rFonts w:asciiTheme="majorHAnsi" w:hAnsiTheme="majorHAnsi" w:cs="TimesNewRoman,Bold"/>
                <w:szCs w:val="20"/>
                <w:lang w:bidi="ne-NP"/>
              </w:rPr>
              <w:t xml:space="preserve"> de evaluare</w:t>
            </w:r>
          </w:p>
        </w:tc>
        <w:tc>
          <w:tcPr>
            <w:tcW w:w="1025" w:type="dxa"/>
            <w:shd w:val="clear" w:color="auto" w:fill="auto"/>
          </w:tcPr>
          <w:p w:rsidR="00B04842" w:rsidRPr="008C0CCD" w:rsidRDefault="00B04842" w:rsidP="00177B1B">
            <w:pPr>
              <w:autoSpaceDE w:val="0"/>
              <w:autoSpaceDN w:val="0"/>
              <w:adjustRightInd w:val="0"/>
              <w:jc w:val="center"/>
              <w:rPr>
                <w:rFonts w:asciiTheme="majorHAnsi" w:hAnsiTheme="majorHAnsi" w:cs="TimesNewRoman"/>
                <w:szCs w:val="20"/>
                <w:lang w:bidi="ne-NP"/>
              </w:rPr>
            </w:pPr>
            <w:r w:rsidRPr="008C0CCD">
              <w:rPr>
                <w:rFonts w:asciiTheme="majorHAnsi" w:hAnsiTheme="majorHAnsi" w:cs="TimesNewRoman"/>
                <w:szCs w:val="20"/>
                <w:lang w:bidi="ne-NP"/>
              </w:rPr>
              <w:t>Pondere din nota finală</w:t>
            </w:r>
          </w:p>
        </w:tc>
      </w:tr>
      <w:tr w:rsidR="00B04842" w:rsidRPr="008C0CCD" w:rsidTr="00177B1B">
        <w:trPr>
          <w:jc w:val="center"/>
        </w:trPr>
        <w:tc>
          <w:tcPr>
            <w:tcW w:w="2764" w:type="dxa"/>
            <w:shd w:val="clear" w:color="auto" w:fill="auto"/>
            <w:vAlign w:val="center"/>
          </w:tcPr>
          <w:p w:rsidR="00B04842" w:rsidRPr="008C0CCD" w:rsidRDefault="00B04842" w:rsidP="00177B1B">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10.1.</w:t>
            </w:r>
            <w:r w:rsidRPr="008C0CCD">
              <w:rPr>
                <w:rFonts w:asciiTheme="majorHAnsi" w:hAnsiTheme="majorHAnsi" w:cs="TimesNewRoman"/>
                <w:szCs w:val="20"/>
                <w:lang w:bidi="ne-NP"/>
              </w:rPr>
              <w:t xml:space="preserve"> </w:t>
            </w:r>
            <w:r>
              <w:rPr>
                <w:rFonts w:asciiTheme="majorHAnsi" w:hAnsiTheme="majorHAnsi" w:cs="TimesNewRoman"/>
                <w:szCs w:val="20"/>
                <w:lang w:bidi="ne-NP"/>
              </w:rPr>
              <w:t>Evaluarea cunoștințelor teoretice</w:t>
            </w:r>
          </w:p>
        </w:tc>
        <w:tc>
          <w:tcPr>
            <w:tcW w:w="4091" w:type="dxa"/>
            <w:shd w:val="clear" w:color="auto" w:fill="auto"/>
            <w:vAlign w:val="center"/>
          </w:tcPr>
          <w:p w:rsidR="00B04842" w:rsidRPr="008C0CCD" w:rsidRDefault="00B04842" w:rsidP="00177B1B">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1462334795"/>
            <w:placeholder>
              <w:docPart w:val="C9A745F5A10A4E3BA55659D6EBEE7EA5"/>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shd w:val="clear" w:color="auto" w:fill="auto"/>
                <w:vAlign w:val="center"/>
              </w:tcPr>
              <w:p w:rsidR="00B04842" w:rsidRPr="008C0CCD" w:rsidRDefault="00B04842" w:rsidP="00177B1B">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Click aici si selectati!</w:t>
                </w:r>
              </w:p>
            </w:tc>
          </w:sdtContent>
        </w:sdt>
        <w:tc>
          <w:tcPr>
            <w:tcW w:w="1025" w:type="dxa"/>
            <w:shd w:val="clear" w:color="auto" w:fill="auto"/>
            <w:vAlign w:val="center"/>
          </w:tcPr>
          <w:p w:rsidR="00B04842" w:rsidRPr="008C0CCD" w:rsidRDefault="00B04842" w:rsidP="00177B1B">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50 %</w:t>
            </w:r>
          </w:p>
        </w:tc>
      </w:tr>
      <w:tr w:rsidR="00B04842" w:rsidRPr="008C0CCD" w:rsidTr="00177B1B">
        <w:trPr>
          <w:jc w:val="center"/>
        </w:trPr>
        <w:tc>
          <w:tcPr>
            <w:tcW w:w="2764" w:type="dxa"/>
            <w:shd w:val="clear" w:color="auto" w:fill="auto"/>
            <w:vAlign w:val="center"/>
          </w:tcPr>
          <w:p w:rsidR="00B04842" w:rsidRPr="008C0CCD" w:rsidRDefault="00B04842" w:rsidP="00177B1B">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10.2. Evaluarea cunoștințelor practice (</w:t>
            </w:r>
            <w:r w:rsidRPr="008C0CCD">
              <w:rPr>
                <w:rFonts w:asciiTheme="majorHAnsi" w:hAnsiTheme="majorHAnsi" w:cs="TimesNewRoman"/>
                <w:szCs w:val="20"/>
                <w:lang w:bidi="ne-NP"/>
              </w:rPr>
              <w:t>Seminar/laborator</w:t>
            </w:r>
            <w:r>
              <w:rPr>
                <w:rFonts w:asciiTheme="majorHAnsi" w:hAnsiTheme="majorHAnsi" w:cs="TimesNewRoman"/>
                <w:szCs w:val="20"/>
                <w:lang w:bidi="ne-NP"/>
              </w:rPr>
              <w:t>/proiect)</w:t>
            </w:r>
          </w:p>
        </w:tc>
        <w:tc>
          <w:tcPr>
            <w:tcW w:w="4091" w:type="dxa"/>
            <w:shd w:val="clear" w:color="auto" w:fill="auto"/>
            <w:vAlign w:val="center"/>
          </w:tcPr>
          <w:p w:rsidR="00B04842" w:rsidRPr="008C0CCD" w:rsidRDefault="00B04842" w:rsidP="00177B1B">
            <w:pPr>
              <w:autoSpaceDE w:val="0"/>
              <w:autoSpaceDN w:val="0"/>
              <w:adjustRightInd w:val="0"/>
              <w:rPr>
                <w:rFonts w:asciiTheme="majorHAnsi" w:hAnsiTheme="majorHAnsi" w:cs="TimesNewRoman,Bold"/>
                <w:bCs/>
                <w:szCs w:val="20"/>
                <w:lang w:bidi="ne-NP"/>
              </w:rPr>
            </w:pPr>
            <w:r w:rsidRPr="00AA110C">
              <w:rPr>
                <w:rFonts w:asciiTheme="majorHAnsi" w:hAnsiTheme="majorHAnsi" w:cs="TimesNewRoman,Bold"/>
                <w:bCs/>
                <w:szCs w:val="20"/>
                <w:lang w:bidi="ne-NP"/>
              </w:rPr>
              <w:t xml:space="preserve">Însuşirea noţiunilor şi aspectelor </w:t>
            </w:r>
            <w:r>
              <w:rPr>
                <w:rFonts w:asciiTheme="majorHAnsi" w:hAnsiTheme="majorHAnsi" w:cs="TimesNewRoman,Bold"/>
                <w:bCs/>
                <w:szCs w:val="20"/>
                <w:lang w:bidi="ne-NP"/>
              </w:rPr>
              <w:t>practice</w:t>
            </w:r>
            <w:r w:rsidRPr="00AA110C">
              <w:rPr>
                <w:rFonts w:asciiTheme="majorHAnsi" w:hAnsiTheme="majorHAnsi" w:cs="TimesNewRoman,Bold"/>
                <w:bCs/>
                <w:szCs w:val="20"/>
                <w:lang w:bidi="ne-NP"/>
              </w:rPr>
              <w:t xml:space="preserve"> </w:t>
            </w:r>
          </w:p>
        </w:tc>
        <w:tc>
          <w:tcPr>
            <w:tcW w:w="2162" w:type="dxa"/>
            <w:shd w:val="clear" w:color="auto" w:fill="auto"/>
            <w:vAlign w:val="center"/>
          </w:tcPr>
          <w:p w:rsidR="00B04842" w:rsidRPr="008C0CCD" w:rsidRDefault="00B04842" w:rsidP="00177B1B">
            <w:pPr>
              <w:autoSpaceDE w:val="0"/>
              <w:autoSpaceDN w:val="0"/>
              <w:adjustRightInd w:val="0"/>
              <w:rPr>
                <w:rFonts w:asciiTheme="majorHAnsi" w:hAnsiTheme="majorHAnsi" w:cs="TimesNewRoman,Bold"/>
                <w:bCs/>
                <w:szCs w:val="20"/>
                <w:lang w:bidi="ne-NP"/>
              </w:rPr>
            </w:pPr>
            <w:r w:rsidRPr="008C0CCD">
              <w:rPr>
                <w:rFonts w:asciiTheme="majorHAnsi" w:hAnsiTheme="majorHAnsi" w:cs="TimesNewRoman,Bold"/>
                <w:bCs/>
                <w:szCs w:val="20"/>
                <w:lang w:bidi="ne-NP"/>
              </w:rPr>
              <w:t xml:space="preserve">Colocviu </w:t>
            </w:r>
          </w:p>
        </w:tc>
        <w:tc>
          <w:tcPr>
            <w:tcW w:w="1025" w:type="dxa"/>
            <w:shd w:val="clear" w:color="auto" w:fill="auto"/>
            <w:vAlign w:val="center"/>
          </w:tcPr>
          <w:p w:rsidR="00B04842" w:rsidRPr="008C0CCD" w:rsidRDefault="00B04842" w:rsidP="00177B1B">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40 %</w:t>
            </w:r>
          </w:p>
        </w:tc>
      </w:tr>
      <w:tr w:rsidR="00B04842" w:rsidRPr="008C0CCD" w:rsidTr="00177B1B">
        <w:trPr>
          <w:jc w:val="center"/>
        </w:trPr>
        <w:tc>
          <w:tcPr>
            <w:tcW w:w="2764" w:type="dxa"/>
            <w:shd w:val="clear" w:color="auto" w:fill="auto"/>
            <w:vAlign w:val="center"/>
          </w:tcPr>
          <w:p w:rsidR="00B04842" w:rsidRPr="008C0CCD" w:rsidRDefault="00B04842" w:rsidP="00177B1B">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10.3.</w:t>
            </w:r>
            <w:r w:rsidRPr="008C0CCD">
              <w:rPr>
                <w:rFonts w:asciiTheme="majorHAnsi" w:hAnsiTheme="majorHAnsi" w:cs="TimesNewRoman,Bold"/>
                <w:bCs/>
                <w:szCs w:val="20"/>
                <w:lang w:bidi="ne-NP"/>
              </w:rPr>
              <w:t xml:space="preserve"> </w:t>
            </w:r>
            <w:r>
              <w:rPr>
                <w:rFonts w:asciiTheme="majorHAnsi" w:hAnsiTheme="majorHAnsi" w:cs="TimesNewRoman,Bold"/>
                <w:bCs/>
                <w:szCs w:val="20"/>
                <w:lang w:bidi="ne-NP"/>
              </w:rPr>
              <w:t>Evaluarea</w:t>
            </w:r>
            <w:r w:rsidRPr="008C0CCD">
              <w:rPr>
                <w:rFonts w:asciiTheme="majorHAnsi" w:hAnsiTheme="majorHAnsi" w:cs="TimesNewRoman,Bold"/>
                <w:bCs/>
                <w:szCs w:val="20"/>
                <w:lang w:bidi="ne-NP"/>
              </w:rPr>
              <w:t xml:space="preserve"> în timpul semestrului</w:t>
            </w:r>
          </w:p>
        </w:tc>
        <w:tc>
          <w:tcPr>
            <w:tcW w:w="4091" w:type="dxa"/>
            <w:shd w:val="clear" w:color="auto" w:fill="auto"/>
            <w:vAlign w:val="center"/>
          </w:tcPr>
          <w:p w:rsidR="00B04842" w:rsidRPr="008C0CCD" w:rsidRDefault="00B04842" w:rsidP="00177B1B">
            <w:pPr>
              <w:autoSpaceDE w:val="0"/>
              <w:autoSpaceDN w:val="0"/>
              <w:adjustRightInd w:val="0"/>
              <w:rPr>
                <w:rFonts w:asciiTheme="majorHAnsi" w:hAnsiTheme="majorHAnsi" w:cs="TimesNewRoman,Bold"/>
                <w:bCs/>
                <w:szCs w:val="20"/>
                <w:lang w:bidi="ne-NP"/>
              </w:rPr>
            </w:pPr>
          </w:p>
        </w:tc>
        <w:tc>
          <w:tcPr>
            <w:tcW w:w="2162" w:type="dxa"/>
            <w:shd w:val="clear" w:color="auto" w:fill="auto"/>
            <w:vAlign w:val="center"/>
          </w:tcPr>
          <w:p w:rsidR="00B04842" w:rsidRPr="008C0CCD" w:rsidRDefault="00B04842" w:rsidP="00177B1B">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Verificare periodică</w:t>
            </w:r>
          </w:p>
        </w:tc>
        <w:tc>
          <w:tcPr>
            <w:tcW w:w="1025" w:type="dxa"/>
            <w:shd w:val="clear" w:color="auto" w:fill="auto"/>
            <w:vAlign w:val="center"/>
          </w:tcPr>
          <w:p w:rsidR="00B04842" w:rsidRPr="008C0CCD" w:rsidRDefault="00B04842" w:rsidP="00177B1B">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10 %</w:t>
            </w:r>
          </w:p>
        </w:tc>
      </w:tr>
      <w:tr w:rsidR="00B04842" w:rsidRPr="008C0CCD" w:rsidTr="00177B1B">
        <w:trPr>
          <w:jc w:val="center"/>
        </w:trPr>
        <w:tc>
          <w:tcPr>
            <w:tcW w:w="10042" w:type="dxa"/>
            <w:gridSpan w:val="4"/>
            <w:shd w:val="clear" w:color="auto" w:fill="auto"/>
          </w:tcPr>
          <w:p w:rsidR="00B04842" w:rsidRPr="00D91AB7" w:rsidRDefault="00B04842" w:rsidP="00177B1B">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10.4.</w:t>
            </w:r>
            <w:r w:rsidRPr="00D91AB7">
              <w:rPr>
                <w:rFonts w:asciiTheme="majorHAnsi" w:hAnsiTheme="majorHAnsi" w:cs="TimesNewRoman"/>
                <w:szCs w:val="20"/>
                <w:lang w:bidi="ne-NP"/>
              </w:rPr>
              <w:t xml:space="preserve"> Standard minim de performanţă</w:t>
            </w:r>
          </w:p>
        </w:tc>
      </w:tr>
      <w:tr w:rsidR="00B04842" w:rsidRPr="008C0CCD" w:rsidTr="00177B1B">
        <w:trPr>
          <w:jc w:val="center"/>
        </w:trPr>
        <w:tc>
          <w:tcPr>
            <w:tcW w:w="10042" w:type="dxa"/>
            <w:gridSpan w:val="4"/>
            <w:shd w:val="clear" w:color="auto" w:fill="auto"/>
          </w:tcPr>
          <w:p w:rsidR="00B04842" w:rsidRPr="00335DAE" w:rsidRDefault="00B04842" w:rsidP="00177B1B">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Cunoasterea aceeleratoarelor de particule liniare</w:t>
            </w:r>
          </w:p>
        </w:tc>
      </w:tr>
    </w:tbl>
    <w:p w:rsidR="00B04842" w:rsidRPr="00C13A7D" w:rsidRDefault="00B04842" w:rsidP="00B04842">
      <w:pPr>
        <w:autoSpaceDE w:val="0"/>
        <w:autoSpaceDN w:val="0"/>
        <w:adjustRightInd w:val="0"/>
        <w:rPr>
          <w:szCs w:val="20"/>
          <w:lang w:val="pt-BR" w:bidi="ne-NP"/>
        </w:rPr>
      </w:pPr>
      <w:r w:rsidRPr="00C13A7D">
        <w:rPr>
          <w:szCs w:val="20"/>
          <w:lang w:val="pt-BR" w:bidi="ne-NP"/>
        </w:rPr>
        <w:t xml:space="preserve">Data completării           </w:t>
      </w:r>
      <w:r w:rsidRPr="00C13A7D">
        <w:rPr>
          <w:rFonts w:cs="TimesNewRoman"/>
          <w:szCs w:val="20"/>
          <w:lang w:bidi="ne-NP"/>
        </w:rPr>
        <w:t>Titular de curs / semnătura</w:t>
      </w:r>
      <w:r w:rsidRPr="00C13A7D">
        <w:rPr>
          <w:szCs w:val="20"/>
          <w:lang w:val="pt-BR" w:bidi="ne-NP"/>
        </w:rPr>
        <w:t xml:space="preserve"> </w:t>
      </w:r>
      <w:r w:rsidRPr="00C13A7D">
        <w:rPr>
          <w:szCs w:val="20"/>
          <w:lang w:val="pt-BR" w:bidi="ne-NP"/>
        </w:rPr>
        <w:tab/>
      </w:r>
      <w:r w:rsidRPr="00C13A7D">
        <w:rPr>
          <w:szCs w:val="20"/>
          <w:lang w:val="pt-BR" w:bidi="ne-NP"/>
        </w:rPr>
        <w:tab/>
      </w:r>
      <w:r w:rsidRPr="00C13A7D">
        <w:rPr>
          <w:rFonts w:cs="TimesNewRoman"/>
          <w:szCs w:val="20"/>
          <w:lang w:bidi="ne-NP"/>
        </w:rPr>
        <w:t>Titular de activități practice / semnătura,</w:t>
      </w:r>
    </w:p>
    <w:p w:rsidR="00B04842" w:rsidRPr="00C13A7D" w:rsidRDefault="00B04842" w:rsidP="00B04842">
      <w:pPr>
        <w:autoSpaceDE w:val="0"/>
        <w:autoSpaceDN w:val="0"/>
        <w:adjustRightInd w:val="0"/>
        <w:rPr>
          <w:rFonts w:asciiTheme="majorHAnsi" w:hAnsiTheme="majorHAnsi"/>
          <w:szCs w:val="20"/>
          <w:lang w:val="pt-BR" w:bidi="ne-NP"/>
        </w:rPr>
      </w:pPr>
      <w:r w:rsidRPr="00C13A7D">
        <w:rPr>
          <w:rFonts w:asciiTheme="majorHAnsi" w:hAnsiTheme="majorHAnsi"/>
          <w:noProof/>
          <w:szCs w:val="20"/>
          <w:lang w:val="en-US"/>
        </w:rPr>
        <mc:AlternateContent>
          <mc:Choice Requires="wps">
            <w:drawing>
              <wp:anchor distT="0" distB="0" distL="114300" distR="114300" simplePos="0" relativeHeight="251666432" behindDoc="0" locked="0" layoutInCell="1" allowOverlap="1" wp14:anchorId="438662F5" wp14:editId="158F27C6">
                <wp:simplePos x="0" y="0"/>
                <wp:positionH relativeFrom="column">
                  <wp:posOffset>1068705</wp:posOffset>
                </wp:positionH>
                <wp:positionV relativeFrom="paragraph">
                  <wp:posOffset>163195</wp:posOffset>
                </wp:positionV>
                <wp:extent cx="2695575" cy="237490"/>
                <wp:effectExtent l="0" t="0" r="0"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842" w:rsidRPr="006207C8" w:rsidRDefault="00B04842" w:rsidP="00B04842">
                            <w:pPr>
                              <w:autoSpaceDE w:val="0"/>
                              <w:autoSpaceDN w:val="0"/>
                              <w:adjustRightInd w:val="0"/>
                              <w:rPr>
                                <w:rFonts w:asciiTheme="majorHAnsi" w:hAnsiTheme="majorHAnsi" w:cs="TimesNewRoman"/>
                              </w:rPr>
                            </w:pPr>
                            <w:r>
                              <w:t>Șef lucrări d</w:t>
                            </w:r>
                            <w:r w:rsidRPr="008B4D06">
                              <w:t>r. Anca Munteanu</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84.15pt;margin-top:12.85pt;width:212.25pt;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zktgIAALs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" filled="f" stroked="f">
                <v:textbox style="mso-fit-shape-to-text:t">
                  <w:txbxContent>
                    <w:p w:rsidR="00B04842" w:rsidRPr="006207C8" w:rsidRDefault="00B04842" w:rsidP="00B04842">
                      <w:pPr>
                        <w:autoSpaceDE w:val="0"/>
                        <w:autoSpaceDN w:val="0"/>
                        <w:adjustRightInd w:val="0"/>
                        <w:rPr>
                          <w:rFonts w:asciiTheme="majorHAnsi" w:hAnsiTheme="majorHAnsi" w:cs="TimesNewRoman"/>
                        </w:rPr>
                      </w:pPr>
                      <w:r>
                        <w:t>Șef lucrări d</w:t>
                      </w:r>
                      <w:r w:rsidRPr="008B4D06">
                        <w:t>r. Anca Munteanu</w:t>
                      </w:r>
                    </w:p>
                  </w:txbxContent>
                </v:textbox>
                <w10:wrap type="square"/>
              </v:shape>
            </w:pict>
          </mc:Fallback>
        </mc:AlternateContent>
      </w:r>
      <w:r w:rsidRPr="00C13A7D">
        <w:rPr>
          <w:rFonts w:asciiTheme="majorHAnsi" w:hAnsiTheme="majorHAnsi"/>
          <w:noProof/>
          <w:szCs w:val="20"/>
          <w:lang w:val="en-US"/>
        </w:rPr>
        <mc:AlternateContent>
          <mc:Choice Requires="wps">
            <w:drawing>
              <wp:anchor distT="0" distB="0" distL="114300" distR="114300" simplePos="0" relativeHeight="251667456" behindDoc="0" locked="0" layoutInCell="1" allowOverlap="1" wp14:anchorId="2FF59772" wp14:editId="7BBFB2F2">
                <wp:simplePos x="0" y="0"/>
                <wp:positionH relativeFrom="column">
                  <wp:posOffset>3763645</wp:posOffset>
                </wp:positionH>
                <wp:positionV relativeFrom="paragraph">
                  <wp:posOffset>163195</wp:posOffset>
                </wp:positionV>
                <wp:extent cx="2585085" cy="3810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842" w:rsidRPr="006207C8" w:rsidRDefault="00B04842" w:rsidP="00B04842">
                            <w:pPr>
                              <w:autoSpaceDE w:val="0"/>
                              <w:autoSpaceDN w:val="0"/>
                              <w:adjustRightInd w:val="0"/>
                              <w:rPr>
                                <w:rFonts w:asciiTheme="majorHAnsi" w:hAnsiTheme="majorHAnsi" w:cs="TimesNewRoman"/>
                              </w:rPr>
                            </w:pPr>
                            <w:r>
                              <w:t>Șef lucrări d</w:t>
                            </w:r>
                            <w:r w:rsidRPr="008B4D06">
                              <w:t>r. Anca Munteanu</w:t>
                            </w:r>
                          </w:p>
                          <w:p w:rsidR="00B04842" w:rsidRPr="00517EA2" w:rsidRDefault="00B04842" w:rsidP="00B04842">
                            <w:pPr>
                              <w:autoSpaceDE w:val="0"/>
                              <w:autoSpaceDN w:val="0"/>
                              <w:adjustRightInd w:val="0"/>
                              <w:rPr>
                                <w:rFonts w:cs="TimesNew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296.35pt;margin-top:12.85pt;width:203.5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" filled="f" stroked="f">
                <v:textbox>
                  <w:txbxContent>
                    <w:p w:rsidR="00B04842" w:rsidRPr="006207C8" w:rsidRDefault="00B04842" w:rsidP="00B04842">
                      <w:pPr>
                        <w:autoSpaceDE w:val="0"/>
                        <w:autoSpaceDN w:val="0"/>
                        <w:adjustRightInd w:val="0"/>
                        <w:rPr>
                          <w:rFonts w:asciiTheme="majorHAnsi" w:hAnsiTheme="majorHAnsi" w:cs="TimesNewRoman"/>
                        </w:rPr>
                      </w:pPr>
                      <w:r>
                        <w:t>Șef lucrări d</w:t>
                      </w:r>
                      <w:r w:rsidRPr="008B4D06">
                        <w:t>r. Anca Munteanu</w:t>
                      </w:r>
                    </w:p>
                    <w:p w:rsidR="00B04842" w:rsidRPr="00517EA2" w:rsidRDefault="00B04842" w:rsidP="00B04842">
                      <w:pPr>
                        <w:autoSpaceDE w:val="0"/>
                        <w:autoSpaceDN w:val="0"/>
                        <w:adjustRightInd w:val="0"/>
                        <w:rPr>
                          <w:rFonts w:cs="TimesNewRoman"/>
                        </w:rPr>
                      </w:pPr>
                    </w:p>
                  </w:txbxContent>
                </v:textbox>
                <w10:wrap type="square"/>
              </v:shape>
            </w:pict>
          </mc:Fallback>
        </mc:AlternateContent>
      </w:r>
      <w:r w:rsidRPr="00C13A7D">
        <w:rPr>
          <w:rFonts w:asciiTheme="majorHAnsi" w:hAnsiTheme="majorHAnsi"/>
          <w:noProof/>
          <w:szCs w:val="20"/>
          <w:lang w:val="en-US"/>
        </w:rPr>
        <mc:AlternateContent>
          <mc:Choice Requires="wps">
            <w:drawing>
              <wp:anchor distT="0" distB="0" distL="114300" distR="114300" simplePos="0" relativeHeight="251665408" behindDoc="0" locked="0" layoutInCell="1" allowOverlap="1" wp14:anchorId="0440F982" wp14:editId="4BB0B2FD">
                <wp:simplePos x="0" y="0"/>
                <wp:positionH relativeFrom="column">
                  <wp:posOffset>0</wp:posOffset>
                </wp:positionH>
                <wp:positionV relativeFrom="paragraph">
                  <wp:posOffset>175260</wp:posOffset>
                </wp:positionV>
                <wp:extent cx="1028700" cy="412750"/>
                <wp:effectExtent l="0" t="4445" r="3810" b="19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842" w:rsidRPr="00C13A7D" w:rsidRDefault="00B04842" w:rsidP="00B04842">
                            <w:pPr>
                              <w:autoSpaceDE w:val="0"/>
                              <w:autoSpaceDN w:val="0"/>
                              <w:adjustRightInd w:val="0"/>
                              <w:rPr>
                                <w:rFonts w:cs="TimesNewRoman"/>
                                <w:szCs w:val="20"/>
                              </w:rPr>
                            </w:pPr>
                            <w:r w:rsidRPr="00C13A7D">
                              <w:rPr>
                                <w:rFonts w:cs="TimesNewRoman"/>
                                <w:szCs w:val="20"/>
                                <w:lang w:bidi="ne-NP"/>
                              </w:rPr>
                              <w:t>23.09.2020</w:t>
                            </w:r>
                          </w:p>
                          <w:p w:rsidR="00B04842" w:rsidRPr="00622DDC" w:rsidRDefault="00B04842" w:rsidP="00B04842"/>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0;margin-top:13.8pt;width:81pt;height: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AJ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" filled="f" stroked="f">
                <v:textbox style="mso-fit-shape-to-text:t">
                  <w:txbxContent>
                    <w:p w:rsidR="00B04842" w:rsidRPr="00C13A7D" w:rsidRDefault="00B04842" w:rsidP="00B04842">
                      <w:pPr>
                        <w:autoSpaceDE w:val="0"/>
                        <w:autoSpaceDN w:val="0"/>
                        <w:adjustRightInd w:val="0"/>
                        <w:rPr>
                          <w:rFonts w:cs="TimesNewRoman"/>
                          <w:szCs w:val="20"/>
                        </w:rPr>
                      </w:pPr>
                      <w:r w:rsidRPr="00C13A7D">
                        <w:rPr>
                          <w:rFonts w:cs="TimesNewRoman"/>
                          <w:szCs w:val="20"/>
                          <w:lang w:bidi="ne-NP"/>
                        </w:rPr>
                        <w:t>23.09.2020</w:t>
                      </w:r>
                    </w:p>
                    <w:p w:rsidR="00B04842" w:rsidRPr="00622DDC" w:rsidRDefault="00B04842" w:rsidP="00B04842"/>
                  </w:txbxContent>
                </v:textbox>
                <w10:wrap type="square"/>
              </v:shape>
            </w:pict>
          </mc:Fallback>
        </mc:AlternateContent>
      </w:r>
    </w:p>
    <w:p w:rsidR="00B04842" w:rsidRPr="00C13A7D" w:rsidRDefault="00B04842" w:rsidP="00B04842">
      <w:pPr>
        <w:autoSpaceDE w:val="0"/>
        <w:autoSpaceDN w:val="0"/>
        <w:adjustRightInd w:val="0"/>
        <w:rPr>
          <w:rFonts w:asciiTheme="majorHAnsi" w:hAnsiTheme="majorHAnsi"/>
          <w:szCs w:val="20"/>
          <w:lang w:val="pt-BR" w:bidi="ne-NP"/>
        </w:rPr>
      </w:pPr>
    </w:p>
    <w:p w:rsidR="00B04842" w:rsidRDefault="00B04842" w:rsidP="00B04842">
      <w:pPr>
        <w:autoSpaceDE w:val="0"/>
        <w:autoSpaceDN w:val="0"/>
        <w:adjustRightInd w:val="0"/>
        <w:rPr>
          <w:rFonts w:cs="TimesNewRoman"/>
          <w:szCs w:val="20"/>
          <w:lang w:val="pt-BR" w:bidi="ne-NP"/>
        </w:rPr>
      </w:pPr>
    </w:p>
    <w:p w:rsidR="00B04842" w:rsidRDefault="00B04842" w:rsidP="00B04842">
      <w:pPr>
        <w:autoSpaceDE w:val="0"/>
        <w:autoSpaceDN w:val="0"/>
        <w:adjustRightInd w:val="0"/>
        <w:rPr>
          <w:rFonts w:cs="TimesNewRoman"/>
          <w:szCs w:val="20"/>
          <w:lang w:val="pt-BR" w:bidi="ne-NP"/>
        </w:rPr>
      </w:pPr>
    </w:p>
    <w:p w:rsidR="00B04842" w:rsidRPr="00C13A7D" w:rsidRDefault="00B04842" w:rsidP="00B04842">
      <w:pPr>
        <w:autoSpaceDE w:val="0"/>
        <w:autoSpaceDN w:val="0"/>
        <w:adjustRightInd w:val="0"/>
        <w:rPr>
          <w:szCs w:val="20"/>
          <w:lang w:val="pt-BR" w:bidi="ne-NP"/>
        </w:rPr>
      </w:pPr>
      <w:r w:rsidRPr="00C13A7D">
        <w:rPr>
          <w:rFonts w:cs="TimesNewRoman"/>
          <w:szCs w:val="20"/>
          <w:lang w:val="pt-BR" w:bidi="ne-NP"/>
        </w:rPr>
        <w:t xml:space="preserve">Data avizării în </w:t>
      </w:r>
      <w:r w:rsidRPr="00C13A7D">
        <w:rPr>
          <w:rFonts w:cs="TimesNewRoman"/>
          <w:szCs w:val="20"/>
          <w:lang w:bidi="ne-NP"/>
        </w:rPr>
        <w:t>Consiliul Profesoral / Consiliul Departamentului</w:t>
      </w:r>
      <w:r w:rsidRPr="00C13A7D">
        <w:rPr>
          <w:szCs w:val="20"/>
          <w:lang w:val="pt-BR" w:bidi="ne-NP"/>
        </w:rPr>
        <w:t xml:space="preserve"> </w:t>
      </w:r>
    </w:p>
    <w:p w:rsidR="00B04842" w:rsidRPr="00C13A7D" w:rsidRDefault="00B04842" w:rsidP="00B04842">
      <w:pPr>
        <w:autoSpaceDE w:val="0"/>
        <w:autoSpaceDN w:val="0"/>
        <w:adjustRightInd w:val="0"/>
        <w:ind w:left="5664" w:firstLine="708"/>
        <w:rPr>
          <w:szCs w:val="20"/>
          <w:lang w:val="pt-BR" w:bidi="ne-NP"/>
        </w:rPr>
      </w:pPr>
      <w:r w:rsidRPr="00C13A7D">
        <w:rPr>
          <w:rFonts w:cs="TimesNewRoman"/>
          <w:szCs w:val="20"/>
          <w:lang w:bidi="ne-NP"/>
        </w:rPr>
        <w:t>Director departament / semnătura</w:t>
      </w:r>
    </w:p>
    <w:p w:rsidR="00B04842" w:rsidRPr="00C13A7D" w:rsidRDefault="00B04842" w:rsidP="00B04842">
      <w:pPr>
        <w:autoSpaceDE w:val="0"/>
        <w:autoSpaceDN w:val="0"/>
        <w:adjustRightInd w:val="0"/>
        <w:rPr>
          <w:szCs w:val="20"/>
          <w:lang w:val="pt-BR" w:bidi="ne-NP"/>
        </w:rPr>
      </w:pPr>
      <w:r w:rsidRPr="00C13A7D">
        <w:rPr>
          <w:noProof/>
          <w:szCs w:val="20"/>
          <w:lang w:val="en-US"/>
        </w:rPr>
        <mc:AlternateContent>
          <mc:Choice Requires="wps">
            <w:drawing>
              <wp:anchor distT="0" distB="0" distL="114300" distR="114300" simplePos="0" relativeHeight="251668480" behindDoc="0" locked="0" layoutInCell="1" allowOverlap="1" wp14:anchorId="54CF67AE" wp14:editId="33C95AE6">
                <wp:simplePos x="0" y="0"/>
                <wp:positionH relativeFrom="column">
                  <wp:posOffset>116205</wp:posOffset>
                </wp:positionH>
                <wp:positionV relativeFrom="paragraph">
                  <wp:posOffset>40005</wp:posOffset>
                </wp:positionV>
                <wp:extent cx="1142365" cy="33337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842" w:rsidRPr="00C13A7D" w:rsidRDefault="00B04842" w:rsidP="00B04842">
                            <w:pPr>
                              <w:autoSpaceDE w:val="0"/>
                              <w:autoSpaceDN w:val="0"/>
                              <w:adjustRightInd w:val="0"/>
                              <w:rPr>
                                <w:rFonts w:cs="TimesNewRoman"/>
                                <w:szCs w:val="20"/>
                              </w:rPr>
                            </w:pPr>
                            <w:r>
                              <w:rPr>
                                <w:rFonts w:cs="TimesNewRoman"/>
                                <w:szCs w:val="20"/>
                                <w:lang w:bidi="ne-NP"/>
                              </w:rPr>
                              <w:t>25</w:t>
                            </w:r>
                            <w:r w:rsidRPr="00C13A7D">
                              <w:rPr>
                                <w:rFonts w:cs="TimesNewRoman"/>
                                <w:szCs w:val="20"/>
                                <w:lang w:bidi="ne-NP"/>
                              </w:rPr>
                              <w:t>.09.2020</w:t>
                            </w:r>
                          </w:p>
                          <w:p w:rsidR="00B04842" w:rsidRPr="00622DDC" w:rsidRDefault="00B04842" w:rsidP="00B048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9.15pt;margin-top:3.15pt;width:89.9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" filled="f" stroked="f">
                <v:textbox>
                  <w:txbxContent>
                    <w:p w:rsidR="00B04842" w:rsidRPr="00C13A7D" w:rsidRDefault="00B04842" w:rsidP="00B04842">
                      <w:pPr>
                        <w:autoSpaceDE w:val="0"/>
                        <w:autoSpaceDN w:val="0"/>
                        <w:adjustRightInd w:val="0"/>
                        <w:rPr>
                          <w:rFonts w:cs="TimesNewRoman"/>
                          <w:szCs w:val="20"/>
                        </w:rPr>
                      </w:pPr>
                      <w:r>
                        <w:rPr>
                          <w:rFonts w:cs="TimesNewRoman"/>
                          <w:szCs w:val="20"/>
                          <w:lang w:bidi="ne-NP"/>
                        </w:rPr>
                        <w:t>25</w:t>
                      </w:r>
                      <w:r w:rsidRPr="00C13A7D">
                        <w:rPr>
                          <w:rFonts w:cs="TimesNewRoman"/>
                          <w:szCs w:val="20"/>
                          <w:lang w:bidi="ne-NP"/>
                        </w:rPr>
                        <w:t>.09.2020</w:t>
                      </w:r>
                    </w:p>
                    <w:p w:rsidR="00B04842" w:rsidRPr="00622DDC" w:rsidRDefault="00B04842" w:rsidP="00B04842"/>
                  </w:txbxContent>
                </v:textbox>
                <w10:wrap type="square"/>
              </v:shape>
            </w:pict>
          </mc:Fallback>
        </mc:AlternateContent>
      </w:r>
    </w:p>
    <w:p w:rsidR="00B04842" w:rsidRPr="00C13A7D" w:rsidRDefault="00B04842" w:rsidP="00B04842">
      <w:pPr>
        <w:autoSpaceDE w:val="0"/>
        <w:autoSpaceDN w:val="0"/>
        <w:adjustRightInd w:val="0"/>
        <w:rPr>
          <w:szCs w:val="20"/>
          <w:lang w:val="pt-BR" w:bidi="ne-NP"/>
        </w:rPr>
      </w:pPr>
      <w:r w:rsidRPr="00C13A7D">
        <w:rPr>
          <w:noProof/>
          <w:szCs w:val="20"/>
          <w:lang w:val="en-US"/>
        </w:rPr>
        <mc:AlternateContent>
          <mc:Choice Requires="wps">
            <w:drawing>
              <wp:anchor distT="0" distB="0" distL="114300" distR="114300" simplePos="0" relativeHeight="251669504" behindDoc="0" locked="0" layoutInCell="1" allowOverlap="1" wp14:anchorId="4EB0F77B" wp14:editId="7612FFEC">
                <wp:simplePos x="0" y="0"/>
                <wp:positionH relativeFrom="column">
                  <wp:posOffset>2503805</wp:posOffset>
                </wp:positionH>
                <wp:positionV relativeFrom="paragraph">
                  <wp:posOffset>32385</wp:posOffset>
                </wp:positionV>
                <wp:extent cx="2324100" cy="36576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842" w:rsidRPr="00C13A7D" w:rsidRDefault="00B04842" w:rsidP="00B04842">
                            <w:pPr>
                              <w:autoSpaceDE w:val="0"/>
                              <w:autoSpaceDN w:val="0"/>
                              <w:adjustRightInd w:val="0"/>
                              <w:jc w:val="center"/>
                              <w:rPr>
                                <w:rFonts w:cs="TimesNewRoman"/>
                                <w:szCs w:val="20"/>
                              </w:rPr>
                            </w:pPr>
                            <w:r w:rsidRPr="00C13A7D">
                              <w:rPr>
                                <w:rFonts w:cs="TimesNewRoman"/>
                                <w:szCs w:val="20"/>
                                <w:lang w:bidi="ne-NP"/>
                              </w:rPr>
                              <w:t>Conf. dr. Daniela-Viorelia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97.15pt;margin-top:2.55pt;width:183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px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" filled="f" stroked="f">
                <v:textbox>
                  <w:txbxContent>
                    <w:p w:rsidR="00B04842" w:rsidRPr="00C13A7D" w:rsidRDefault="00B04842" w:rsidP="00B04842">
                      <w:pPr>
                        <w:autoSpaceDE w:val="0"/>
                        <w:autoSpaceDN w:val="0"/>
                        <w:adjustRightInd w:val="0"/>
                        <w:jc w:val="center"/>
                        <w:rPr>
                          <w:rFonts w:cs="TimesNewRoman"/>
                          <w:szCs w:val="20"/>
                        </w:rPr>
                      </w:pPr>
                      <w:r w:rsidRPr="00C13A7D">
                        <w:rPr>
                          <w:rFonts w:cs="TimesNewRoman"/>
                          <w:szCs w:val="20"/>
                          <w:lang w:bidi="ne-NP"/>
                        </w:rPr>
                        <w:t>Conf. dr. Daniela-Viorelia Matei</w:t>
                      </w:r>
                    </w:p>
                  </w:txbxContent>
                </v:textbox>
                <w10:wrap type="square"/>
              </v:shape>
            </w:pict>
          </mc:Fallback>
        </mc:AlternateContent>
      </w:r>
    </w:p>
    <w:p w:rsidR="00B04842" w:rsidRPr="00C13A7D" w:rsidRDefault="00B04842" w:rsidP="00B04842">
      <w:pPr>
        <w:autoSpaceDE w:val="0"/>
        <w:autoSpaceDN w:val="0"/>
        <w:adjustRightInd w:val="0"/>
        <w:rPr>
          <w:szCs w:val="20"/>
          <w:lang w:val="pt-BR" w:bidi="ne-NP"/>
        </w:rPr>
      </w:pPr>
    </w:p>
    <w:p w:rsidR="00B04842" w:rsidRPr="00C13A7D" w:rsidRDefault="00B04842" w:rsidP="00B04842">
      <w:pPr>
        <w:autoSpaceDE w:val="0"/>
        <w:autoSpaceDN w:val="0"/>
        <w:adjustRightInd w:val="0"/>
        <w:rPr>
          <w:szCs w:val="20"/>
          <w:lang w:val="pt-BR" w:bidi="ne-NP"/>
        </w:rPr>
      </w:pPr>
    </w:p>
    <w:p w:rsidR="00B04842" w:rsidRPr="00C13A7D" w:rsidRDefault="00B04842" w:rsidP="00B04842">
      <w:pPr>
        <w:ind w:left="2124" w:firstLine="708"/>
        <w:rPr>
          <w:szCs w:val="20"/>
        </w:rPr>
      </w:pPr>
      <w:r w:rsidRPr="00C13A7D">
        <w:rPr>
          <w:szCs w:val="20"/>
        </w:rPr>
        <w:t>Decan / semnătura,</w:t>
      </w:r>
    </w:p>
    <w:p w:rsidR="00B04842" w:rsidRPr="00C13A7D" w:rsidRDefault="00B04842" w:rsidP="00B04842">
      <w:pPr>
        <w:ind w:left="2832"/>
        <w:rPr>
          <w:szCs w:val="20"/>
        </w:rPr>
      </w:pPr>
      <w:r w:rsidRPr="00C13A7D">
        <w:rPr>
          <w:szCs w:val="20"/>
        </w:rPr>
        <w:t>Prof. Dr. Anca Irina Galaction</w:t>
      </w:r>
    </w:p>
    <w:p w:rsidR="00B04842" w:rsidRPr="00517EA2" w:rsidRDefault="00B04842" w:rsidP="00B04842"/>
    <w:p w:rsidR="00B04842" w:rsidRPr="008D13CC" w:rsidRDefault="00B04842" w:rsidP="00B04842">
      <w:pPr>
        <w:autoSpaceDE w:val="0"/>
        <w:autoSpaceDN w:val="0"/>
        <w:adjustRightInd w:val="0"/>
        <w:rPr>
          <w:szCs w:val="20"/>
          <w:lang w:bidi="ne-NP"/>
        </w:rPr>
      </w:pPr>
    </w:p>
    <w:p w:rsidR="00F165B3" w:rsidRPr="00770522" w:rsidRDefault="00F165B3" w:rsidP="00F165B3">
      <w:pPr>
        <w:autoSpaceDE w:val="0"/>
        <w:autoSpaceDN w:val="0"/>
        <w:adjustRightInd w:val="0"/>
        <w:rPr>
          <w:rFonts w:asciiTheme="majorHAnsi" w:hAnsiTheme="majorHAnsi" w:cs="TimesNewRoman"/>
          <w:szCs w:val="20"/>
          <w:lang w:val="it-IT" w:bidi="ne-NP"/>
        </w:rPr>
      </w:pPr>
    </w:p>
    <w:sectPr w:rsidR="00F165B3" w:rsidRPr="00770522" w:rsidSect="00F165B3">
      <w:footerReference w:type="default" r:id="rId11"/>
      <w:headerReference w:type="first" r:id="rId12"/>
      <w:footerReference w:type="first" r:id="rId13"/>
      <w:pgSz w:w="11906" w:h="16838" w:code="9"/>
      <w:pgMar w:top="426"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1CA" w:rsidRDefault="00E871CA" w:rsidP="003620AC">
      <w:pPr>
        <w:spacing w:line="240" w:lineRule="auto"/>
      </w:pPr>
      <w:r>
        <w:separator/>
      </w:r>
    </w:p>
  </w:endnote>
  <w:endnote w:type="continuationSeparator" w:id="0">
    <w:p w:rsidR="00E871CA" w:rsidRDefault="00E871CA"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23CBCE30" wp14:editId="5CB1C39A">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7C713D">
                            <w:rPr>
                              <w:noProof/>
                              <w:color w:val="7F7F7F" w:themeColor="text1" w:themeTint="80"/>
                            </w:rPr>
                            <w:t>2</w:t>
                          </w:r>
                          <w:r w:rsidRPr="00A314B1">
                            <w:rPr>
                              <w:color w:val="7F7F7F" w:themeColor="text1" w:themeTint="80"/>
                            </w:rPr>
                            <w:fldChar w:fldCharType="end"/>
                          </w:r>
                          <w:r>
                            <w:t xml:space="preserve"> din </w:t>
                          </w:r>
                          <w:fldSimple w:instr=" NUMPAGES   \* MERGEFORMAT ">
                            <w:r w:rsidR="007C713D">
                              <w:rPr>
                                <w:noProof/>
                              </w:rPr>
                              <w:t>4</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7C713D">
                      <w:rPr>
                        <w:noProof/>
                        <w:color w:val="7F7F7F" w:themeColor="text1" w:themeTint="80"/>
                      </w:rPr>
                      <w:t>2</w:t>
                    </w:r>
                    <w:r w:rsidRPr="00A314B1">
                      <w:rPr>
                        <w:color w:val="7F7F7F" w:themeColor="text1" w:themeTint="80"/>
                      </w:rPr>
                      <w:fldChar w:fldCharType="end"/>
                    </w:r>
                    <w:r>
                      <w:t xml:space="preserve"> din </w:t>
                    </w:r>
                    <w:fldSimple w:instr=" NUMPAGES   \* MERGEFORMAT ">
                      <w:r w:rsidR="007C713D">
                        <w:rPr>
                          <w:noProof/>
                        </w:rPr>
                        <w:t>4</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596F5D">
    <w:pPr>
      <w:pStyle w:val="Footer"/>
    </w:pPr>
    <w:r>
      <w:rPr>
        <w:noProof/>
        <w:lang w:val="en-US"/>
      </w:rPr>
      <w:drawing>
        <wp:anchor distT="0" distB="0" distL="114300" distR="114300" simplePos="0" relativeHeight="251666432" behindDoc="0" locked="1" layoutInCell="1" allowOverlap="1" wp14:anchorId="775179D7" wp14:editId="0BBC219F">
          <wp:simplePos x="0" y="0"/>
          <wp:positionH relativeFrom="page">
            <wp:posOffset>961390</wp:posOffset>
          </wp:positionH>
          <wp:positionV relativeFrom="page">
            <wp:posOffset>9269730</wp:posOffset>
          </wp:positionV>
          <wp:extent cx="1224915" cy="1224915"/>
          <wp:effectExtent l="0" t="0" r="0" b="0"/>
          <wp:wrapNone/>
          <wp:docPr id="11"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8240" behindDoc="0" locked="1" layoutInCell="1" allowOverlap="1" wp14:anchorId="4B62959F" wp14:editId="2012CBD5">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7C713D">
                            <w:rPr>
                              <w:noProof/>
                              <w:color w:val="7F7F7F" w:themeColor="text1" w:themeTint="80"/>
                            </w:rPr>
                            <w:t>1</w:t>
                          </w:r>
                          <w:r w:rsidR="00A314B1" w:rsidRPr="00A314B1">
                            <w:rPr>
                              <w:color w:val="7F7F7F" w:themeColor="text1" w:themeTint="80"/>
                            </w:rPr>
                            <w:fldChar w:fldCharType="end"/>
                          </w:r>
                          <w:r>
                            <w:t xml:space="preserve"> din </w:t>
                          </w:r>
                          <w:r w:rsidR="00E871CA">
                            <w:fldChar w:fldCharType="begin"/>
                          </w:r>
                          <w:r w:rsidR="00E871CA">
                            <w:instrText xml:space="preserve"> NUMPAGES   \* MERGEFORMAT </w:instrText>
                          </w:r>
                          <w:r w:rsidR="00E871CA">
                            <w:fldChar w:fldCharType="separate"/>
                          </w:r>
                          <w:r w:rsidR="007C713D">
                            <w:rPr>
                              <w:noProof/>
                            </w:rPr>
                            <w:t>4</w:t>
                          </w:r>
                          <w:r w:rsidR="00E871CA">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7C713D">
                      <w:rPr>
                        <w:noProof/>
                        <w:color w:val="7F7F7F" w:themeColor="text1" w:themeTint="80"/>
                      </w:rPr>
                      <w:t>1</w:t>
                    </w:r>
                    <w:r w:rsidR="00A314B1" w:rsidRPr="00A314B1">
                      <w:rPr>
                        <w:color w:val="7F7F7F" w:themeColor="text1" w:themeTint="80"/>
                      </w:rPr>
                      <w:fldChar w:fldCharType="end"/>
                    </w:r>
                    <w:r>
                      <w:t xml:space="preserve"> din </w:t>
                    </w:r>
                    <w:r w:rsidR="00E871CA">
                      <w:fldChar w:fldCharType="begin"/>
                    </w:r>
                    <w:r w:rsidR="00E871CA">
                      <w:instrText xml:space="preserve"> NUMPAGES   \* MERGEFORMAT </w:instrText>
                    </w:r>
                    <w:r w:rsidR="00E871CA">
                      <w:fldChar w:fldCharType="separate"/>
                    </w:r>
                    <w:r w:rsidR="007C713D">
                      <w:rPr>
                        <w:noProof/>
                      </w:rPr>
                      <w:t>4</w:t>
                    </w:r>
                    <w:r w:rsidR="00E871CA">
                      <w:rPr>
                        <w:noProof/>
                      </w:rPr>
                      <w:fldChar w:fldCharType="end"/>
                    </w:r>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0C226068" wp14:editId="1DD927D6">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AD546C"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2ED9FD1B" wp14:editId="7BCFCFC5">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1CA" w:rsidRDefault="00E871CA" w:rsidP="003620AC">
      <w:pPr>
        <w:spacing w:line="240" w:lineRule="auto"/>
      </w:pPr>
      <w:r>
        <w:separator/>
      </w:r>
    </w:p>
  </w:footnote>
  <w:footnote w:type="continuationSeparator" w:id="0">
    <w:p w:rsidR="00E871CA" w:rsidRDefault="00E871CA"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2AA9E5AE" wp14:editId="52DD0BEB">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41AA6B"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051F09B2" wp14:editId="12C3A48B">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7C713D">
                            <w:t>SI CERCETARII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7C713D">
                      <w:t>SI CERCETARII</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768C28C8" wp14:editId="7A057B03">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US"/>
      </w:rPr>
      <w:drawing>
        <wp:anchor distT="0" distB="0" distL="114300" distR="114300" simplePos="0" relativeHeight="251665408" behindDoc="0" locked="1" layoutInCell="1" allowOverlap="1" wp14:anchorId="3F4D13C2" wp14:editId="0AFBC216">
          <wp:simplePos x="0" y="0"/>
          <wp:positionH relativeFrom="page">
            <wp:posOffset>360045</wp:posOffset>
          </wp:positionH>
          <wp:positionV relativeFrom="page">
            <wp:posOffset>767080</wp:posOffset>
          </wp:positionV>
          <wp:extent cx="4102100" cy="611505"/>
          <wp:effectExtent l="0" t="0" r="0" b="0"/>
          <wp:wrapNone/>
          <wp:docPr id="10"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8F"/>
    <w:multiLevelType w:val="hybridMultilevel"/>
    <w:tmpl w:val="7B6444D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DB7CEE"/>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E821CD"/>
    <w:multiLevelType w:val="hybridMultilevel"/>
    <w:tmpl w:val="54E0796E"/>
    <w:lvl w:ilvl="0" w:tplc="58E024C8">
      <w:start w:val="1"/>
      <w:numFmt w:val="decimal"/>
      <w:lvlText w:val="%1."/>
      <w:lvlJc w:val="left"/>
      <w:pPr>
        <w:ind w:left="1080" w:hanging="360"/>
      </w:pPr>
      <w:rPr>
        <w:rFonts w:hint="default"/>
        <w:b w:val="0"/>
        <w:i w:val="0"/>
        <w:sz w:val="24"/>
        <w:szCs w:val="2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66731E47"/>
    <w:multiLevelType w:val="hybridMultilevel"/>
    <w:tmpl w:val="60924E34"/>
    <w:lvl w:ilvl="0" w:tplc="0418000F">
      <w:start w:val="1"/>
      <w:numFmt w:val="decimal"/>
      <w:lvlText w:val="%1."/>
      <w:lvlJc w:val="left"/>
      <w:pPr>
        <w:ind w:left="1077" w:hanging="360"/>
      </w:pPr>
    </w:lvl>
    <w:lvl w:ilvl="1" w:tplc="04180019" w:tentative="1">
      <w:start w:val="1"/>
      <w:numFmt w:val="lowerLetter"/>
      <w:lvlText w:val="%2."/>
      <w:lvlJc w:val="left"/>
      <w:pPr>
        <w:ind w:left="1797" w:hanging="360"/>
      </w:pPr>
    </w:lvl>
    <w:lvl w:ilvl="2" w:tplc="0418001B" w:tentative="1">
      <w:start w:val="1"/>
      <w:numFmt w:val="lowerRoman"/>
      <w:lvlText w:val="%3."/>
      <w:lvlJc w:val="right"/>
      <w:pPr>
        <w:ind w:left="2517" w:hanging="180"/>
      </w:pPr>
    </w:lvl>
    <w:lvl w:ilvl="3" w:tplc="0418000F" w:tentative="1">
      <w:start w:val="1"/>
      <w:numFmt w:val="decimal"/>
      <w:lvlText w:val="%4."/>
      <w:lvlJc w:val="left"/>
      <w:pPr>
        <w:ind w:left="3237" w:hanging="360"/>
      </w:pPr>
    </w:lvl>
    <w:lvl w:ilvl="4" w:tplc="04180019" w:tentative="1">
      <w:start w:val="1"/>
      <w:numFmt w:val="lowerLetter"/>
      <w:lvlText w:val="%5."/>
      <w:lvlJc w:val="left"/>
      <w:pPr>
        <w:ind w:left="3957" w:hanging="360"/>
      </w:pPr>
    </w:lvl>
    <w:lvl w:ilvl="5" w:tplc="0418001B" w:tentative="1">
      <w:start w:val="1"/>
      <w:numFmt w:val="lowerRoman"/>
      <w:lvlText w:val="%6."/>
      <w:lvlJc w:val="right"/>
      <w:pPr>
        <w:ind w:left="4677" w:hanging="180"/>
      </w:pPr>
    </w:lvl>
    <w:lvl w:ilvl="6" w:tplc="0418000F" w:tentative="1">
      <w:start w:val="1"/>
      <w:numFmt w:val="decimal"/>
      <w:lvlText w:val="%7."/>
      <w:lvlJc w:val="left"/>
      <w:pPr>
        <w:ind w:left="5397" w:hanging="360"/>
      </w:pPr>
    </w:lvl>
    <w:lvl w:ilvl="7" w:tplc="04180019" w:tentative="1">
      <w:start w:val="1"/>
      <w:numFmt w:val="lowerLetter"/>
      <w:lvlText w:val="%8."/>
      <w:lvlJc w:val="left"/>
      <w:pPr>
        <w:ind w:left="6117" w:hanging="360"/>
      </w:pPr>
    </w:lvl>
    <w:lvl w:ilvl="8" w:tplc="0418001B" w:tentative="1">
      <w:start w:val="1"/>
      <w:numFmt w:val="lowerRoman"/>
      <w:lvlText w:val="%9."/>
      <w:lvlJc w:val="right"/>
      <w:pPr>
        <w:ind w:left="6837" w:hanging="180"/>
      </w:pPr>
    </w:lvl>
  </w:abstractNum>
  <w:abstractNum w:abstractNumId="5">
    <w:nsid w:val="6E3C4068"/>
    <w:multiLevelType w:val="hybridMultilevel"/>
    <w:tmpl w:val="0C50C8D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B70C20"/>
    <w:multiLevelType w:val="hybridMultilevel"/>
    <w:tmpl w:val="AC129E04"/>
    <w:lvl w:ilvl="0" w:tplc="7F4A9C32">
      <w:start w:val="1"/>
      <w:numFmt w:val="decimal"/>
      <w:lvlText w:val="%1."/>
      <w:lvlJc w:val="left"/>
      <w:pPr>
        <w:tabs>
          <w:tab w:val="num" w:pos="720"/>
        </w:tabs>
        <w:ind w:left="720" w:hanging="360"/>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6"/>
  </w:num>
  <w:num w:numId="4">
    <w:abstractNumId w:val="4"/>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41200"/>
    <w:rsid w:val="00046B6C"/>
    <w:rsid w:val="00094EA2"/>
    <w:rsid w:val="000C69A9"/>
    <w:rsid w:val="000F6B2B"/>
    <w:rsid w:val="00171AC8"/>
    <w:rsid w:val="001B2BB1"/>
    <w:rsid w:val="00204E5A"/>
    <w:rsid w:val="002165F1"/>
    <w:rsid w:val="00235D5B"/>
    <w:rsid w:val="002D1207"/>
    <w:rsid w:val="003620AC"/>
    <w:rsid w:val="003C4D7F"/>
    <w:rsid w:val="003D71C7"/>
    <w:rsid w:val="004006FE"/>
    <w:rsid w:val="00416344"/>
    <w:rsid w:val="00440601"/>
    <w:rsid w:val="00456785"/>
    <w:rsid w:val="0049528C"/>
    <w:rsid w:val="004A3F10"/>
    <w:rsid w:val="004A6BE1"/>
    <w:rsid w:val="004B4453"/>
    <w:rsid w:val="004F4D8F"/>
    <w:rsid w:val="00567187"/>
    <w:rsid w:val="00596F5D"/>
    <w:rsid w:val="0059747C"/>
    <w:rsid w:val="005A2FFC"/>
    <w:rsid w:val="005C75E1"/>
    <w:rsid w:val="005F62D7"/>
    <w:rsid w:val="005F78DB"/>
    <w:rsid w:val="00615987"/>
    <w:rsid w:val="006207C8"/>
    <w:rsid w:val="00651973"/>
    <w:rsid w:val="006C6FE3"/>
    <w:rsid w:val="007007AC"/>
    <w:rsid w:val="00770522"/>
    <w:rsid w:val="0078171F"/>
    <w:rsid w:val="007C713D"/>
    <w:rsid w:val="007E0D3B"/>
    <w:rsid w:val="007E2CB8"/>
    <w:rsid w:val="00802A0A"/>
    <w:rsid w:val="008254C8"/>
    <w:rsid w:val="008C580A"/>
    <w:rsid w:val="00926650"/>
    <w:rsid w:val="00933127"/>
    <w:rsid w:val="00973D0F"/>
    <w:rsid w:val="00984233"/>
    <w:rsid w:val="009A2D62"/>
    <w:rsid w:val="009B092C"/>
    <w:rsid w:val="00A055AB"/>
    <w:rsid w:val="00A314B1"/>
    <w:rsid w:val="00A85CED"/>
    <w:rsid w:val="00AD3B62"/>
    <w:rsid w:val="00AD734D"/>
    <w:rsid w:val="00B04842"/>
    <w:rsid w:val="00B31065"/>
    <w:rsid w:val="00B85535"/>
    <w:rsid w:val="00B960F8"/>
    <w:rsid w:val="00BB2FCD"/>
    <w:rsid w:val="00C3760D"/>
    <w:rsid w:val="00C37DCE"/>
    <w:rsid w:val="00C53F1A"/>
    <w:rsid w:val="00C77790"/>
    <w:rsid w:val="00CF6B2D"/>
    <w:rsid w:val="00D40B97"/>
    <w:rsid w:val="00D4245E"/>
    <w:rsid w:val="00D45CAE"/>
    <w:rsid w:val="00D72DF2"/>
    <w:rsid w:val="00D7634D"/>
    <w:rsid w:val="00DA48BE"/>
    <w:rsid w:val="00E3025A"/>
    <w:rsid w:val="00E73ACA"/>
    <w:rsid w:val="00E871CA"/>
    <w:rsid w:val="00EB5461"/>
    <w:rsid w:val="00EE738E"/>
    <w:rsid w:val="00EF4FF6"/>
    <w:rsid w:val="00F165B3"/>
    <w:rsid w:val="00F21239"/>
    <w:rsid w:val="00F722E0"/>
    <w:rsid w:val="00F81A4E"/>
    <w:rsid w:val="00F81B5C"/>
    <w:rsid w:val="00F969D6"/>
    <w:rsid w:val="00FF25D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customStyle="1" w:styleId="normalcont">
    <w:name w:val="normal_cont"/>
    <w:basedOn w:val="Normal"/>
    <w:next w:val="Normal"/>
    <w:rsid w:val="00204E5A"/>
    <w:pPr>
      <w:widowControl w:val="0"/>
      <w:autoSpaceDE w:val="0"/>
      <w:autoSpaceDN w:val="0"/>
      <w:adjustRightInd w:val="0"/>
      <w:spacing w:before="60" w:line="240" w:lineRule="auto"/>
    </w:pPr>
    <w:rPr>
      <w:rFonts w:ascii="Times New Roman" w:eastAsia="Times New Roman" w:hAnsi="Times New Roman" w:cs="Times New Roman"/>
      <w:szCs w:val="24"/>
      <w:lang w:eastAsia="ro-RO"/>
    </w:rPr>
  </w:style>
  <w:style w:type="paragraph" w:styleId="BodyText">
    <w:name w:val="Body Text"/>
    <w:basedOn w:val="Normal"/>
    <w:link w:val="BodyTextChar"/>
    <w:rsid w:val="00D72DF2"/>
    <w:pPr>
      <w:spacing w:line="360" w:lineRule="auto"/>
    </w:pPr>
    <w:rPr>
      <w:rFonts w:ascii="Palatino Linotype" w:eastAsia="Times New Roman" w:hAnsi="Palatino Linotype" w:cs="Times New Roman"/>
      <w:b/>
      <w:bCs/>
      <w:sz w:val="24"/>
      <w:szCs w:val="24"/>
    </w:rPr>
  </w:style>
  <w:style w:type="character" w:customStyle="1" w:styleId="BodyTextChar">
    <w:name w:val="Body Text Char"/>
    <w:basedOn w:val="DefaultParagraphFont"/>
    <w:link w:val="BodyText"/>
    <w:rsid w:val="00D72DF2"/>
    <w:rPr>
      <w:rFonts w:ascii="Palatino Linotype" w:eastAsia="Times New Roman" w:hAnsi="Palatino Linotype" w:cs="Times New Roman"/>
      <w:b/>
      <w:bCs/>
      <w:sz w:val="24"/>
      <w:szCs w:val="24"/>
    </w:rPr>
  </w:style>
  <w:style w:type="paragraph" w:styleId="ListParagraph">
    <w:name w:val="List Paragraph"/>
    <w:basedOn w:val="Normal"/>
    <w:uiPriority w:val="34"/>
    <w:qFormat/>
    <w:rsid w:val="003D71C7"/>
    <w:pPr>
      <w:ind w:left="720"/>
      <w:contextualSpacing/>
    </w:pPr>
  </w:style>
  <w:style w:type="table" w:styleId="TableGrid">
    <w:name w:val="Table Grid"/>
    <w:basedOn w:val="TableNormal"/>
    <w:uiPriority w:val="59"/>
    <w:rsid w:val="00B04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customStyle="1" w:styleId="normalcont">
    <w:name w:val="normal_cont"/>
    <w:basedOn w:val="Normal"/>
    <w:next w:val="Normal"/>
    <w:rsid w:val="00204E5A"/>
    <w:pPr>
      <w:widowControl w:val="0"/>
      <w:autoSpaceDE w:val="0"/>
      <w:autoSpaceDN w:val="0"/>
      <w:adjustRightInd w:val="0"/>
      <w:spacing w:before="60" w:line="240" w:lineRule="auto"/>
    </w:pPr>
    <w:rPr>
      <w:rFonts w:ascii="Times New Roman" w:eastAsia="Times New Roman" w:hAnsi="Times New Roman" w:cs="Times New Roman"/>
      <w:szCs w:val="24"/>
      <w:lang w:eastAsia="ro-RO"/>
    </w:rPr>
  </w:style>
  <w:style w:type="paragraph" w:styleId="BodyText">
    <w:name w:val="Body Text"/>
    <w:basedOn w:val="Normal"/>
    <w:link w:val="BodyTextChar"/>
    <w:rsid w:val="00D72DF2"/>
    <w:pPr>
      <w:spacing w:line="360" w:lineRule="auto"/>
    </w:pPr>
    <w:rPr>
      <w:rFonts w:ascii="Palatino Linotype" w:eastAsia="Times New Roman" w:hAnsi="Palatino Linotype" w:cs="Times New Roman"/>
      <w:b/>
      <w:bCs/>
      <w:sz w:val="24"/>
      <w:szCs w:val="24"/>
    </w:rPr>
  </w:style>
  <w:style w:type="character" w:customStyle="1" w:styleId="BodyTextChar">
    <w:name w:val="Body Text Char"/>
    <w:basedOn w:val="DefaultParagraphFont"/>
    <w:link w:val="BodyText"/>
    <w:rsid w:val="00D72DF2"/>
    <w:rPr>
      <w:rFonts w:ascii="Palatino Linotype" w:eastAsia="Times New Roman" w:hAnsi="Palatino Linotype" w:cs="Times New Roman"/>
      <w:b/>
      <w:bCs/>
      <w:sz w:val="24"/>
      <w:szCs w:val="24"/>
    </w:rPr>
  </w:style>
  <w:style w:type="paragraph" w:styleId="ListParagraph">
    <w:name w:val="List Paragraph"/>
    <w:basedOn w:val="Normal"/>
    <w:uiPriority w:val="34"/>
    <w:qFormat/>
    <w:rsid w:val="003D71C7"/>
    <w:pPr>
      <w:ind w:left="720"/>
      <w:contextualSpacing/>
    </w:pPr>
  </w:style>
  <w:style w:type="table" w:styleId="TableGrid">
    <w:name w:val="Table Grid"/>
    <w:basedOn w:val="TableNormal"/>
    <w:uiPriority w:val="59"/>
    <w:rsid w:val="00B04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99132">
      <w:bodyDiv w:val="1"/>
      <w:marLeft w:val="0"/>
      <w:marRight w:val="0"/>
      <w:marTop w:val="0"/>
      <w:marBottom w:val="0"/>
      <w:divBdr>
        <w:top w:val="none" w:sz="0" w:space="0" w:color="auto"/>
        <w:left w:val="none" w:sz="0" w:space="0" w:color="auto"/>
        <w:bottom w:val="none" w:sz="0" w:space="0" w:color="auto"/>
        <w:right w:val="none" w:sz="0" w:space="0" w:color="auto"/>
      </w:divBdr>
    </w:div>
    <w:div w:id="107597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911466BD2645F2A7C8C00049239885"/>
        <w:category>
          <w:name w:val="General"/>
          <w:gallery w:val="placeholder"/>
        </w:category>
        <w:types>
          <w:type w:val="bbPlcHdr"/>
        </w:types>
        <w:behaviors>
          <w:behavior w:val="content"/>
        </w:behaviors>
        <w:guid w:val="{0CD1BB5A-382C-4038-9544-387DAF1B7892}"/>
      </w:docPartPr>
      <w:docPartBody>
        <w:p w:rsidR="00B44E12" w:rsidRDefault="008B4EE3" w:rsidP="008B4EE3">
          <w:pPr>
            <w:pStyle w:val="02911466BD2645F2A7C8C00049239885"/>
          </w:pPr>
          <w:r w:rsidRPr="00D06209">
            <w:rPr>
              <w:rStyle w:val="PlaceholderText"/>
            </w:rPr>
            <w:t>Click here to enter text.</w:t>
          </w:r>
        </w:p>
      </w:docPartBody>
    </w:docPart>
    <w:docPart>
      <w:docPartPr>
        <w:name w:val="C9A745F5A10A4E3BA55659D6EBEE7EA5"/>
        <w:category>
          <w:name w:val="General"/>
          <w:gallery w:val="placeholder"/>
        </w:category>
        <w:types>
          <w:type w:val="bbPlcHdr"/>
        </w:types>
        <w:behaviors>
          <w:behavior w:val="content"/>
        </w:behaviors>
        <w:guid w:val="{3BE65CC0-490D-4C9F-80BD-47E9471048C5}"/>
      </w:docPartPr>
      <w:docPartBody>
        <w:p w:rsidR="00B44E12" w:rsidRDefault="008B4EE3" w:rsidP="008B4EE3">
          <w:pPr>
            <w:pStyle w:val="C9A745F5A10A4E3BA55659D6EBEE7EA5"/>
          </w:pPr>
          <w:r w:rsidRPr="004F41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EE3"/>
    <w:rsid w:val="008B4EE3"/>
    <w:rsid w:val="008E208A"/>
    <w:rsid w:val="00B44E12"/>
    <w:rsid w:val="00FA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4EE3"/>
    <w:rPr>
      <w:color w:val="808080"/>
    </w:rPr>
  </w:style>
  <w:style w:type="paragraph" w:customStyle="1" w:styleId="02911466BD2645F2A7C8C00049239885">
    <w:name w:val="02911466BD2645F2A7C8C00049239885"/>
    <w:rsid w:val="008B4EE3"/>
  </w:style>
  <w:style w:type="paragraph" w:customStyle="1" w:styleId="C9A745F5A10A4E3BA55659D6EBEE7EA5">
    <w:name w:val="C9A745F5A10A4E3BA55659D6EBEE7EA5"/>
    <w:rsid w:val="008B4E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4EE3"/>
    <w:rPr>
      <w:color w:val="808080"/>
    </w:rPr>
  </w:style>
  <w:style w:type="paragraph" w:customStyle="1" w:styleId="02911466BD2645F2A7C8C00049239885">
    <w:name w:val="02911466BD2645F2A7C8C00049239885"/>
    <w:rsid w:val="008B4EE3"/>
  </w:style>
  <w:style w:type="paragraph" w:customStyle="1" w:styleId="C9A745F5A10A4E3BA55659D6EBEE7EA5">
    <w:name w:val="C9A745F5A10A4E3BA55659D6EBEE7EA5"/>
    <w:rsid w:val="008B4E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4c155583-69f9-458b-843e-56574a4bdc09">MACCJ7WAEWV6-565203097-78</_dlc_DocId>
    <_dlc_DocIdUrl xmlns="4c155583-69f9-458b-843e-56574a4bdc09">
      <Url>https://www.umfiasi.ro/ro/academic/facultati/bioinginerie-medicala/_layouts/15/DocIdRedir.aspx?ID=MACCJ7WAEWV6-565203097-78</Url>
      <Description>MACCJ7WAEWV6-565203097-78</Description>
    </_dlc_DocIdUrl>
  </documentManagement>
</p:properties>
</file>

<file path=customXml/itemProps1.xml><?xml version="1.0" encoding="utf-8"?>
<ds:datastoreItem xmlns:ds="http://schemas.openxmlformats.org/officeDocument/2006/customXml" ds:itemID="{05C33F70-C869-4E1C-BCAD-11F005182C74}"/>
</file>

<file path=customXml/itemProps2.xml><?xml version="1.0" encoding="utf-8"?>
<ds:datastoreItem xmlns:ds="http://schemas.openxmlformats.org/officeDocument/2006/customXml" ds:itemID="{F0ACDD30-7C2F-44CF-8622-6EFCADA43381}"/>
</file>

<file path=customXml/itemProps3.xml><?xml version="1.0" encoding="utf-8"?>
<ds:datastoreItem xmlns:ds="http://schemas.openxmlformats.org/officeDocument/2006/customXml" ds:itemID="{50E38AC9-1323-4353-9918-E507284BF253}"/>
</file>

<file path=customXml/itemProps4.xml><?xml version="1.0" encoding="utf-8"?>
<ds:datastoreItem xmlns:ds="http://schemas.openxmlformats.org/officeDocument/2006/customXml" ds:itemID="{0FCDCBFD-A893-4923-9E7D-4237E8F9F6C3}"/>
</file>

<file path=docProps/app.xml><?xml version="1.0" encoding="utf-8"?>
<Properties xmlns="http://schemas.openxmlformats.org/officeDocument/2006/extended-properties" xmlns:vt="http://schemas.openxmlformats.org/officeDocument/2006/docPropsVTypes">
  <Template>Normal.dotm</Template>
  <TotalTime>0</TotalTime>
  <Pages>1</Pages>
  <Words>1008</Words>
  <Characters>5752</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4</cp:revision>
  <cp:lastPrinted>2017-07-10T11:00:00Z</cp:lastPrinted>
  <dcterms:created xsi:type="dcterms:W3CDTF">2020-09-27T15:20:00Z</dcterms:created>
  <dcterms:modified xsi:type="dcterms:W3CDTF">2020-10-24T17:31:00Z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146ad367-ed84-4022-b158-5ead4992d02d</vt:lpwstr>
  </property>
</Properties>
</file>