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CF6B2D" w:rsidRPr="00C96F16" w:rsidRDefault="00CF6B2D" w:rsidP="00CF6B2D">
      <w:pPr>
        <w:numPr>
          <w:ilvl w:val="0"/>
          <w:numId w:val="1"/>
        </w:numPr>
        <w:spacing w:line="240" w:lineRule="auto"/>
        <w:rPr>
          <w:rFonts w:asciiTheme="majorHAnsi" w:hAnsiTheme="majorHAnsi"/>
          <w:b/>
          <w:bCs/>
          <w:szCs w:val="20"/>
        </w:rPr>
      </w:pPr>
      <w:r w:rsidRPr="00C96F16">
        <w:rPr>
          <w:rFonts w:asciiTheme="majorHAnsi" w:hAnsiTheme="majorHAnsi"/>
          <w:b/>
          <w:bCs/>
          <w:szCs w:val="20"/>
        </w:rPr>
        <w:t>Date despre program</w:t>
      </w:r>
    </w:p>
    <w:p w:rsidR="00021614" w:rsidRPr="00C96F16" w:rsidRDefault="00021614" w:rsidP="00021614">
      <w:pPr>
        <w:spacing w:line="240" w:lineRule="auto"/>
        <w:ind w:left="720"/>
        <w:rPr>
          <w:rFonts w:asciiTheme="majorHAnsi" w:hAnsiTheme="majorHAnsi"/>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CF6B2D" w:rsidRPr="00C96F16" w:rsidTr="00BE1C51">
        <w:tc>
          <w:tcPr>
            <w:tcW w:w="3936" w:type="dxa"/>
            <w:shd w:val="clear" w:color="auto" w:fill="auto"/>
          </w:tcPr>
          <w:p w:rsidR="00CF6B2D" w:rsidRPr="00C96F16" w:rsidRDefault="00CF6B2D" w:rsidP="00BE1C51">
            <w:pPr>
              <w:rPr>
                <w:rFonts w:asciiTheme="majorHAnsi" w:hAnsiTheme="majorHAnsi"/>
                <w:szCs w:val="20"/>
              </w:rPr>
            </w:pPr>
            <w:r w:rsidRPr="00C96F16">
              <w:rPr>
                <w:rFonts w:asciiTheme="majorHAnsi" w:hAnsiTheme="majorHAnsi"/>
                <w:szCs w:val="20"/>
              </w:rPr>
              <w:t>1.1. Institutia de invatamant superior</w:t>
            </w:r>
          </w:p>
        </w:tc>
        <w:tc>
          <w:tcPr>
            <w:tcW w:w="6520" w:type="dxa"/>
            <w:shd w:val="clear" w:color="auto" w:fill="auto"/>
          </w:tcPr>
          <w:p w:rsidR="00CF6B2D" w:rsidRPr="00C96F16" w:rsidRDefault="00CF6B2D" w:rsidP="00BE1C51">
            <w:pPr>
              <w:rPr>
                <w:rFonts w:asciiTheme="majorHAnsi" w:hAnsiTheme="majorHAnsi"/>
                <w:szCs w:val="20"/>
              </w:rPr>
            </w:pPr>
            <w:r w:rsidRPr="00C96F16">
              <w:rPr>
                <w:rFonts w:asciiTheme="majorHAnsi" w:hAnsiTheme="majorHAnsi"/>
                <w:szCs w:val="20"/>
              </w:rPr>
              <w:t>Universitatea de Medicină şi Farmacie “Grigore T. Popa” Iaşi</w:t>
            </w:r>
          </w:p>
        </w:tc>
      </w:tr>
      <w:tr w:rsidR="00CF6B2D" w:rsidRPr="00C96F16" w:rsidTr="00BE1C51">
        <w:tc>
          <w:tcPr>
            <w:tcW w:w="3936" w:type="dxa"/>
            <w:shd w:val="clear" w:color="auto" w:fill="auto"/>
          </w:tcPr>
          <w:p w:rsidR="00CF6B2D" w:rsidRPr="00C96F16" w:rsidRDefault="00CF6B2D" w:rsidP="00BE1C51">
            <w:pPr>
              <w:rPr>
                <w:rFonts w:asciiTheme="majorHAnsi" w:hAnsiTheme="majorHAnsi"/>
                <w:szCs w:val="20"/>
              </w:rPr>
            </w:pPr>
            <w:r w:rsidRPr="00C96F16">
              <w:rPr>
                <w:rFonts w:asciiTheme="majorHAnsi" w:hAnsiTheme="majorHAnsi"/>
                <w:szCs w:val="20"/>
              </w:rPr>
              <w:t>1.2. Facultatea</w:t>
            </w:r>
          </w:p>
        </w:tc>
        <w:tc>
          <w:tcPr>
            <w:tcW w:w="6520" w:type="dxa"/>
            <w:shd w:val="clear" w:color="auto" w:fill="auto"/>
          </w:tcPr>
          <w:p w:rsidR="00CF6B2D" w:rsidRPr="00C96F16" w:rsidRDefault="000C69A9" w:rsidP="00BE1C51">
            <w:pPr>
              <w:rPr>
                <w:rFonts w:asciiTheme="majorHAnsi" w:hAnsiTheme="majorHAnsi"/>
                <w:szCs w:val="20"/>
              </w:rPr>
            </w:pPr>
            <w:r w:rsidRPr="00C96F16">
              <w:rPr>
                <w:rFonts w:asciiTheme="majorHAnsi" w:hAnsiTheme="majorHAnsi"/>
                <w:szCs w:val="20"/>
              </w:rPr>
              <w:t>Bioinginerie Medicală</w:t>
            </w:r>
          </w:p>
        </w:tc>
      </w:tr>
      <w:tr w:rsidR="00CF6B2D" w:rsidRPr="00C96F16" w:rsidTr="00BE1C51">
        <w:tc>
          <w:tcPr>
            <w:tcW w:w="3936" w:type="dxa"/>
            <w:shd w:val="clear" w:color="auto" w:fill="auto"/>
          </w:tcPr>
          <w:p w:rsidR="00CF6B2D" w:rsidRPr="00C96F16" w:rsidRDefault="00CF6B2D" w:rsidP="00BE1C51">
            <w:pPr>
              <w:rPr>
                <w:rFonts w:asciiTheme="majorHAnsi" w:hAnsiTheme="majorHAnsi"/>
                <w:szCs w:val="20"/>
              </w:rPr>
            </w:pPr>
            <w:r w:rsidRPr="00C96F16">
              <w:rPr>
                <w:rFonts w:asciiTheme="majorHAnsi" w:hAnsiTheme="majorHAnsi"/>
                <w:szCs w:val="20"/>
              </w:rPr>
              <w:t>1.3. Departamentul</w:t>
            </w:r>
          </w:p>
        </w:tc>
        <w:tc>
          <w:tcPr>
            <w:tcW w:w="6520" w:type="dxa"/>
            <w:shd w:val="clear" w:color="auto" w:fill="auto"/>
          </w:tcPr>
          <w:p w:rsidR="00CF6B2D" w:rsidRPr="00C96F16" w:rsidRDefault="00CF6B2D" w:rsidP="00BE1C51">
            <w:pPr>
              <w:rPr>
                <w:rFonts w:asciiTheme="majorHAnsi" w:hAnsiTheme="majorHAnsi"/>
                <w:szCs w:val="20"/>
              </w:rPr>
            </w:pPr>
            <w:r w:rsidRPr="00C96F16">
              <w:rPr>
                <w:rFonts w:asciiTheme="majorHAnsi" w:hAnsiTheme="majorHAnsi"/>
                <w:szCs w:val="20"/>
              </w:rPr>
              <w:t>Stiinţe Biomedicale</w:t>
            </w:r>
          </w:p>
        </w:tc>
      </w:tr>
      <w:tr w:rsidR="00CF6B2D" w:rsidRPr="00C96F16" w:rsidTr="00BE1C51">
        <w:tc>
          <w:tcPr>
            <w:tcW w:w="3936" w:type="dxa"/>
            <w:shd w:val="clear" w:color="auto" w:fill="auto"/>
          </w:tcPr>
          <w:p w:rsidR="00CF6B2D" w:rsidRPr="00C96F16" w:rsidRDefault="00CF6B2D" w:rsidP="00BE1C51">
            <w:pPr>
              <w:rPr>
                <w:rFonts w:asciiTheme="majorHAnsi" w:hAnsiTheme="majorHAnsi"/>
                <w:szCs w:val="20"/>
              </w:rPr>
            </w:pPr>
            <w:r w:rsidRPr="00C96F16">
              <w:rPr>
                <w:rFonts w:asciiTheme="majorHAnsi" w:hAnsiTheme="majorHAnsi"/>
                <w:szCs w:val="20"/>
              </w:rPr>
              <w:t>1.4. Domeniul de studii</w:t>
            </w:r>
          </w:p>
        </w:tc>
        <w:tc>
          <w:tcPr>
            <w:tcW w:w="6520" w:type="dxa"/>
            <w:shd w:val="clear" w:color="auto" w:fill="auto"/>
          </w:tcPr>
          <w:p w:rsidR="00CF6B2D" w:rsidRPr="00C96F16" w:rsidRDefault="00CF6B2D" w:rsidP="00BE1C51">
            <w:pPr>
              <w:rPr>
                <w:rFonts w:asciiTheme="majorHAnsi" w:hAnsiTheme="majorHAnsi"/>
                <w:szCs w:val="20"/>
              </w:rPr>
            </w:pPr>
            <w:r w:rsidRPr="00C96F16">
              <w:rPr>
                <w:rFonts w:asciiTheme="majorHAnsi" w:hAnsiTheme="majorHAnsi"/>
                <w:szCs w:val="20"/>
              </w:rPr>
              <w:t>Stiinţe Inginereşti Aplicate</w:t>
            </w:r>
          </w:p>
        </w:tc>
      </w:tr>
      <w:tr w:rsidR="00CF6B2D" w:rsidRPr="00C96F16" w:rsidTr="00BE1C51">
        <w:tc>
          <w:tcPr>
            <w:tcW w:w="3936" w:type="dxa"/>
            <w:shd w:val="clear" w:color="auto" w:fill="auto"/>
          </w:tcPr>
          <w:p w:rsidR="00CF6B2D" w:rsidRPr="00C96F16" w:rsidRDefault="00CF6B2D" w:rsidP="00BE1C51">
            <w:pPr>
              <w:rPr>
                <w:rFonts w:asciiTheme="majorHAnsi" w:hAnsiTheme="majorHAnsi"/>
                <w:szCs w:val="20"/>
              </w:rPr>
            </w:pPr>
            <w:r w:rsidRPr="00C96F16">
              <w:rPr>
                <w:rFonts w:asciiTheme="majorHAnsi" w:hAnsiTheme="majorHAnsi"/>
                <w:szCs w:val="20"/>
              </w:rPr>
              <w:t>1.5. Ciclul de studii</w:t>
            </w:r>
          </w:p>
        </w:tc>
        <w:tc>
          <w:tcPr>
            <w:tcW w:w="6520" w:type="dxa"/>
            <w:shd w:val="clear" w:color="auto" w:fill="auto"/>
          </w:tcPr>
          <w:p w:rsidR="00CF6B2D" w:rsidRPr="00C96F16" w:rsidRDefault="000C69A9" w:rsidP="00BE1C51">
            <w:pPr>
              <w:rPr>
                <w:rFonts w:asciiTheme="majorHAnsi" w:hAnsiTheme="majorHAnsi"/>
                <w:szCs w:val="20"/>
              </w:rPr>
            </w:pPr>
            <w:r w:rsidRPr="00C96F16">
              <w:rPr>
                <w:rFonts w:asciiTheme="majorHAnsi" w:hAnsiTheme="majorHAnsi"/>
                <w:szCs w:val="20"/>
              </w:rPr>
              <w:t>Licenţă</w:t>
            </w:r>
          </w:p>
        </w:tc>
      </w:tr>
      <w:tr w:rsidR="00CF6B2D" w:rsidRPr="00C96F16" w:rsidTr="00BE1C51">
        <w:tc>
          <w:tcPr>
            <w:tcW w:w="3936" w:type="dxa"/>
            <w:shd w:val="clear" w:color="auto" w:fill="auto"/>
          </w:tcPr>
          <w:p w:rsidR="00CF6B2D" w:rsidRPr="00C96F16" w:rsidRDefault="00CF6B2D" w:rsidP="00BE1C51">
            <w:pPr>
              <w:rPr>
                <w:rFonts w:asciiTheme="majorHAnsi" w:hAnsiTheme="majorHAnsi"/>
                <w:szCs w:val="20"/>
              </w:rPr>
            </w:pPr>
            <w:r w:rsidRPr="00C96F16">
              <w:rPr>
                <w:rFonts w:asciiTheme="majorHAnsi" w:hAnsiTheme="majorHAnsi"/>
                <w:szCs w:val="20"/>
              </w:rPr>
              <w:t>1.6. Programul de studii / Calificarea</w:t>
            </w:r>
          </w:p>
        </w:tc>
        <w:tc>
          <w:tcPr>
            <w:tcW w:w="6520" w:type="dxa"/>
            <w:shd w:val="clear" w:color="auto" w:fill="auto"/>
          </w:tcPr>
          <w:p w:rsidR="00CF6B2D" w:rsidRPr="00C96F16" w:rsidRDefault="00CF6B2D" w:rsidP="00BE1C51">
            <w:pPr>
              <w:rPr>
                <w:rFonts w:asciiTheme="majorHAnsi" w:hAnsiTheme="majorHAnsi"/>
                <w:szCs w:val="20"/>
              </w:rPr>
            </w:pPr>
            <w:r w:rsidRPr="00C96F16">
              <w:rPr>
                <w:rFonts w:asciiTheme="majorHAnsi" w:hAnsiTheme="majorHAnsi"/>
                <w:szCs w:val="20"/>
              </w:rPr>
              <w:t>Bioinginerie / Bioinginer</w:t>
            </w:r>
          </w:p>
        </w:tc>
      </w:tr>
    </w:tbl>
    <w:p w:rsidR="00CF6B2D" w:rsidRPr="00C96F16" w:rsidRDefault="00CF6B2D" w:rsidP="00CF6B2D">
      <w:pPr>
        <w:rPr>
          <w:rFonts w:asciiTheme="majorHAnsi" w:hAnsiTheme="majorHAnsi"/>
          <w:szCs w:val="20"/>
        </w:rPr>
      </w:pPr>
      <w:r w:rsidRPr="00C96F16">
        <w:rPr>
          <w:rFonts w:asciiTheme="majorHAnsi" w:hAnsiTheme="majorHAnsi"/>
          <w:szCs w:val="20"/>
        </w:rPr>
        <w:t xml:space="preserve"> </w:t>
      </w:r>
    </w:p>
    <w:p w:rsidR="0039798A" w:rsidRDefault="0039798A" w:rsidP="0039798A">
      <w:pPr>
        <w:numPr>
          <w:ilvl w:val="0"/>
          <w:numId w:val="11"/>
        </w:numPr>
        <w:spacing w:line="240" w:lineRule="auto"/>
        <w:rPr>
          <w:rFonts w:asciiTheme="majorHAnsi" w:hAnsiTheme="majorHAnsi"/>
          <w:b/>
          <w:bCs/>
        </w:rPr>
      </w:pPr>
      <w:r>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39798A" w:rsidTr="0039798A">
        <w:tc>
          <w:tcPr>
            <w:tcW w:w="55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rPr>
                <w:rFonts w:asciiTheme="majorHAnsi" w:hAnsiTheme="majorHAnsi"/>
              </w:rPr>
            </w:pPr>
            <w:r>
              <w:rPr>
                <w:rFonts w:asciiTheme="majorHAnsi" w:hAnsiTheme="majorHAnsi" w:cs="TimesNewRoman"/>
                <w:lang w:bidi="ne-NP"/>
              </w:rPr>
              <w:t>2.1. Denumirea disciplinei / Codul disciplinei</w:t>
            </w:r>
          </w:p>
        </w:tc>
        <w:tc>
          <w:tcPr>
            <w:tcW w:w="35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rPr>
                <w:rFonts w:asciiTheme="majorHAnsi" w:hAnsiTheme="majorHAnsi"/>
                <w:b/>
              </w:rPr>
            </w:pPr>
            <w:r>
              <w:rPr>
                <w:rFonts w:asciiTheme="majorHAnsi" w:hAnsiTheme="majorHAnsi"/>
                <w:b/>
                <w:noProof/>
              </w:rPr>
              <w:t>Dispozitive medicale de diagnostic si terapie (DM in Oftalmologie)</w:t>
            </w: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rPr>
                <w:rFonts w:asciiTheme="majorHAnsi" w:hAnsiTheme="majorHAnsi"/>
                <w:b/>
              </w:rPr>
            </w:pPr>
            <w:r>
              <w:rPr>
                <w:rFonts w:asciiTheme="majorHAnsi" w:hAnsiTheme="majorHAnsi"/>
                <w:b/>
                <w:noProof/>
              </w:rPr>
              <w:t>B14032</w:t>
            </w:r>
          </w:p>
        </w:tc>
      </w:tr>
      <w:tr w:rsidR="0039798A" w:rsidTr="0039798A">
        <w:tc>
          <w:tcPr>
            <w:tcW w:w="5508" w:type="dxa"/>
            <w:gridSpan w:val="4"/>
            <w:tcBorders>
              <w:top w:val="single" w:sz="4" w:space="0" w:color="auto"/>
              <w:left w:val="single" w:sz="4" w:space="0" w:color="auto"/>
              <w:bottom w:val="single" w:sz="4" w:space="0" w:color="auto"/>
              <w:right w:val="single" w:sz="4" w:space="0" w:color="auto"/>
            </w:tcBorders>
            <w:hideMark/>
          </w:tcPr>
          <w:p w:rsidR="0039798A" w:rsidRDefault="0039798A">
            <w:pPr>
              <w:rPr>
                <w:rFonts w:asciiTheme="majorHAnsi" w:hAnsiTheme="majorHAnsi"/>
              </w:rPr>
            </w:pPr>
            <w:r>
              <w:rPr>
                <w:rFonts w:asciiTheme="majorHAnsi" w:hAnsiTheme="majorHAnsi" w:cs="TimesNewRoman"/>
                <w:lang w:bidi="ne-NP"/>
              </w:rPr>
              <w:t>2.2. Titularul activităților de curs</w:t>
            </w:r>
          </w:p>
        </w:tc>
        <w:tc>
          <w:tcPr>
            <w:tcW w:w="4536" w:type="dxa"/>
            <w:gridSpan w:val="3"/>
            <w:tcBorders>
              <w:top w:val="single" w:sz="4" w:space="0" w:color="auto"/>
              <w:left w:val="single" w:sz="4" w:space="0" w:color="auto"/>
              <w:bottom w:val="single" w:sz="4" w:space="0" w:color="auto"/>
              <w:right w:val="single" w:sz="4" w:space="0" w:color="auto"/>
            </w:tcBorders>
            <w:hideMark/>
          </w:tcPr>
          <w:p w:rsidR="0039798A" w:rsidRDefault="0039798A">
            <w:pPr>
              <w:rPr>
                <w:rFonts w:asciiTheme="majorHAnsi" w:hAnsiTheme="majorHAnsi"/>
              </w:rPr>
            </w:pPr>
            <w:r>
              <w:rPr>
                <w:rFonts w:asciiTheme="majorHAnsi" w:hAnsiTheme="majorHAnsi"/>
              </w:rPr>
              <w:t>SL dr. MORARU ANDREEA</w:t>
            </w:r>
          </w:p>
        </w:tc>
      </w:tr>
      <w:tr w:rsidR="0039798A" w:rsidTr="0039798A">
        <w:tc>
          <w:tcPr>
            <w:tcW w:w="5508" w:type="dxa"/>
            <w:gridSpan w:val="4"/>
            <w:tcBorders>
              <w:top w:val="single" w:sz="4" w:space="0" w:color="auto"/>
              <w:left w:val="single" w:sz="4" w:space="0" w:color="auto"/>
              <w:bottom w:val="single" w:sz="4" w:space="0" w:color="auto"/>
              <w:right w:val="single" w:sz="4" w:space="0" w:color="auto"/>
            </w:tcBorders>
            <w:hideMark/>
          </w:tcPr>
          <w:p w:rsidR="0039798A" w:rsidRDefault="0039798A">
            <w:pPr>
              <w:rPr>
                <w:rFonts w:asciiTheme="majorHAnsi" w:hAnsiTheme="majorHAnsi"/>
              </w:rPr>
            </w:pPr>
            <w:r>
              <w:rPr>
                <w:rFonts w:asciiTheme="majorHAnsi" w:hAnsiTheme="majorHAnsi" w:cs="TimesNewRoman"/>
                <w:lang w:bidi="ne-NP"/>
              </w:rPr>
              <w:t>2.3. Titularul activităţilor practice</w:t>
            </w:r>
          </w:p>
        </w:tc>
        <w:tc>
          <w:tcPr>
            <w:tcW w:w="4536" w:type="dxa"/>
            <w:gridSpan w:val="3"/>
            <w:tcBorders>
              <w:top w:val="single" w:sz="4" w:space="0" w:color="auto"/>
              <w:left w:val="single" w:sz="4" w:space="0" w:color="auto"/>
              <w:bottom w:val="single" w:sz="4" w:space="0" w:color="auto"/>
              <w:right w:val="single" w:sz="4" w:space="0" w:color="auto"/>
            </w:tcBorders>
            <w:hideMark/>
          </w:tcPr>
          <w:p w:rsidR="0039798A" w:rsidRDefault="0039798A">
            <w:pPr>
              <w:rPr>
                <w:rFonts w:asciiTheme="majorHAnsi" w:hAnsiTheme="majorHAnsi"/>
              </w:rPr>
            </w:pPr>
            <w:r>
              <w:rPr>
                <w:rFonts w:asciiTheme="majorHAnsi" w:hAnsiTheme="majorHAnsi"/>
              </w:rPr>
              <w:t>SL dr. MORARU ANDREEA</w:t>
            </w:r>
          </w:p>
        </w:tc>
      </w:tr>
      <w:tr w:rsidR="0039798A" w:rsidTr="0039798A">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rPr>
                <w:rFonts w:asciiTheme="majorHAnsi" w:hAnsiTheme="majorHAnsi"/>
              </w:rPr>
            </w:pPr>
            <w:r>
              <w:rPr>
                <w:rFonts w:asciiTheme="majorHAnsi" w:hAnsiTheme="majorHAnsi" w:cs="TimesNewRoman"/>
                <w:lang w:bidi="ne-NP"/>
              </w:rPr>
              <w:t>2.4. Anul de studiu</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jc w:val="center"/>
              <w:rPr>
                <w:rFonts w:asciiTheme="majorHAnsi" w:hAnsiTheme="majorHAnsi"/>
                <w:b/>
              </w:rPr>
            </w:pPr>
            <w:r>
              <w:rPr>
                <w:rFonts w:asciiTheme="majorHAnsi" w:hAnsiTheme="majorHAnsi"/>
                <w:b/>
                <w:noProof/>
              </w:rPr>
              <w:t>IV</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rPr>
                <w:rFonts w:asciiTheme="majorHAnsi" w:hAnsiTheme="majorHAnsi"/>
              </w:rPr>
            </w:pPr>
            <w:r>
              <w:rPr>
                <w:rFonts w:asciiTheme="majorHAnsi" w:hAnsiTheme="majorHAnsi" w:cs="TimesNewRoman"/>
                <w:lang w:bidi="ne-NP"/>
              </w:rPr>
              <w:t>2.5. Semestrul</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jc w:val="center"/>
              <w:rPr>
                <w:rFonts w:asciiTheme="majorHAnsi" w:hAnsiTheme="majorHAnsi"/>
                <w:b/>
              </w:rPr>
            </w:pPr>
            <w:r>
              <w:rPr>
                <w:rFonts w:asciiTheme="majorHAnsi" w:hAnsiTheme="majorHAnsi"/>
                <w:b/>
                <w:noProof/>
              </w:rPr>
              <w:t>1</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jc w:val="center"/>
              <w:rPr>
                <w:rFonts w:asciiTheme="majorHAnsi" w:hAnsiTheme="majorHAnsi"/>
              </w:rPr>
            </w:pPr>
            <w:r>
              <w:rPr>
                <w:rFonts w:asciiTheme="majorHAnsi" w:hAnsiTheme="majorHAnsi" w:cs="TimesNewRoman"/>
                <w:lang w:bidi="ne-NP"/>
              </w:rPr>
              <w:t>2.6. Tipul de evaluare</w:t>
            </w:r>
          </w:p>
        </w:tc>
        <w:tc>
          <w:tcPr>
            <w:tcW w:w="19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jc w:val="center"/>
              <w:rPr>
                <w:rFonts w:asciiTheme="majorHAnsi" w:hAnsiTheme="majorHAnsi"/>
                <w:b/>
              </w:rPr>
            </w:pPr>
            <w:r>
              <w:rPr>
                <w:rFonts w:asciiTheme="majorHAnsi" w:hAnsiTheme="majorHAnsi"/>
                <w:b/>
                <w:noProof/>
              </w:rPr>
              <w:t>Examen, E1</w:t>
            </w:r>
          </w:p>
        </w:tc>
      </w:tr>
      <w:tr w:rsidR="0039798A" w:rsidTr="0039798A">
        <w:tc>
          <w:tcPr>
            <w:tcW w:w="30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rPr>
                <w:rFonts w:asciiTheme="majorHAnsi" w:hAnsiTheme="majorHAnsi" w:cs="TimesNewRoman"/>
                <w:lang w:bidi="ne-NP"/>
              </w:rPr>
            </w:pPr>
            <w:r>
              <w:rPr>
                <w:rFonts w:asciiTheme="majorHAnsi" w:hAnsiTheme="majorHAnsi" w:cs="TimesNewRoman"/>
                <w:lang w:bidi="ne-NP"/>
              </w:rPr>
              <w:t xml:space="preserve">2.7. Regimul disciplinei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rPr>
                <w:rFonts w:asciiTheme="majorHAnsi" w:hAnsiTheme="majorHAnsi" w:cs="TimesNewRoman"/>
                <w:b/>
                <w:lang w:bidi="ne-NP"/>
              </w:rPr>
            </w:pPr>
            <w:r>
              <w:rPr>
                <w:rFonts w:asciiTheme="majorHAnsi" w:hAnsiTheme="majorHAnsi" w:cs="TimesNewRoman"/>
                <w:b/>
                <w:noProof/>
                <w:lang w:bidi="ne-NP"/>
              </w:rPr>
              <w:t>Obligatorie</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rPr>
                <w:rFonts w:asciiTheme="majorHAnsi" w:hAnsiTheme="majorHAnsi" w:cs="TimesNewRoman"/>
                <w:b/>
                <w:lang w:bidi="ne-NP"/>
              </w:rPr>
            </w:pPr>
            <w:r>
              <w:rPr>
                <w:rFonts w:asciiTheme="majorHAnsi" w:hAnsiTheme="majorHAnsi" w:cs="TimesNewRoman"/>
                <w:b/>
                <w:noProof/>
                <w:lang w:bidi="ne-NP"/>
              </w:rPr>
              <w:t>Disciplină de specialitate</w:t>
            </w:r>
          </w:p>
        </w:tc>
      </w:tr>
    </w:tbl>
    <w:p w:rsidR="0039798A" w:rsidRDefault="0039798A" w:rsidP="0039798A">
      <w:pPr>
        <w:autoSpaceDE w:val="0"/>
        <w:autoSpaceDN w:val="0"/>
        <w:adjustRightInd w:val="0"/>
        <w:rPr>
          <w:rFonts w:asciiTheme="majorHAnsi" w:hAnsiTheme="majorHAnsi" w:cs="TimesNewRoman,Bold"/>
          <w:b/>
          <w:bCs/>
          <w:lang w:bidi="ne-NP"/>
        </w:rPr>
      </w:pPr>
    </w:p>
    <w:p w:rsidR="0039798A" w:rsidRDefault="0039798A" w:rsidP="0039798A">
      <w:pPr>
        <w:numPr>
          <w:ilvl w:val="0"/>
          <w:numId w:val="11"/>
        </w:numPr>
        <w:autoSpaceDE w:val="0"/>
        <w:autoSpaceDN w:val="0"/>
        <w:adjustRightInd w:val="0"/>
        <w:spacing w:line="240" w:lineRule="auto"/>
        <w:rPr>
          <w:rFonts w:asciiTheme="majorHAnsi" w:hAnsiTheme="majorHAnsi" w:cs="TimesNewRoman"/>
          <w:b/>
          <w:bCs/>
          <w:lang w:bidi="ne-NP"/>
        </w:rPr>
      </w:pPr>
      <w:r>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activităților didactice)</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626"/>
        <w:gridCol w:w="2975"/>
        <w:gridCol w:w="1711"/>
        <w:gridCol w:w="1554"/>
      </w:tblGrid>
      <w:tr w:rsidR="0039798A" w:rsidTr="0039798A">
        <w:tc>
          <w:tcPr>
            <w:tcW w:w="3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3.1. Număr de ore pe săptămână</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Curs</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3.3. Activități practice</w:t>
            </w:r>
          </w:p>
        </w:tc>
      </w:tr>
      <w:tr w:rsidR="0039798A" w:rsidTr="0039798A">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1</w:t>
            </w:r>
          </w:p>
        </w:tc>
        <w:tc>
          <w:tcPr>
            <w:tcW w:w="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autoSpaceDE w:val="0"/>
              <w:autoSpaceDN w:val="0"/>
              <w:adjustRightInd w:val="0"/>
              <w:rPr>
                <w:rFonts w:asciiTheme="majorHAnsi" w:hAnsiTheme="majorHAnsi" w:cs="TimesNewRoman"/>
                <w:b/>
                <w:szCs w:val="20"/>
                <w:lang w:bidi="ne-NP"/>
              </w:rPr>
            </w:pPr>
            <w:r>
              <w:rPr>
                <w:rFonts w:asciiTheme="majorHAnsi" w:hAnsiTheme="majorHAnsi" w:cs="TimesNewRoman"/>
                <w:b/>
                <w:noProof/>
                <w:szCs w:val="20"/>
                <w:lang w:bidi="ne-NP"/>
              </w:rPr>
              <w:t>1</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0.5</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0.5</w:t>
            </w:r>
          </w:p>
        </w:tc>
      </w:tr>
      <w:tr w:rsidR="0039798A" w:rsidTr="0039798A">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798A" w:rsidRDefault="0039798A">
            <w:pPr>
              <w:autoSpaceDE w:val="0"/>
              <w:autoSpaceDN w:val="0"/>
              <w:adjustRightInd w:val="0"/>
              <w:rPr>
                <w:rFonts w:asciiTheme="majorHAnsi" w:hAnsiTheme="majorHAnsi" w:cs="TimesNewRoman"/>
                <w:b/>
                <w:szCs w:val="20"/>
                <w:lang w:bidi="ne-NP"/>
              </w:rPr>
            </w:pP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798A" w:rsidRDefault="0039798A">
            <w:pPr>
              <w:autoSpaceDE w:val="0"/>
              <w:autoSpaceDN w:val="0"/>
              <w:adjustRightInd w:val="0"/>
              <w:jc w:val="center"/>
              <w:rPr>
                <w:rFonts w:asciiTheme="majorHAnsi" w:hAnsiTheme="majorHAnsi" w:cs="TimesNewRoman,Bold"/>
                <w:b/>
                <w:szCs w:val="20"/>
                <w:lang w:bidi="ne-NP"/>
              </w:rPr>
            </w:pP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798A" w:rsidRDefault="0039798A">
            <w:pPr>
              <w:autoSpaceDE w:val="0"/>
              <w:autoSpaceDN w:val="0"/>
              <w:adjustRightInd w:val="0"/>
              <w:jc w:val="center"/>
              <w:rPr>
                <w:rFonts w:asciiTheme="majorHAnsi" w:hAnsiTheme="majorHAnsi" w:cs="TimesNewRoman,Bold"/>
                <w:b/>
                <w:szCs w:val="20"/>
                <w:lang w:bidi="ne-NP"/>
              </w:rPr>
            </w:pPr>
          </w:p>
        </w:tc>
      </w:tr>
      <w:tr w:rsidR="0039798A" w:rsidTr="0039798A">
        <w:tc>
          <w:tcPr>
            <w:tcW w:w="3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3.4. Total ore din planul de învățământ</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Curs</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3.6. Activități practice</w:t>
            </w:r>
          </w:p>
        </w:tc>
      </w:tr>
      <w:tr w:rsidR="0039798A" w:rsidTr="0039798A">
        <w:tc>
          <w:tcPr>
            <w:tcW w:w="3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14</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7</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798A" w:rsidRDefault="0039798A">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7</w:t>
            </w:r>
          </w:p>
        </w:tc>
      </w:tr>
      <w:tr w:rsidR="0039798A" w:rsidTr="0039798A">
        <w:tc>
          <w:tcPr>
            <w:tcW w:w="6768" w:type="dxa"/>
            <w:gridSpan w:val="3"/>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Distribuția fondului de timp pentru studiu individual:</w:t>
            </w:r>
          </w:p>
        </w:tc>
        <w:tc>
          <w:tcPr>
            <w:tcW w:w="1710"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Ore sem. 1</w:t>
            </w:r>
          </w:p>
        </w:tc>
        <w:tc>
          <w:tcPr>
            <w:tcW w:w="1553"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Ore sem. 2</w:t>
            </w:r>
          </w:p>
        </w:tc>
      </w:tr>
      <w:tr w:rsidR="0039798A" w:rsidTr="0039798A">
        <w:tc>
          <w:tcPr>
            <w:tcW w:w="6768" w:type="dxa"/>
            <w:gridSpan w:val="3"/>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Studiu după manual, suport de curs, bibliografie și notițe</w:t>
            </w:r>
          </w:p>
        </w:tc>
        <w:tc>
          <w:tcPr>
            <w:tcW w:w="1710"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553" w:type="dxa"/>
            <w:tcBorders>
              <w:top w:val="single" w:sz="4" w:space="0" w:color="auto"/>
              <w:left w:val="single" w:sz="4" w:space="0" w:color="auto"/>
              <w:bottom w:val="single" w:sz="4" w:space="0" w:color="auto"/>
              <w:right w:val="single" w:sz="4" w:space="0" w:color="auto"/>
            </w:tcBorders>
          </w:tcPr>
          <w:p w:rsidR="0039798A" w:rsidRDefault="0039798A">
            <w:pPr>
              <w:autoSpaceDE w:val="0"/>
              <w:autoSpaceDN w:val="0"/>
              <w:adjustRightInd w:val="0"/>
              <w:jc w:val="center"/>
              <w:rPr>
                <w:rFonts w:asciiTheme="majorHAnsi" w:hAnsiTheme="majorHAnsi" w:cs="TimesNewRoman,Bold"/>
                <w:szCs w:val="20"/>
                <w:lang w:bidi="ne-NP"/>
              </w:rPr>
            </w:pPr>
          </w:p>
        </w:tc>
      </w:tr>
      <w:tr w:rsidR="0039798A" w:rsidTr="0039798A">
        <w:tc>
          <w:tcPr>
            <w:tcW w:w="6768" w:type="dxa"/>
            <w:gridSpan w:val="3"/>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Documentare suplimentară în bibliotecă, pe platformele electronice de specialitate și pe teren</w:t>
            </w:r>
          </w:p>
        </w:tc>
        <w:tc>
          <w:tcPr>
            <w:tcW w:w="1710"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3</w:t>
            </w:r>
          </w:p>
        </w:tc>
        <w:tc>
          <w:tcPr>
            <w:tcW w:w="1553" w:type="dxa"/>
            <w:tcBorders>
              <w:top w:val="single" w:sz="4" w:space="0" w:color="auto"/>
              <w:left w:val="single" w:sz="4" w:space="0" w:color="auto"/>
              <w:bottom w:val="single" w:sz="4" w:space="0" w:color="auto"/>
              <w:right w:val="single" w:sz="4" w:space="0" w:color="auto"/>
            </w:tcBorders>
          </w:tcPr>
          <w:p w:rsidR="0039798A" w:rsidRDefault="0039798A">
            <w:pPr>
              <w:autoSpaceDE w:val="0"/>
              <w:autoSpaceDN w:val="0"/>
              <w:adjustRightInd w:val="0"/>
              <w:jc w:val="center"/>
              <w:rPr>
                <w:rFonts w:asciiTheme="majorHAnsi" w:hAnsiTheme="majorHAnsi" w:cs="TimesNewRoman,Bold"/>
                <w:szCs w:val="20"/>
                <w:lang w:bidi="ne-NP"/>
              </w:rPr>
            </w:pPr>
          </w:p>
        </w:tc>
      </w:tr>
      <w:tr w:rsidR="0039798A" w:rsidTr="0039798A">
        <w:tc>
          <w:tcPr>
            <w:tcW w:w="6768" w:type="dxa"/>
            <w:gridSpan w:val="3"/>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Pregătire laboratoare/seminarii, teme, referate, portofolii și eseuri</w:t>
            </w:r>
          </w:p>
        </w:tc>
        <w:tc>
          <w:tcPr>
            <w:tcW w:w="1710"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tcBorders>
              <w:top w:val="single" w:sz="4" w:space="0" w:color="auto"/>
              <w:left w:val="single" w:sz="4" w:space="0" w:color="auto"/>
              <w:bottom w:val="single" w:sz="4" w:space="0" w:color="auto"/>
              <w:right w:val="single" w:sz="4" w:space="0" w:color="auto"/>
            </w:tcBorders>
          </w:tcPr>
          <w:p w:rsidR="0039798A" w:rsidRDefault="0039798A">
            <w:pPr>
              <w:autoSpaceDE w:val="0"/>
              <w:autoSpaceDN w:val="0"/>
              <w:adjustRightInd w:val="0"/>
              <w:jc w:val="center"/>
              <w:rPr>
                <w:rFonts w:asciiTheme="majorHAnsi" w:hAnsiTheme="majorHAnsi" w:cs="TimesNewRoman,Bold"/>
                <w:szCs w:val="20"/>
                <w:lang w:bidi="ne-NP"/>
              </w:rPr>
            </w:pPr>
          </w:p>
        </w:tc>
      </w:tr>
      <w:tr w:rsidR="0039798A" w:rsidTr="0039798A">
        <w:tc>
          <w:tcPr>
            <w:tcW w:w="6768" w:type="dxa"/>
            <w:gridSpan w:val="3"/>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Tutoriat</w:t>
            </w:r>
          </w:p>
        </w:tc>
        <w:tc>
          <w:tcPr>
            <w:tcW w:w="1710"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tcBorders>
              <w:top w:val="single" w:sz="4" w:space="0" w:color="auto"/>
              <w:left w:val="single" w:sz="4" w:space="0" w:color="auto"/>
              <w:bottom w:val="single" w:sz="4" w:space="0" w:color="auto"/>
              <w:right w:val="single" w:sz="4" w:space="0" w:color="auto"/>
            </w:tcBorders>
          </w:tcPr>
          <w:p w:rsidR="0039798A" w:rsidRDefault="0039798A">
            <w:pPr>
              <w:autoSpaceDE w:val="0"/>
              <w:autoSpaceDN w:val="0"/>
              <w:adjustRightInd w:val="0"/>
              <w:jc w:val="center"/>
              <w:rPr>
                <w:rFonts w:asciiTheme="majorHAnsi" w:hAnsiTheme="majorHAnsi" w:cs="TimesNewRoman,Bold"/>
                <w:szCs w:val="20"/>
                <w:lang w:bidi="ne-NP"/>
              </w:rPr>
            </w:pPr>
          </w:p>
        </w:tc>
      </w:tr>
      <w:tr w:rsidR="0039798A" w:rsidTr="0039798A">
        <w:tc>
          <w:tcPr>
            <w:tcW w:w="6768" w:type="dxa"/>
            <w:gridSpan w:val="3"/>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Examinări</w:t>
            </w:r>
          </w:p>
        </w:tc>
        <w:tc>
          <w:tcPr>
            <w:tcW w:w="1710"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tcBorders>
              <w:top w:val="single" w:sz="4" w:space="0" w:color="auto"/>
              <w:left w:val="single" w:sz="4" w:space="0" w:color="auto"/>
              <w:bottom w:val="single" w:sz="4" w:space="0" w:color="auto"/>
              <w:right w:val="single" w:sz="4" w:space="0" w:color="auto"/>
            </w:tcBorders>
          </w:tcPr>
          <w:p w:rsidR="0039798A" w:rsidRDefault="0039798A">
            <w:pPr>
              <w:autoSpaceDE w:val="0"/>
              <w:autoSpaceDN w:val="0"/>
              <w:adjustRightInd w:val="0"/>
              <w:jc w:val="center"/>
              <w:rPr>
                <w:rFonts w:asciiTheme="majorHAnsi" w:hAnsiTheme="majorHAnsi" w:cs="TimesNewRoman,Bold"/>
                <w:szCs w:val="20"/>
                <w:lang w:bidi="ne-NP"/>
              </w:rPr>
            </w:pPr>
          </w:p>
        </w:tc>
      </w:tr>
      <w:tr w:rsidR="0039798A" w:rsidTr="0039798A">
        <w:tc>
          <w:tcPr>
            <w:tcW w:w="6768" w:type="dxa"/>
            <w:gridSpan w:val="3"/>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Alte activități</w:t>
            </w:r>
          </w:p>
        </w:tc>
        <w:tc>
          <w:tcPr>
            <w:tcW w:w="1710" w:type="dxa"/>
            <w:tcBorders>
              <w:top w:val="single" w:sz="4" w:space="0" w:color="auto"/>
              <w:left w:val="single" w:sz="4" w:space="0" w:color="auto"/>
              <w:bottom w:val="single" w:sz="4" w:space="0" w:color="auto"/>
              <w:right w:val="single" w:sz="4" w:space="0" w:color="auto"/>
            </w:tcBorders>
          </w:tcPr>
          <w:p w:rsidR="0039798A" w:rsidRDefault="0039798A">
            <w:pPr>
              <w:autoSpaceDE w:val="0"/>
              <w:autoSpaceDN w:val="0"/>
              <w:adjustRightInd w:val="0"/>
              <w:jc w:val="center"/>
              <w:rPr>
                <w:rFonts w:asciiTheme="majorHAnsi" w:hAnsiTheme="majorHAnsi" w:cs="TimesNewRoman,Bold"/>
                <w:szCs w:val="20"/>
                <w:lang w:bidi="ne-NP"/>
              </w:rPr>
            </w:pPr>
          </w:p>
        </w:tc>
        <w:tc>
          <w:tcPr>
            <w:tcW w:w="1553" w:type="dxa"/>
            <w:tcBorders>
              <w:top w:val="single" w:sz="4" w:space="0" w:color="auto"/>
              <w:left w:val="single" w:sz="4" w:space="0" w:color="auto"/>
              <w:bottom w:val="single" w:sz="4" w:space="0" w:color="auto"/>
              <w:right w:val="single" w:sz="4" w:space="0" w:color="auto"/>
            </w:tcBorders>
          </w:tcPr>
          <w:p w:rsidR="0039798A" w:rsidRDefault="0039798A">
            <w:pPr>
              <w:autoSpaceDE w:val="0"/>
              <w:autoSpaceDN w:val="0"/>
              <w:adjustRightInd w:val="0"/>
              <w:jc w:val="center"/>
              <w:rPr>
                <w:rFonts w:asciiTheme="majorHAnsi" w:hAnsiTheme="majorHAnsi" w:cs="TimesNewRoman,Bold"/>
                <w:szCs w:val="20"/>
                <w:lang w:bidi="ne-NP"/>
              </w:rPr>
            </w:pPr>
          </w:p>
        </w:tc>
      </w:tr>
      <w:tr w:rsidR="0039798A" w:rsidTr="0039798A">
        <w:tc>
          <w:tcPr>
            <w:tcW w:w="676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39798A" w:rsidRDefault="0039798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Total ore studiu individual </w:t>
            </w:r>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rsidR="0039798A" w:rsidRDefault="0039798A">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11</w:t>
            </w:r>
          </w:p>
        </w:tc>
        <w:tc>
          <w:tcPr>
            <w:tcW w:w="1553" w:type="dxa"/>
            <w:tcBorders>
              <w:top w:val="single" w:sz="4" w:space="0" w:color="auto"/>
              <w:left w:val="single" w:sz="4" w:space="0" w:color="auto"/>
              <w:bottom w:val="single" w:sz="4" w:space="0" w:color="auto"/>
              <w:right w:val="single" w:sz="4" w:space="0" w:color="auto"/>
            </w:tcBorders>
            <w:shd w:val="clear" w:color="auto" w:fill="E6E6E6"/>
          </w:tcPr>
          <w:p w:rsidR="0039798A" w:rsidRDefault="0039798A">
            <w:pPr>
              <w:autoSpaceDE w:val="0"/>
              <w:autoSpaceDN w:val="0"/>
              <w:adjustRightInd w:val="0"/>
              <w:jc w:val="center"/>
              <w:rPr>
                <w:rFonts w:asciiTheme="majorHAnsi" w:hAnsiTheme="majorHAnsi" w:cs="TimesNewRoman"/>
                <w:b/>
                <w:szCs w:val="20"/>
                <w:lang w:bidi="ne-NP"/>
              </w:rPr>
            </w:pPr>
          </w:p>
        </w:tc>
      </w:tr>
      <w:tr w:rsidR="0039798A" w:rsidTr="0039798A">
        <w:tc>
          <w:tcPr>
            <w:tcW w:w="676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39798A" w:rsidRDefault="0039798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lastRenderedPageBreak/>
              <w:t xml:space="preserve">3.8. Total ore pe semestru </w:t>
            </w:r>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rsidR="0039798A" w:rsidRDefault="0039798A">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25</w:t>
            </w:r>
          </w:p>
        </w:tc>
        <w:tc>
          <w:tcPr>
            <w:tcW w:w="1553" w:type="dxa"/>
            <w:tcBorders>
              <w:top w:val="single" w:sz="4" w:space="0" w:color="auto"/>
              <w:left w:val="single" w:sz="4" w:space="0" w:color="auto"/>
              <w:bottom w:val="single" w:sz="4" w:space="0" w:color="auto"/>
              <w:right w:val="single" w:sz="4" w:space="0" w:color="auto"/>
            </w:tcBorders>
            <w:shd w:val="clear" w:color="auto" w:fill="E6E6E6"/>
          </w:tcPr>
          <w:p w:rsidR="0039798A" w:rsidRDefault="0039798A">
            <w:pPr>
              <w:autoSpaceDE w:val="0"/>
              <w:autoSpaceDN w:val="0"/>
              <w:adjustRightInd w:val="0"/>
              <w:jc w:val="center"/>
              <w:rPr>
                <w:rFonts w:asciiTheme="majorHAnsi" w:hAnsiTheme="majorHAnsi" w:cs="TimesNewRoman"/>
                <w:b/>
                <w:szCs w:val="20"/>
                <w:lang w:bidi="ne-NP"/>
              </w:rPr>
            </w:pPr>
          </w:p>
        </w:tc>
      </w:tr>
      <w:tr w:rsidR="0039798A" w:rsidTr="0039798A">
        <w:tc>
          <w:tcPr>
            <w:tcW w:w="676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39798A" w:rsidRDefault="0039798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3.9. Număr de credite</w:t>
            </w:r>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rsidR="0039798A" w:rsidRDefault="0039798A">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w:t>
            </w:r>
          </w:p>
        </w:tc>
        <w:tc>
          <w:tcPr>
            <w:tcW w:w="1553" w:type="dxa"/>
            <w:tcBorders>
              <w:top w:val="single" w:sz="4" w:space="0" w:color="auto"/>
              <w:left w:val="single" w:sz="4" w:space="0" w:color="auto"/>
              <w:bottom w:val="single" w:sz="4" w:space="0" w:color="auto"/>
              <w:right w:val="single" w:sz="4" w:space="0" w:color="auto"/>
            </w:tcBorders>
            <w:shd w:val="clear" w:color="auto" w:fill="E6E6E6"/>
          </w:tcPr>
          <w:p w:rsidR="0039798A" w:rsidRDefault="0039798A">
            <w:pPr>
              <w:autoSpaceDE w:val="0"/>
              <w:autoSpaceDN w:val="0"/>
              <w:adjustRightInd w:val="0"/>
              <w:jc w:val="center"/>
              <w:rPr>
                <w:rFonts w:asciiTheme="majorHAnsi" w:hAnsiTheme="majorHAnsi" w:cs="TimesNewRoman,Bold"/>
                <w:b/>
                <w:szCs w:val="20"/>
                <w:lang w:bidi="ne-NP"/>
              </w:rPr>
            </w:pPr>
          </w:p>
        </w:tc>
      </w:tr>
    </w:tbl>
    <w:p w:rsidR="0039798A" w:rsidRDefault="0039798A" w:rsidP="0039798A">
      <w:pPr>
        <w:autoSpaceDE w:val="0"/>
        <w:autoSpaceDN w:val="0"/>
        <w:adjustRightInd w:val="0"/>
        <w:rPr>
          <w:rFonts w:asciiTheme="majorHAnsi" w:hAnsiTheme="majorHAnsi" w:cs="TimesNewRoman,Bold"/>
          <w:b/>
          <w:bCs/>
          <w:lang w:bidi="ne-NP"/>
        </w:rPr>
      </w:pPr>
    </w:p>
    <w:p w:rsidR="0039798A" w:rsidRDefault="0039798A" w:rsidP="0039798A">
      <w:pPr>
        <w:numPr>
          <w:ilvl w:val="0"/>
          <w:numId w:val="1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Precondiţii </w:t>
      </w:r>
      <w:r>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39798A" w:rsidTr="0039798A">
        <w:tc>
          <w:tcPr>
            <w:tcW w:w="1998"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4.1. de curriculum</w:t>
            </w:r>
          </w:p>
        </w:tc>
        <w:tc>
          <w:tcPr>
            <w:tcW w:w="8046"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jc w:val="both"/>
              <w:rPr>
                <w:rFonts w:asciiTheme="majorHAnsi" w:hAnsiTheme="majorHAnsi" w:cs="TimesNewRoman,Bold"/>
                <w:szCs w:val="20"/>
                <w:lang w:bidi="ne-NP"/>
              </w:rPr>
            </w:pPr>
            <w:r>
              <w:rPr>
                <w:rFonts w:asciiTheme="majorHAnsi" w:hAnsiTheme="majorHAnsi" w:cs="TimesNewRoman,Bold"/>
                <w:noProof/>
                <w:szCs w:val="20"/>
                <w:lang w:bidi="ne-NP"/>
              </w:rPr>
              <w:t>Anatomie, Fiziologie, Fizic</w:t>
            </w:r>
            <w:r>
              <w:rPr>
                <w:rFonts w:ascii="Arial" w:hAnsi="Arial" w:cs="Arial"/>
                <w:noProof/>
                <w:szCs w:val="20"/>
                <w:lang w:bidi="ne-NP"/>
              </w:rPr>
              <w:t>ǎ</w:t>
            </w:r>
            <w:r>
              <w:rPr>
                <w:rFonts w:asciiTheme="majorHAnsi" w:hAnsiTheme="majorHAnsi" w:cs="TimesNewRoman,Bold"/>
                <w:noProof/>
                <w:szCs w:val="20"/>
                <w:lang w:bidi="ne-NP"/>
              </w:rPr>
              <w:t>, Elemente de chirurgie, Instrumentatie biomedicala</w:t>
            </w:r>
          </w:p>
        </w:tc>
      </w:tr>
      <w:tr w:rsidR="0039798A" w:rsidTr="0039798A">
        <w:tc>
          <w:tcPr>
            <w:tcW w:w="1998"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4.2. de competențe</w:t>
            </w:r>
          </w:p>
        </w:tc>
        <w:tc>
          <w:tcPr>
            <w:tcW w:w="8046"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jc w:val="both"/>
              <w:rPr>
                <w:rFonts w:asciiTheme="majorHAnsi" w:hAnsiTheme="majorHAnsi" w:cs="TimesNewRoman,Bold"/>
                <w:szCs w:val="20"/>
                <w:lang w:bidi="ne-NP"/>
              </w:rPr>
            </w:pPr>
            <w:r>
              <w:rPr>
                <w:rFonts w:asciiTheme="majorHAnsi" w:hAnsiTheme="majorHAnsi" w:cs="TimesNewRoman,Bold"/>
                <w:noProof/>
                <w:szCs w:val="20"/>
                <w:lang w:bidi="ne-NP"/>
              </w:rPr>
              <w:t>Cunoasterea structurii macroscopice şi microscopice a organelor şi sistemelor organismului. Cunoasterea functionarii aparatelor si dispozitivelor medicale utilizate in medicina interna si chirurgie</w:t>
            </w:r>
          </w:p>
        </w:tc>
      </w:tr>
    </w:tbl>
    <w:p w:rsidR="0039798A" w:rsidRDefault="0039798A" w:rsidP="0039798A">
      <w:pPr>
        <w:autoSpaceDE w:val="0"/>
        <w:autoSpaceDN w:val="0"/>
        <w:adjustRightInd w:val="0"/>
        <w:rPr>
          <w:rFonts w:asciiTheme="majorHAnsi" w:hAnsiTheme="majorHAnsi" w:cs="TimesNewRoman,Bold"/>
          <w:b/>
          <w:bCs/>
          <w:lang w:bidi="ne-NP"/>
        </w:rPr>
      </w:pPr>
    </w:p>
    <w:p w:rsidR="0039798A" w:rsidRDefault="0039798A" w:rsidP="0039798A">
      <w:pPr>
        <w:numPr>
          <w:ilvl w:val="0"/>
          <w:numId w:val="11"/>
        </w:num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Bold"/>
          <w:b/>
          <w:bCs/>
          <w:szCs w:val="20"/>
          <w:lang w:bidi="ne-NP"/>
        </w:rPr>
        <w:t xml:space="preserve">Condiţii </w:t>
      </w:r>
      <w:r>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39798A" w:rsidTr="0039798A">
        <w:tc>
          <w:tcPr>
            <w:tcW w:w="2718"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szCs w:val="20"/>
                <w:lang w:bidi="ne-NP"/>
              </w:rPr>
            </w:pPr>
            <w:r>
              <w:rPr>
                <w:rFonts w:asciiTheme="majorHAnsi" w:hAnsiTheme="majorHAnsi" w:cs="TimesNewRoman,Bold"/>
                <w:szCs w:val="20"/>
                <w:lang w:bidi="ne-NP"/>
              </w:rPr>
              <w:t>5.1. Curs</w:t>
            </w:r>
          </w:p>
        </w:tc>
        <w:tc>
          <w:tcPr>
            <w:tcW w:w="7326"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noProof/>
                <w:szCs w:val="20"/>
                <w:lang w:bidi="ne-NP"/>
              </w:rPr>
              <w:t>Existenta facilitatilor de prezentare video</w:t>
            </w:r>
          </w:p>
        </w:tc>
      </w:tr>
      <w:tr w:rsidR="0039798A" w:rsidTr="0039798A">
        <w:tc>
          <w:tcPr>
            <w:tcW w:w="2718"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
                <w:bCs/>
                <w:szCs w:val="20"/>
                <w:lang w:bidi="ne-NP"/>
              </w:rPr>
            </w:pPr>
            <w:r>
              <w:rPr>
                <w:rFonts w:asciiTheme="majorHAnsi" w:hAnsiTheme="majorHAnsi" w:cs="TimesNewRoman,Bold"/>
                <w:szCs w:val="20"/>
                <w:lang w:bidi="ne-NP"/>
              </w:rPr>
              <w:t>5.2. Activitate practică</w:t>
            </w:r>
          </w:p>
        </w:tc>
        <w:tc>
          <w:tcPr>
            <w:tcW w:w="7326"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jc w:val="both"/>
              <w:rPr>
                <w:rFonts w:asciiTheme="majorHAnsi" w:hAnsiTheme="majorHAnsi" w:cs="TimesNewRoman,Bold"/>
                <w:bCs/>
                <w:szCs w:val="20"/>
                <w:lang w:bidi="ne-NP"/>
              </w:rPr>
            </w:pPr>
            <w:r>
              <w:rPr>
                <w:rFonts w:asciiTheme="majorHAnsi" w:hAnsiTheme="majorHAnsi" w:cs="TimesNewRoman,Bold"/>
                <w:bCs/>
                <w:noProof/>
                <w:szCs w:val="20"/>
                <w:lang w:bidi="ne-NP"/>
              </w:rPr>
              <w:t>Aparatura de diagnostic si tratament in oftalmologie. Implanturi. Halate de protectie pentru stagiul in spital</w:t>
            </w:r>
          </w:p>
        </w:tc>
      </w:tr>
    </w:tbl>
    <w:p w:rsidR="0039798A" w:rsidRDefault="0039798A" w:rsidP="0039798A">
      <w:pPr>
        <w:autoSpaceDE w:val="0"/>
        <w:autoSpaceDN w:val="0"/>
        <w:adjustRightInd w:val="0"/>
        <w:ind w:left="720"/>
        <w:rPr>
          <w:rFonts w:asciiTheme="majorHAnsi" w:hAnsiTheme="majorHAnsi" w:cs="TimesNewRoman,Bold"/>
          <w:b/>
          <w:bCs/>
          <w:szCs w:val="20"/>
          <w:lang w:bidi="ne-NP"/>
        </w:rPr>
      </w:pPr>
    </w:p>
    <w:p w:rsidR="0039798A" w:rsidRDefault="0039798A" w:rsidP="0039798A">
      <w:pPr>
        <w:numPr>
          <w:ilvl w:val="0"/>
          <w:numId w:val="1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39798A" w:rsidTr="0039798A">
        <w:trPr>
          <w:cantSplit/>
          <w:trHeight w:val="720"/>
        </w:trPr>
        <w:tc>
          <w:tcPr>
            <w:tcW w:w="67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39798A" w:rsidRDefault="0039798A">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 xml:space="preserve">Competențe </w:t>
            </w:r>
          </w:p>
          <w:p w:rsidR="0039798A" w:rsidRDefault="0039798A">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profesionale</w:t>
            </w: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39798A" w:rsidRDefault="0039798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noProof/>
                <w:sz w:val="20"/>
                <w:szCs w:val="20"/>
                <w:lang w:val="ro-RO" w:bidi="ne-NP"/>
              </w:rPr>
              <w:t>C4.4</w:t>
            </w:r>
          </w:p>
        </w:tc>
        <w:tc>
          <w:tcPr>
            <w:tcW w:w="8908" w:type="dxa"/>
            <w:tcBorders>
              <w:top w:val="single" w:sz="4" w:space="0" w:color="auto"/>
              <w:left w:val="single" w:sz="4" w:space="0" w:color="auto"/>
              <w:bottom w:val="single" w:sz="4" w:space="0" w:color="auto"/>
              <w:right w:val="single" w:sz="4" w:space="0" w:color="auto"/>
            </w:tcBorders>
            <w:vAlign w:val="center"/>
            <w:hideMark/>
          </w:tcPr>
          <w:p w:rsidR="0039798A" w:rsidRDefault="0039798A">
            <w:pPr>
              <w:pStyle w:val="Default"/>
              <w:spacing w:line="276" w:lineRule="auto"/>
              <w:rPr>
                <w:rFonts w:asciiTheme="majorHAnsi" w:hAnsiTheme="majorHAnsi" w:cs="TimesNewRoman,Bold"/>
                <w:bCs/>
                <w:noProof/>
                <w:sz w:val="20"/>
                <w:szCs w:val="20"/>
                <w:lang w:val="ro-RO" w:bidi="ne-NP"/>
              </w:rPr>
            </w:pPr>
            <w:r>
              <w:rPr>
                <w:rFonts w:asciiTheme="majorHAnsi" w:hAnsiTheme="majorHAnsi" w:cs="TimesNewRoman,Bold"/>
                <w:bCs/>
                <w:noProof/>
                <w:sz w:val="20"/>
                <w:szCs w:val="20"/>
                <w:lang w:val="ro-RO" w:bidi="ne-NP"/>
              </w:rPr>
              <w:t>Evaluarea performanţelor şi caracteristicilor aparatelor si dispozitivelor medicale utilizate in oftalmologie.</w:t>
            </w:r>
          </w:p>
          <w:p w:rsidR="0039798A" w:rsidRDefault="0039798A">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noProof/>
                <w:sz w:val="20"/>
                <w:szCs w:val="20"/>
                <w:lang w:val="ro-RO" w:bidi="ne-NP"/>
              </w:rPr>
              <w:t>- Selectarea programelor si secventelor de lucru in cadrul protocolului operator in corelatie directa cu afectiune si stadiul de evolutie</w:t>
            </w:r>
          </w:p>
        </w:tc>
      </w:tr>
      <w:tr w:rsidR="0039798A" w:rsidTr="0039798A">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798A" w:rsidRDefault="0039798A">
            <w:pPr>
              <w:spacing w:line="240" w:lineRule="auto"/>
              <w:rPr>
                <w:rFonts w:asciiTheme="majorHAnsi" w:hAnsiTheme="majorHAnsi" w:cs="TimesNewRoman,Bold"/>
                <w:b/>
                <w:bCs/>
                <w:szCs w:val="20"/>
                <w:lang w:bidi="ne-NP"/>
              </w:rPr>
            </w:pP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39798A" w:rsidRDefault="0039798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noProof/>
                <w:sz w:val="20"/>
                <w:szCs w:val="20"/>
                <w:lang w:val="ro-RO" w:bidi="ne-NP"/>
              </w:rPr>
              <w:t>-</w:t>
            </w:r>
          </w:p>
        </w:tc>
        <w:tc>
          <w:tcPr>
            <w:tcW w:w="8908" w:type="dxa"/>
            <w:tcBorders>
              <w:top w:val="single" w:sz="4" w:space="0" w:color="auto"/>
              <w:left w:val="single" w:sz="4" w:space="0" w:color="auto"/>
              <w:bottom w:val="single" w:sz="4" w:space="0" w:color="auto"/>
              <w:right w:val="single" w:sz="4" w:space="0" w:color="auto"/>
            </w:tcBorders>
            <w:vAlign w:val="center"/>
            <w:hideMark/>
          </w:tcPr>
          <w:p w:rsidR="0039798A" w:rsidRDefault="0039798A">
            <w:pPr>
              <w:rPr>
                <w:rFonts w:asciiTheme="majorHAnsi" w:hAnsiTheme="majorHAnsi"/>
                <w:szCs w:val="20"/>
              </w:rPr>
            </w:pPr>
            <w:r>
              <w:rPr>
                <w:rFonts w:asciiTheme="majorHAnsi" w:hAnsiTheme="majorHAnsi" w:cs="TimesNewRoman,Bold"/>
                <w:bCs/>
                <w:noProof/>
                <w:szCs w:val="20"/>
                <w:lang w:bidi="ne-NP"/>
              </w:rPr>
              <w:t>-</w:t>
            </w:r>
            <w:r>
              <w:rPr>
                <w:rFonts w:asciiTheme="majorHAnsi" w:hAnsiTheme="majorHAnsi"/>
                <w:szCs w:val="20"/>
              </w:rPr>
              <w:t xml:space="preserve"> Verificarea tehnica si metrologica periodica a dispozitivelor si aparatelor medicale folosite in oftalmologie.</w:t>
            </w:r>
          </w:p>
          <w:p w:rsidR="0039798A" w:rsidRDefault="0039798A">
            <w:pPr>
              <w:rPr>
                <w:rFonts w:asciiTheme="majorHAnsi" w:hAnsiTheme="majorHAnsi"/>
                <w:szCs w:val="20"/>
              </w:rPr>
            </w:pPr>
            <w:r>
              <w:rPr>
                <w:rFonts w:asciiTheme="majorHAnsi" w:hAnsiTheme="majorHAnsi"/>
                <w:szCs w:val="20"/>
              </w:rPr>
              <w:t>- Cunoasterea normelor de securitate in utilizarea aparaturii de explorare si interventii chirurgicale in oftalmologie</w:t>
            </w:r>
          </w:p>
        </w:tc>
      </w:tr>
    </w:tbl>
    <w:p w:rsidR="0039798A" w:rsidRDefault="0039798A" w:rsidP="003979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9798A" w:rsidTr="0039798A">
        <w:trPr>
          <w:cantSplit/>
          <w:trHeight w:val="720"/>
        </w:trPr>
        <w:tc>
          <w:tcPr>
            <w:tcW w:w="67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39798A" w:rsidRDefault="0039798A">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 xml:space="preserve">Competențe </w:t>
            </w:r>
          </w:p>
          <w:p w:rsidR="0039798A" w:rsidRDefault="0039798A">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Transversale</w:t>
            </w: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39798A" w:rsidRDefault="0039798A">
            <w:pPr>
              <w:spacing w:line="240" w:lineRule="auto"/>
              <w:ind w:left="113" w:right="113"/>
              <w:jc w:val="center"/>
              <w:rPr>
                <w:rFonts w:asciiTheme="majorHAnsi" w:hAnsiTheme="majorHAnsi"/>
                <w:b/>
                <w:szCs w:val="20"/>
              </w:rPr>
            </w:pPr>
            <w:r>
              <w:rPr>
                <w:rFonts w:asciiTheme="majorHAnsi" w:hAnsiTheme="majorHAnsi"/>
                <w:b/>
                <w:noProof/>
                <w:szCs w:val="20"/>
              </w:rPr>
              <w:t>CT2</w:t>
            </w:r>
          </w:p>
        </w:tc>
        <w:tc>
          <w:tcPr>
            <w:tcW w:w="8908"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noProof/>
                <w:szCs w:val="20"/>
                <w:lang w:bidi="ne-NP"/>
              </w:rPr>
              <w:t>Capacitatea studentilor de a lucra in grup, de a consulta literatura de specialitate si de a organiza demonstratia functionarii aparatelor si dispozitivelor medicale utilizate in medicina interna pentru obţinerea datelor necesare</w:t>
            </w:r>
          </w:p>
        </w:tc>
      </w:tr>
      <w:tr w:rsidR="0039798A" w:rsidTr="0039798A">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798A" w:rsidRDefault="0039798A">
            <w:pPr>
              <w:spacing w:line="240" w:lineRule="auto"/>
              <w:rPr>
                <w:rFonts w:asciiTheme="majorHAnsi" w:hAnsiTheme="majorHAnsi" w:cs="TimesNewRoman,Bold"/>
                <w:b/>
                <w:bCs/>
                <w:szCs w:val="20"/>
                <w:lang w:bidi="ne-NP"/>
              </w:rPr>
            </w:pP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39798A" w:rsidRDefault="0039798A">
            <w:pPr>
              <w:spacing w:line="240" w:lineRule="auto"/>
              <w:ind w:left="113" w:right="113"/>
              <w:jc w:val="center"/>
              <w:rPr>
                <w:rFonts w:asciiTheme="majorHAnsi" w:hAnsiTheme="majorHAnsi"/>
                <w:b/>
                <w:szCs w:val="20"/>
              </w:rPr>
            </w:pPr>
            <w:r>
              <w:rPr>
                <w:rFonts w:asciiTheme="majorHAnsi" w:hAnsiTheme="majorHAnsi"/>
                <w:b/>
                <w:noProof/>
                <w:szCs w:val="20"/>
              </w:rPr>
              <w:t>-</w:t>
            </w:r>
          </w:p>
        </w:tc>
        <w:tc>
          <w:tcPr>
            <w:tcW w:w="8908"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noProof/>
                <w:szCs w:val="20"/>
                <w:lang w:bidi="ne-NP"/>
              </w:rPr>
              <w:t>-</w:t>
            </w:r>
          </w:p>
        </w:tc>
      </w:tr>
    </w:tbl>
    <w:p w:rsidR="0039798A" w:rsidRDefault="0039798A" w:rsidP="0039798A">
      <w:pPr>
        <w:autoSpaceDE w:val="0"/>
        <w:autoSpaceDN w:val="0"/>
        <w:adjustRightInd w:val="0"/>
        <w:ind w:left="720"/>
        <w:rPr>
          <w:rFonts w:asciiTheme="majorHAnsi" w:hAnsiTheme="majorHAnsi" w:cs="TimesNewRoman"/>
          <w:szCs w:val="20"/>
          <w:lang w:bidi="ne-NP"/>
        </w:rPr>
      </w:pPr>
    </w:p>
    <w:p w:rsidR="0039798A" w:rsidRDefault="0039798A" w:rsidP="0039798A">
      <w:pPr>
        <w:numPr>
          <w:ilvl w:val="0"/>
          <w:numId w:val="11"/>
        </w:num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39798A" w:rsidTr="0039798A">
        <w:tc>
          <w:tcPr>
            <w:tcW w:w="2358"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7.1. Obiectiv general </w:t>
            </w:r>
          </w:p>
        </w:tc>
        <w:tc>
          <w:tcPr>
            <w:tcW w:w="7686"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jc w:val="both"/>
              <w:rPr>
                <w:rFonts w:asciiTheme="majorHAnsi" w:hAnsiTheme="majorHAnsi"/>
                <w:szCs w:val="20"/>
              </w:rPr>
            </w:pPr>
            <w:r>
              <w:rPr>
                <w:rFonts w:asciiTheme="majorHAnsi" w:hAnsiTheme="majorHAnsi"/>
                <w:noProof/>
                <w:szCs w:val="20"/>
              </w:rPr>
              <w:t>Insusirea de cunostinte privind aparatura si tehnologia optica, laser si chirurgicala utilizate in diagnosticul si tratamentul afectiunilor medico-chirurgicale</w:t>
            </w:r>
          </w:p>
        </w:tc>
      </w:tr>
      <w:tr w:rsidR="0039798A" w:rsidTr="0039798A">
        <w:tc>
          <w:tcPr>
            <w:tcW w:w="2358"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7.2. Obiective specifice</w:t>
            </w:r>
          </w:p>
        </w:tc>
        <w:tc>
          <w:tcPr>
            <w:tcW w:w="7686"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jc w:val="both"/>
              <w:rPr>
                <w:rFonts w:asciiTheme="majorHAnsi" w:hAnsiTheme="majorHAnsi" w:cs="TimesNewRoman"/>
                <w:szCs w:val="20"/>
                <w:lang w:bidi="ne-NP"/>
              </w:rPr>
            </w:pPr>
            <w:r>
              <w:rPr>
                <w:rFonts w:asciiTheme="majorHAnsi" w:hAnsiTheme="majorHAnsi" w:cs="TimesNewRoman"/>
                <w:noProof/>
                <w:szCs w:val="20"/>
                <w:lang w:bidi="ne-NP"/>
              </w:rPr>
              <w:t>Dezvoltarea unor sisteme optice si informatice privind diagnosticul afectiunilor medico-chirurgicale</w:t>
            </w:r>
          </w:p>
        </w:tc>
      </w:tr>
    </w:tbl>
    <w:p w:rsidR="0039798A" w:rsidRDefault="0039798A" w:rsidP="0039798A">
      <w:pPr>
        <w:autoSpaceDE w:val="0"/>
        <w:autoSpaceDN w:val="0"/>
        <w:adjustRightInd w:val="0"/>
        <w:ind w:left="720"/>
        <w:rPr>
          <w:rFonts w:asciiTheme="majorHAnsi" w:hAnsiTheme="majorHAnsi" w:cs="TimesNewRoman,Bold"/>
          <w:b/>
          <w:bCs/>
          <w:lang w:bidi="ne-NP"/>
        </w:rPr>
      </w:pPr>
    </w:p>
    <w:p w:rsidR="0039798A" w:rsidRDefault="0039798A" w:rsidP="0039798A">
      <w:pPr>
        <w:numPr>
          <w:ilvl w:val="0"/>
          <w:numId w:val="1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675"/>
      </w:tblGrid>
      <w:tr w:rsidR="0039798A" w:rsidTr="0039798A">
        <w:tc>
          <w:tcPr>
            <w:tcW w:w="7142" w:type="dxa"/>
            <w:gridSpan w:val="2"/>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 Curs</w:t>
            </w:r>
          </w:p>
        </w:tc>
        <w:tc>
          <w:tcPr>
            <w:tcW w:w="206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Metode de predare</w:t>
            </w:r>
          </w:p>
        </w:tc>
        <w:tc>
          <w:tcPr>
            <w:tcW w:w="67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39798A" w:rsidTr="0039798A">
        <w:tc>
          <w:tcPr>
            <w:tcW w:w="45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w:t>
            </w:r>
          </w:p>
        </w:tc>
        <w:tc>
          <w:tcPr>
            <w:tcW w:w="669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szCs w:val="20"/>
                <w:lang w:val="it-IT" w:bidi="ne-NP"/>
              </w:rPr>
              <w:t>Notiuni generale privind metodele de diagnostic si tratament al afectiunilor oftalmologice Notiuni generale privind metodele de diagnostic si tratament al afectiunilor oftalmologice</w:t>
            </w:r>
          </w:p>
        </w:tc>
        <w:tc>
          <w:tcPr>
            <w:tcW w:w="206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szCs w:val="20"/>
                <w:lang w:bidi="ne-NP"/>
              </w:rPr>
            </w:pPr>
            <w:r>
              <w:rPr>
                <w:rFonts w:asciiTheme="majorHAnsi" w:hAnsiTheme="majorHAnsi"/>
                <w:szCs w:val="20"/>
                <w:lang w:bidi="ne-NP"/>
              </w:rPr>
              <w:t>Prelegere interactivă. Documente video.</w:t>
            </w:r>
          </w:p>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szCs w:val="20"/>
                <w:lang w:bidi="ne-NP"/>
              </w:rPr>
              <w:t>Discutii, Explicatii</w:t>
            </w:r>
          </w:p>
        </w:tc>
        <w:tc>
          <w:tcPr>
            <w:tcW w:w="67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39798A" w:rsidTr="0039798A">
        <w:tc>
          <w:tcPr>
            <w:tcW w:w="45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c>
          <w:tcPr>
            <w:tcW w:w="669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szCs w:val="20"/>
              </w:rPr>
              <w:t>Principii de functionare al aparaturii optice si chirurgicale. Modul de utilizare in examinarea clinica si interventiile chirurgicale oftalmologice.</w:t>
            </w:r>
          </w:p>
        </w:tc>
        <w:tc>
          <w:tcPr>
            <w:tcW w:w="206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szCs w:val="20"/>
                <w:lang w:bidi="ne-NP"/>
              </w:rPr>
            </w:pPr>
            <w:r>
              <w:rPr>
                <w:rFonts w:asciiTheme="majorHAnsi" w:hAnsiTheme="majorHAnsi"/>
                <w:szCs w:val="20"/>
                <w:lang w:bidi="ne-NP"/>
              </w:rPr>
              <w:t>Prelegere interactivă. Documente video.</w:t>
            </w:r>
          </w:p>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szCs w:val="20"/>
                <w:lang w:bidi="ne-NP"/>
              </w:rPr>
              <w:t>Discutii, Explicatii</w:t>
            </w:r>
          </w:p>
        </w:tc>
        <w:tc>
          <w:tcPr>
            <w:tcW w:w="67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39798A" w:rsidTr="0039798A">
        <w:tc>
          <w:tcPr>
            <w:tcW w:w="45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c>
          <w:tcPr>
            <w:tcW w:w="669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szCs w:val="20"/>
              </w:rPr>
              <w:t xml:space="preserve">Utilizarea aparaturii laser. Insusirea tehnicilor de protectie a pacientului. </w:t>
            </w:r>
          </w:p>
        </w:tc>
        <w:tc>
          <w:tcPr>
            <w:tcW w:w="206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szCs w:val="20"/>
                <w:lang w:bidi="ne-NP"/>
              </w:rPr>
            </w:pPr>
            <w:r>
              <w:rPr>
                <w:rFonts w:asciiTheme="majorHAnsi" w:hAnsiTheme="majorHAnsi"/>
                <w:szCs w:val="20"/>
                <w:lang w:bidi="ne-NP"/>
              </w:rPr>
              <w:t>Prelegere interactivă. Documente video.</w:t>
            </w:r>
          </w:p>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szCs w:val="20"/>
                <w:lang w:bidi="ne-NP"/>
              </w:rPr>
              <w:t>Discutii, Explicatii</w:t>
            </w:r>
          </w:p>
        </w:tc>
        <w:tc>
          <w:tcPr>
            <w:tcW w:w="67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39798A" w:rsidTr="0039798A">
        <w:tc>
          <w:tcPr>
            <w:tcW w:w="45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p>
        </w:tc>
        <w:tc>
          <w:tcPr>
            <w:tcW w:w="669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szCs w:val="20"/>
              </w:rPr>
              <w:t>Rolul jucat de bioinginer in blocul operator.</w:t>
            </w:r>
          </w:p>
        </w:tc>
        <w:tc>
          <w:tcPr>
            <w:tcW w:w="206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szCs w:val="20"/>
                <w:lang w:bidi="ne-NP"/>
              </w:rPr>
            </w:pPr>
            <w:r>
              <w:rPr>
                <w:rFonts w:asciiTheme="majorHAnsi" w:hAnsiTheme="majorHAnsi"/>
                <w:szCs w:val="20"/>
                <w:lang w:bidi="ne-NP"/>
              </w:rPr>
              <w:t>Prelegere interactivă. Documente video.</w:t>
            </w:r>
          </w:p>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szCs w:val="20"/>
                <w:lang w:bidi="ne-NP"/>
              </w:rPr>
              <w:lastRenderedPageBreak/>
              <w:t>Discutii, Explicatii</w:t>
            </w:r>
          </w:p>
        </w:tc>
        <w:tc>
          <w:tcPr>
            <w:tcW w:w="67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1</w:t>
            </w:r>
          </w:p>
        </w:tc>
      </w:tr>
    </w:tbl>
    <w:p w:rsidR="0039798A" w:rsidRDefault="0039798A" w:rsidP="0039798A">
      <w:pPr>
        <w:autoSpaceDE w:val="0"/>
        <w:autoSpaceDN w:val="0"/>
        <w:adjustRightInd w:val="0"/>
        <w:rPr>
          <w:rFonts w:asciiTheme="majorHAnsi" w:hAnsiTheme="majorHAnsi" w:cs="TimesNewRoman,Bold"/>
          <w:b/>
          <w:bCs/>
          <w:szCs w:val="20"/>
          <w:lang w:bidi="ne-NP"/>
        </w:rPr>
      </w:pPr>
    </w:p>
    <w:p w:rsidR="0039798A" w:rsidRDefault="0039798A" w:rsidP="0039798A">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39798A" w:rsidTr="0039798A">
        <w:tc>
          <w:tcPr>
            <w:tcW w:w="7142" w:type="dxa"/>
            <w:gridSpan w:val="2"/>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8.2. Activități practice - </w:t>
            </w:r>
            <w:r>
              <w:rPr>
                <w:rFonts w:asciiTheme="majorHAnsi" w:hAnsiTheme="majorHAnsi" w:cs="TimesNewRoman,Bold"/>
                <w:b/>
                <w:bCs/>
                <w:noProof/>
                <w:szCs w:val="20"/>
                <w:lang w:bidi="ne-NP"/>
              </w:rPr>
              <w:t>laborator</w:t>
            </w:r>
            <w:r>
              <w:rPr>
                <w:rFonts w:asciiTheme="majorHAnsi" w:hAnsiTheme="majorHAnsi" w:cs="TimesNewRoman,Bold"/>
                <w:b/>
                <w:bCs/>
                <w:szCs w:val="20"/>
                <w:lang w:bidi="ne-NP"/>
              </w:rPr>
              <w:t xml:space="preserve"> </w:t>
            </w:r>
          </w:p>
        </w:tc>
        <w:tc>
          <w:tcPr>
            <w:tcW w:w="206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Metode de predare</w:t>
            </w:r>
          </w:p>
        </w:tc>
        <w:tc>
          <w:tcPr>
            <w:tcW w:w="837"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39798A" w:rsidTr="0039798A">
        <w:tc>
          <w:tcPr>
            <w:tcW w:w="45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w:t>
            </w:r>
          </w:p>
        </w:tc>
        <w:tc>
          <w:tcPr>
            <w:tcW w:w="6691" w:type="dxa"/>
            <w:tcBorders>
              <w:top w:val="single" w:sz="4" w:space="0" w:color="auto"/>
              <w:left w:val="single" w:sz="4" w:space="0" w:color="auto"/>
              <w:bottom w:val="single" w:sz="4" w:space="0" w:color="auto"/>
              <w:right w:val="single" w:sz="4" w:space="0" w:color="auto"/>
            </w:tcBorders>
            <w:vAlign w:val="center"/>
            <w:hideMark/>
          </w:tcPr>
          <w:p w:rsidR="000E2AA9" w:rsidRDefault="000E2AA9" w:rsidP="000E2AA9">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0E2AA9" w:rsidRDefault="000E2AA9" w:rsidP="000E2AA9">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39798A" w:rsidRDefault="0039798A">
            <w:pPr>
              <w:autoSpaceDE w:val="0"/>
              <w:autoSpaceDN w:val="0"/>
              <w:adjustRightInd w:val="0"/>
              <w:rPr>
                <w:rFonts w:asciiTheme="majorHAnsi" w:hAnsiTheme="majorHAnsi" w:cs="TimesNewRoman,Bold"/>
                <w:bCs/>
                <w:szCs w:val="20"/>
                <w:lang w:bidi="ne-NP"/>
              </w:rPr>
            </w:pPr>
            <w:bookmarkStart w:id="0" w:name="_GoBack"/>
            <w:bookmarkEnd w:id="0"/>
            <w:r>
              <w:rPr>
                <w:rFonts w:asciiTheme="majorHAnsi" w:hAnsiTheme="majorHAnsi"/>
                <w:szCs w:val="20"/>
              </w:rPr>
              <w:t>Metode sisisteme de examinare a pacientului oftalmologic.</w:t>
            </w:r>
          </w:p>
        </w:tc>
        <w:tc>
          <w:tcPr>
            <w:tcW w:w="206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szCs w:val="20"/>
              </w:rPr>
              <w:t>Explicaţii</w:t>
            </w:r>
            <w:r>
              <w:rPr>
                <w:rFonts w:asciiTheme="majorHAnsi" w:hAnsiTheme="majorHAnsi"/>
                <w:szCs w:val="20"/>
                <w:lang w:bidi="ne-NP"/>
              </w:rPr>
              <w:t>. Demonstratii</w:t>
            </w:r>
            <w:r>
              <w:rPr>
                <w:rFonts w:asciiTheme="majorHAnsi" w:hAnsiTheme="majorHAnsi"/>
                <w:szCs w:val="20"/>
              </w:rPr>
              <w:t xml:space="preserve"> Interpretarea rezultatelor. </w:t>
            </w:r>
            <w:r>
              <w:rPr>
                <w:rFonts w:asciiTheme="majorHAnsi" w:hAnsiTheme="majorHAnsi"/>
                <w:szCs w:val="20"/>
                <w:lang w:bidi="ne-NP"/>
              </w:rPr>
              <w:t>Prezentarea concluziilor</w:t>
            </w:r>
          </w:p>
        </w:tc>
        <w:tc>
          <w:tcPr>
            <w:tcW w:w="837"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39798A" w:rsidTr="0039798A">
        <w:tc>
          <w:tcPr>
            <w:tcW w:w="45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c>
          <w:tcPr>
            <w:tcW w:w="669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szCs w:val="20"/>
              </w:rPr>
              <w:t>Utilizarea laserelor medicale cu aplicabilitate la nivelul segmentului anterior si posteror.</w:t>
            </w:r>
          </w:p>
        </w:tc>
        <w:tc>
          <w:tcPr>
            <w:tcW w:w="206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szCs w:val="20"/>
              </w:rPr>
              <w:t>Explicaţii</w:t>
            </w:r>
            <w:r>
              <w:rPr>
                <w:rFonts w:asciiTheme="majorHAnsi" w:hAnsiTheme="majorHAnsi"/>
                <w:szCs w:val="20"/>
                <w:lang w:bidi="ne-NP"/>
              </w:rPr>
              <w:t>. Demonstratii</w:t>
            </w:r>
            <w:r>
              <w:rPr>
                <w:rFonts w:asciiTheme="majorHAnsi" w:hAnsiTheme="majorHAnsi"/>
                <w:szCs w:val="20"/>
              </w:rPr>
              <w:t xml:space="preserve"> Interpretarea rezultatelor. </w:t>
            </w:r>
            <w:r>
              <w:rPr>
                <w:rFonts w:asciiTheme="majorHAnsi" w:hAnsiTheme="majorHAnsi"/>
                <w:szCs w:val="20"/>
                <w:lang w:bidi="ne-NP"/>
              </w:rPr>
              <w:t>Prezentarea concluziilor</w:t>
            </w:r>
          </w:p>
        </w:tc>
        <w:tc>
          <w:tcPr>
            <w:tcW w:w="837"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39798A" w:rsidTr="0039798A">
        <w:tc>
          <w:tcPr>
            <w:tcW w:w="45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c>
          <w:tcPr>
            <w:tcW w:w="669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szCs w:val="20"/>
              </w:rPr>
              <w:t>Principii de functionare al</w:t>
            </w:r>
            <w:r>
              <w:rPr>
                <w:rFonts w:asciiTheme="majorHAnsi" w:hAnsiTheme="majorHAnsi"/>
                <w:szCs w:val="20"/>
                <w:lang w:bidi="ne-NP"/>
              </w:rPr>
              <w:t xml:space="preserve"> OCT (optical coherence tomography). Aplicatii practice.</w:t>
            </w:r>
          </w:p>
        </w:tc>
        <w:tc>
          <w:tcPr>
            <w:tcW w:w="206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szCs w:val="20"/>
              </w:rPr>
              <w:t>Explicaţii</w:t>
            </w:r>
            <w:r>
              <w:rPr>
                <w:rFonts w:asciiTheme="majorHAnsi" w:hAnsiTheme="majorHAnsi"/>
                <w:szCs w:val="20"/>
                <w:lang w:bidi="ne-NP"/>
              </w:rPr>
              <w:t>. Demonstratii</w:t>
            </w:r>
            <w:r>
              <w:rPr>
                <w:rFonts w:asciiTheme="majorHAnsi" w:hAnsiTheme="majorHAnsi"/>
                <w:szCs w:val="20"/>
              </w:rPr>
              <w:t xml:space="preserve"> Interpretarea rezultatelor. </w:t>
            </w:r>
            <w:r>
              <w:rPr>
                <w:rFonts w:asciiTheme="majorHAnsi" w:hAnsiTheme="majorHAnsi"/>
                <w:szCs w:val="20"/>
                <w:lang w:bidi="ne-NP"/>
              </w:rPr>
              <w:t>Prezentarea concluziilor</w:t>
            </w:r>
          </w:p>
        </w:tc>
        <w:tc>
          <w:tcPr>
            <w:tcW w:w="837"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39798A" w:rsidTr="0039798A">
        <w:tc>
          <w:tcPr>
            <w:tcW w:w="45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p>
        </w:tc>
        <w:tc>
          <w:tcPr>
            <w:tcW w:w="669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szCs w:val="20"/>
              </w:rPr>
            </w:pPr>
            <w:r>
              <w:rPr>
                <w:rFonts w:asciiTheme="majorHAnsi" w:hAnsiTheme="majorHAnsi"/>
                <w:szCs w:val="20"/>
              </w:rPr>
              <w:t>Utilizarea sistemelor optice si perimetrice</w:t>
            </w:r>
          </w:p>
        </w:tc>
        <w:tc>
          <w:tcPr>
            <w:tcW w:w="206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szCs w:val="20"/>
              </w:rPr>
              <w:t>Explicaţii</w:t>
            </w:r>
            <w:r>
              <w:rPr>
                <w:rFonts w:asciiTheme="majorHAnsi" w:hAnsiTheme="majorHAnsi"/>
                <w:szCs w:val="20"/>
                <w:lang w:bidi="ne-NP"/>
              </w:rPr>
              <w:t>. Demonstratii</w:t>
            </w:r>
            <w:r>
              <w:rPr>
                <w:rFonts w:asciiTheme="majorHAnsi" w:hAnsiTheme="majorHAnsi"/>
                <w:szCs w:val="20"/>
              </w:rPr>
              <w:t xml:space="preserve"> Interpretarea rezultatelor. </w:t>
            </w:r>
            <w:r>
              <w:rPr>
                <w:rFonts w:asciiTheme="majorHAnsi" w:hAnsiTheme="majorHAnsi"/>
                <w:szCs w:val="20"/>
                <w:lang w:bidi="ne-NP"/>
              </w:rPr>
              <w:t>Prezentarea concluziilor</w:t>
            </w:r>
          </w:p>
        </w:tc>
        <w:tc>
          <w:tcPr>
            <w:tcW w:w="837"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w:t>
            </w:r>
          </w:p>
        </w:tc>
      </w:tr>
    </w:tbl>
    <w:p w:rsidR="0039798A" w:rsidRDefault="0039798A" w:rsidP="0039798A">
      <w:pPr>
        <w:autoSpaceDE w:val="0"/>
        <w:autoSpaceDN w:val="0"/>
        <w:adjustRightInd w:val="0"/>
        <w:rPr>
          <w:rFonts w:asciiTheme="majorHAnsi" w:hAnsiTheme="majorHAnsi" w:cs="TimesNewRoman,Bold"/>
          <w:b/>
          <w:bCs/>
          <w:szCs w:val="20"/>
          <w:lang w:bidi="ne-NP"/>
        </w:rPr>
      </w:pPr>
    </w:p>
    <w:p w:rsidR="0039798A" w:rsidRDefault="0039798A" w:rsidP="0039798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8.3. Bibliografie:</w:t>
      </w:r>
    </w:p>
    <w:p w:rsidR="0039798A" w:rsidRDefault="0039798A" w:rsidP="0039798A">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39798A" w:rsidTr="0039798A">
        <w:tc>
          <w:tcPr>
            <w:tcW w:w="10044" w:type="dxa"/>
          </w:tcPr>
          <w:p w:rsidR="0039798A" w:rsidRDefault="0039798A">
            <w:pPr>
              <w:autoSpaceDE w:val="0"/>
              <w:autoSpaceDN w:val="0"/>
              <w:adjustRightInd w:val="0"/>
              <w:rPr>
                <w:rFonts w:asciiTheme="majorHAnsi" w:hAnsiTheme="majorHAnsi" w:cs="TimesNewRoman,Bold"/>
                <w:b/>
                <w:bCs/>
                <w:i/>
                <w:szCs w:val="20"/>
                <w:lang w:bidi="ne-NP"/>
              </w:rPr>
            </w:pPr>
          </w:p>
        </w:tc>
      </w:tr>
      <w:tr w:rsidR="0039798A" w:rsidTr="0039798A">
        <w:tc>
          <w:tcPr>
            <w:tcW w:w="10044" w:type="dxa"/>
            <w:hideMark/>
          </w:tcPr>
          <w:p w:rsidR="0039798A" w:rsidRDefault="0039798A" w:rsidP="0039798A">
            <w:pPr>
              <w:numPr>
                <w:ilvl w:val="0"/>
                <w:numId w:val="12"/>
              </w:numPr>
              <w:autoSpaceDE w:val="0"/>
              <w:autoSpaceDN w:val="0"/>
              <w:adjustRightInd w:val="0"/>
              <w:spacing w:line="240" w:lineRule="auto"/>
              <w:rPr>
                <w:rFonts w:asciiTheme="majorHAnsi" w:hAnsiTheme="majorHAnsi"/>
                <w:bCs/>
                <w:szCs w:val="20"/>
                <w:lang w:bidi="ne-NP"/>
              </w:rPr>
            </w:pPr>
            <w:r>
              <w:rPr>
                <w:rFonts w:asciiTheme="majorHAnsi" w:hAnsiTheme="majorHAnsi"/>
                <w:bCs/>
                <w:szCs w:val="20"/>
                <w:lang w:bidi="ne-NP"/>
              </w:rPr>
              <w:t>D. Costin:  Diagnosticul afecţiunilor cailor optice-concepţii şi principii. Editura BIT, I.S.B.N. 973-97907-3-9, Iaşi -1996.</w:t>
            </w:r>
          </w:p>
        </w:tc>
      </w:tr>
      <w:tr w:rsidR="0039798A" w:rsidTr="0039798A">
        <w:tc>
          <w:tcPr>
            <w:tcW w:w="10044" w:type="dxa"/>
          </w:tcPr>
          <w:p w:rsidR="0039798A" w:rsidRDefault="0039798A">
            <w:pPr>
              <w:autoSpaceDE w:val="0"/>
              <w:autoSpaceDN w:val="0"/>
              <w:adjustRightInd w:val="0"/>
              <w:rPr>
                <w:rFonts w:asciiTheme="majorHAnsi" w:hAnsiTheme="majorHAnsi" w:cs="TimesNewRoman,Bold"/>
                <w:b/>
                <w:bCs/>
                <w:i/>
                <w:szCs w:val="20"/>
                <w:lang w:bidi="ne-NP"/>
              </w:rPr>
            </w:pPr>
          </w:p>
        </w:tc>
      </w:tr>
    </w:tbl>
    <w:p w:rsidR="0039798A" w:rsidRDefault="0039798A" w:rsidP="0039798A">
      <w:pPr>
        <w:autoSpaceDE w:val="0"/>
        <w:autoSpaceDN w:val="0"/>
        <w:adjustRightInd w:val="0"/>
        <w:rPr>
          <w:rFonts w:asciiTheme="majorHAnsi" w:hAnsiTheme="majorHAnsi" w:cs="TimesNewRoman,Bold"/>
          <w:b/>
          <w:bCs/>
          <w:i/>
          <w:szCs w:val="20"/>
          <w:lang w:bidi="ne-NP"/>
        </w:rPr>
      </w:pPr>
    </w:p>
    <w:p w:rsidR="0039798A" w:rsidRDefault="0039798A" w:rsidP="0039798A">
      <w:pPr>
        <w:jc w:val="both"/>
        <w:rPr>
          <w:rFonts w:asciiTheme="majorHAnsi" w:hAnsiTheme="majorHAnsi"/>
          <w:b/>
          <w:bCs/>
          <w:i/>
          <w:szCs w:val="20"/>
          <w:lang w:val="it-IT"/>
        </w:rPr>
      </w:pPr>
      <w:r>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39798A" w:rsidTr="0039798A">
        <w:tc>
          <w:tcPr>
            <w:tcW w:w="10044" w:type="dxa"/>
          </w:tcPr>
          <w:p w:rsidR="0039798A" w:rsidRDefault="0039798A" w:rsidP="0039798A">
            <w:pPr>
              <w:pStyle w:val="ListParagraph"/>
              <w:numPr>
                <w:ilvl w:val="0"/>
                <w:numId w:val="12"/>
              </w:numPr>
              <w:autoSpaceDE w:val="0"/>
              <w:autoSpaceDN w:val="0"/>
              <w:adjustRightInd w:val="0"/>
              <w:spacing w:line="240" w:lineRule="auto"/>
              <w:rPr>
                <w:rFonts w:asciiTheme="majorHAnsi" w:hAnsiTheme="majorHAnsi"/>
                <w:bCs/>
                <w:szCs w:val="20"/>
                <w:lang w:bidi="ne-NP"/>
              </w:rPr>
            </w:pPr>
            <w:r>
              <w:rPr>
                <w:rFonts w:asciiTheme="majorHAnsi" w:hAnsiTheme="majorHAnsi"/>
                <w:bCs/>
                <w:szCs w:val="20"/>
                <w:lang w:bidi="ne-NP"/>
              </w:rPr>
              <w:t>D. Costin, Sever Popa, Ion Cijevschi, Andreea Costin -  Complicaţiile Oculare Induse de Diabetul Zaharat – Editura Apollonia 2001, ISBN 973-9333-69-9.</w:t>
            </w:r>
          </w:p>
          <w:p w:rsidR="0039798A" w:rsidRDefault="0039798A" w:rsidP="0039798A">
            <w:pPr>
              <w:numPr>
                <w:ilvl w:val="0"/>
                <w:numId w:val="12"/>
              </w:numPr>
              <w:autoSpaceDE w:val="0"/>
              <w:autoSpaceDN w:val="0"/>
              <w:adjustRightInd w:val="0"/>
              <w:spacing w:line="240" w:lineRule="auto"/>
              <w:rPr>
                <w:rFonts w:asciiTheme="majorHAnsi" w:hAnsiTheme="majorHAnsi"/>
                <w:bCs/>
                <w:szCs w:val="20"/>
                <w:lang w:bidi="ne-NP"/>
              </w:rPr>
            </w:pPr>
            <w:r>
              <w:rPr>
                <w:rFonts w:asciiTheme="majorHAnsi" w:hAnsiTheme="majorHAnsi"/>
                <w:bCs/>
                <w:szCs w:val="20"/>
                <w:lang w:bidi="ne-NP"/>
              </w:rPr>
              <w:t>Ion Cijevschi, Dănuţ Costin, Sever Popa  – Elemente Practice de Examinare Clinico-Paraclinica în Oftalmologie- Editura Apollonia 2001, ISBN 973-9333-68-0.</w:t>
            </w:r>
          </w:p>
          <w:p w:rsidR="0039798A" w:rsidRDefault="0039798A" w:rsidP="0039798A">
            <w:pPr>
              <w:numPr>
                <w:ilvl w:val="0"/>
                <w:numId w:val="12"/>
              </w:numPr>
              <w:autoSpaceDE w:val="0"/>
              <w:autoSpaceDN w:val="0"/>
              <w:adjustRightInd w:val="0"/>
              <w:spacing w:line="240" w:lineRule="auto"/>
              <w:rPr>
                <w:rFonts w:asciiTheme="majorHAnsi" w:hAnsiTheme="majorHAnsi"/>
                <w:bCs/>
                <w:szCs w:val="20"/>
                <w:lang w:bidi="ne-NP"/>
              </w:rPr>
            </w:pPr>
            <w:r>
              <w:rPr>
                <w:rFonts w:asciiTheme="majorHAnsi" w:hAnsiTheme="majorHAnsi"/>
                <w:bCs/>
                <w:szCs w:val="20"/>
                <w:lang w:bidi="ne-NP"/>
              </w:rPr>
              <w:t>D. Costin, S.Popa, B.Sârgu – Chirurgia cristalinului. Tehnica facoemulsificarii. – Editura Iter Global Iaşi 2003, ISBN 973 – 99683 – 7 – 6.</w:t>
            </w:r>
          </w:p>
          <w:p w:rsidR="0039798A" w:rsidRDefault="0039798A" w:rsidP="0039798A">
            <w:pPr>
              <w:numPr>
                <w:ilvl w:val="0"/>
                <w:numId w:val="12"/>
              </w:numPr>
              <w:autoSpaceDE w:val="0"/>
              <w:autoSpaceDN w:val="0"/>
              <w:adjustRightInd w:val="0"/>
              <w:spacing w:line="240" w:lineRule="auto"/>
              <w:rPr>
                <w:rFonts w:asciiTheme="majorHAnsi" w:hAnsiTheme="majorHAnsi"/>
                <w:bCs/>
                <w:szCs w:val="20"/>
                <w:lang w:bidi="ne-NP"/>
              </w:rPr>
            </w:pPr>
            <w:r>
              <w:rPr>
                <w:rFonts w:asciiTheme="majorHAnsi" w:hAnsiTheme="majorHAnsi"/>
                <w:bCs/>
                <w:szCs w:val="20"/>
                <w:lang w:bidi="ne-NP"/>
              </w:rPr>
              <w:t>D. Costin, Danisia Haba, Anca Indrei - Aspecte Clinice, Imagistice şi Anatomopatologice întâlnite în Patologia Orbitei. Editura “Gr. T. Popa” Iaşi 2007. ISBN: 9789737682161</w:t>
            </w:r>
          </w:p>
          <w:p w:rsidR="0039798A" w:rsidRDefault="0039798A">
            <w:pPr>
              <w:jc w:val="both"/>
              <w:rPr>
                <w:rFonts w:asciiTheme="majorHAnsi" w:hAnsiTheme="majorHAnsi"/>
                <w:bCs/>
                <w:szCs w:val="20"/>
                <w:lang w:val="it-IT"/>
              </w:rPr>
            </w:pPr>
          </w:p>
        </w:tc>
      </w:tr>
      <w:tr w:rsidR="0039798A" w:rsidTr="0039798A">
        <w:tc>
          <w:tcPr>
            <w:tcW w:w="10044" w:type="dxa"/>
          </w:tcPr>
          <w:p w:rsidR="0039798A" w:rsidRDefault="0039798A">
            <w:pPr>
              <w:jc w:val="both"/>
              <w:rPr>
                <w:rFonts w:asciiTheme="majorHAnsi" w:hAnsiTheme="majorHAnsi"/>
                <w:b/>
                <w:bCs/>
                <w:i/>
                <w:szCs w:val="20"/>
                <w:lang w:val="it-IT"/>
              </w:rPr>
            </w:pPr>
          </w:p>
        </w:tc>
      </w:tr>
      <w:tr w:rsidR="0039798A" w:rsidTr="0039798A">
        <w:tc>
          <w:tcPr>
            <w:tcW w:w="10044" w:type="dxa"/>
          </w:tcPr>
          <w:p w:rsidR="0039798A" w:rsidRDefault="0039798A">
            <w:pPr>
              <w:jc w:val="both"/>
              <w:rPr>
                <w:rFonts w:asciiTheme="majorHAnsi" w:hAnsiTheme="majorHAnsi"/>
                <w:b/>
                <w:bCs/>
                <w:i/>
                <w:szCs w:val="20"/>
                <w:lang w:val="it-IT"/>
              </w:rPr>
            </w:pPr>
          </w:p>
        </w:tc>
      </w:tr>
    </w:tbl>
    <w:p w:rsidR="0039798A" w:rsidRDefault="0039798A">
      <w:pPr>
        <w:jc w:val="both"/>
        <w:divId w:val="1693385662"/>
        <w:rPr>
          <w:rFonts w:asciiTheme="majorHAnsi" w:hAnsiTheme="majorHAnsi"/>
          <w:b/>
          <w:bCs/>
          <w:i/>
          <w:szCs w:val="20"/>
          <w:lang w:val="it-IT"/>
        </w:rPr>
      </w:pPr>
    </w:p>
    <w:p w:rsidR="0039798A" w:rsidRDefault="0039798A" w:rsidP="0039798A">
      <w:pPr>
        <w:numPr>
          <w:ilvl w:val="0"/>
          <w:numId w:val="11"/>
        </w:numPr>
        <w:autoSpaceDE w:val="0"/>
        <w:autoSpaceDN w:val="0"/>
        <w:adjustRightInd w:val="0"/>
        <w:spacing w:line="240" w:lineRule="auto"/>
        <w:divId w:val="1693385662"/>
        <w:rPr>
          <w:rFonts w:asciiTheme="majorHAnsi" w:hAnsiTheme="majorHAnsi" w:cs="TimesNewRoman,Bold"/>
          <w:b/>
          <w:bCs/>
          <w:szCs w:val="20"/>
          <w:lang w:bidi="ne-NP"/>
        </w:rPr>
      </w:pPr>
      <w:r>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7AC8A17737C44A1D879EFC7E3587DC20"/>
          </w:placeholder>
        </w:sdtPr>
        <w:sdtEndPr/>
        <w:sdtContent>
          <w:r>
            <w:rPr>
              <w:rFonts w:asciiTheme="majorHAnsi" w:hAnsiTheme="majorHAnsi" w:cs="TimesNewRoman,Bold"/>
              <w:b/>
              <w:bCs/>
              <w:szCs w:val="20"/>
              <w:lang w:bidi="ne-NP"/>
            </w:rPr>
            <w:t>oroborarea conținutului disciplinei cu așteptările reprezentanților comunității epistemice, asociațiilor profesionale și ale angajatorilor reprezentativi din domeniul aferent programului</w:t>
          </w:r>
        </w:sdtContent>
      </w:sdt>
    </w:p>
    <w:p w:rsidR="0039798A" w:rsidRDefault="0039798A">
      <w:pPr>
        <w:autoSpaceDE w:val="0"/>
        <w:autoSpaceDN w:val="0"/>
        <w:adjustRightInd w:val="0"/>
        <w:ind w:left="720"/>
        <w:divId w:val="1693385662"/>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7AC8A17737C44A1D879EFC7E3587DC20"/>
          </w:placeholder>
        </w:sdtPr>
        <w:sdtEndPr/>
        <w:sdtContent>
          <w:tr w:rsidR="0039798A" w:rsidTr="0039798A">
            <w:trPr>
              <w:jc w:val="center"/>
            </w:trPr>
            <w:tc>
              <w:tcPr>
                <w:tcW w:w="10456"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jc w:val="both"/>
                  <w:rPr>
                    <w:rFonts w:asciiTheme="majorHAnsi" w:hAnsiTheme="majorHAnsi" w:cs="TimesNewRoman,Bold"/>
                    <w:bCs/>
                    <w:szCs w:val="20"/>
                    <w:lang w:bidi="ne-NP"/>
                  </w:rPr>
                </w:pPr>
                <w:r>
                  <w:rPr>
                    <w:rFonts w:asciiTheme="majorHAnsi" w:hAnsiTheme="majorHAnsi" w:cs="TimesNewRoman,Bold"/>
                    <w:bCs/>
                    <w:szCs w:val="20"/>
                    <w:lang w:bidi="ne-NP"/>
                  </w:rPr>
                  <w:t xml:space="preserve">Conţinutul </w:t>
                </w:r>
                <w:r>
                  <w:rPr>
                    <w:rFonts w:asciiTheme="majorHAnsi" w:hAnsiTheme="majorHAnsi" w:cs="TimesNewRoman,Bold"/>
                    <w:bCs/>
                    <w:i/>
                    <w:szCs w:val="20"/>
                    <w:lang w:bidi="ne-NP"/>
                  </w:rPr>
                  <w:t>Fişei disciplinei</w:t>
                </w:r>
                <w:r>
                  <w:rPr>
                    <w:rFonts w:asciiTheme="majorHAnsi" w:hAnsiTheme="majorHAnsi" w:cs="TimesNewRoman,Bold"/>
                    <w:bCs/>
                    <w:szCs w:val="20"/>
                    <w:lang w:bidi="ne-NP"/>
                  </w:rPr>
                  <w:t xml:space="preserve"> este rezultatul unui proces de evaluare periodic</w:t>
                </w:r>
                <w:r>
                  <w:rPr>
                    <w:rFonts w:ascii="Arial" w:hAnsi="Arial" w:cs="Arial"/>
                    <w:bCs/>
                    <w:szCs w:val="20"/>
                    <w:lang w:bidi="ne-NP"/>
                  </w:rPr>
                  <w:t>ǎ</w:t>
                </w:r>
                <w:r>
                  <w:rPr>
                    <w:rFonts w:asciiTheme="majorHAnsi" w:hAnsiTheme="majorHAnsi" w:cs="TimesNewRoman,Bold"/>
                    <w:bCs/>
                    <w:szCs w:val="20"/>
                    <w:lang w:bidi="ne-NP"/>
                  </w:rPr>
                  <w:t xml:space="preserve"> anual</w:t>
                </w:r>
                <w:r>
                  <w:rPr>
                    <w:rFonts w:ascii="Arial" w:hAnsi="Arial" w:cs="Arial"/>
                    <w:bCs/>
                    <w:szCs w:val="20"/>
                    <w:lang w:bidi="ne-NP"/>
                  </w:rPr>
                  <w:t>ǎ</w:t>
                </w:r>
                <w:r>
                  <w:rPr>
                    <w:rFonts w:asciiTheme="majorHAnsi" w:hAnsiTheme="majorHAnsi" w:cs="TimesNewRoman,Bold"/>
                    <w:bCs/>
                    <w:szCs w:val="20"/>
                    <w:lang w:bidi="ne-NP"/>
                  </w:rPr>
                  <w:t xml:space="preserve"> desf</w:t>
                </w:r>
                <w:r>
                  <w:rPr>
                    <w:rFonts w:ascii="Arial" w:hAnsi="Arial" w:cs="Arial"/>
                    <w:bCs/>
                    <w:szCs w:val="20"/>
                    <w:lang w:bidi="ne-NP"/>
                  </w:rPr>
                  <w:t>ǎ</w:t>
                </w:r>
                <w:r>
                  <w:rPr>
                    <w:rFonts w:cs="Trebuchet MS"/>
                    <w:bCs/>
                    <w:szCs w:val="20"/>
                    <w:lang w:bidi="ne-NP"/>
                  </w:rPr>
                  <w:t>ş</w:t>
                </w:r>
                <w:r>
                  <w:rPr>
                    <w:rFonts w:asciiTheme="majorHAnsi" w:hAnsiTheme="majorHAnsi" w:cs="TimesNewRoman,Bold"/>
                    <w:bCs/>
                    <w:szCs w:val="20"/>
                    <w:lang w:bidi="ne-NP"/>
                  </w:rPr>
                  <w:t>urat</w:t>
                </w:r>
                <w:r>
                  <w:rPr>
                    <w:rFonts w:ascii="Arial" w:hAnsi="Arial" w:cs="Arial"/>
                    <w:bCs/>
                    <w:szCs w:val="20"/>
                    <w:lang w:bidi="ne-NP"/>
                  </w:rPr>
                  <w:t>ǎ</w:t>
                </w:r>
                <w:r>
                  <w:rPr>
                    <w:rFonts w:asciiTheme="majorHAnsi" w:hAnsiTheme="majorHAnsi" w:cs="TimesNewRoman,Bold"/>
                    <w:bCs/>
                    <w:szCs w:val="20"/>
                    <w:lang w:bidi="ne-NP"/>
                  </w:rPr>
                  <w:t xml:space="preserve"> </w:t>
                </w:r>
                <w:r>
                  <w:rPr>
                    <w:rFonts w:cs="Trebuchet MS"/>
                    <w:bCs/>
                    <w:szCs w:val="20"/>
                    <w:lang w:bidi="ne-NP"/>
                  </w:rPr>
                  <w:t>î</w:t>
                </w:r>
                <w:r>
                  <w:rPr>
                    <w:rFonts w:asciiTheme="majorHAnsi" w:hAnsiTheme="majorHAnsi" w:cs="TimesNewRoman,Bold"/>
                    <w:bCs/>
                    <w:szCs w:val="20"/>
                    <w:lang w:bidi="ne-NP"/>
                  </w:rPr>
                  <w:t>n cadrul facultă</w:t>
                </w:r>
                <w:r>
                  <w:rPr>
                    <w:rFonts w:cs="Trebuchet MS"/>
                    <w:bCs/>
                    <w:szCs w:val="20"/>
                    <w:lang w:bidi="ne-NP"/>
                  </w:rPr>
                  <w:t>ţ</w:t>
                </w:r>
                <w:r>
                  <w:rPr>
                    <w:rFonts w:asciiTheme="majorHAnsi" w:hAnsiTheme="majorHAnsi" w:cs="TimesNewRoman,Bold"/>
                    <w:bCs/>
                    <w:szCs w:val="20"/>
                    <w:lang w:bidi="ne-NP"/>
                  </w:rPr>
                  <w:t xml:space="preserve">ii </w:t>
                </w:r>
                <w:r>
                  <w:rPr>
                    <w:rFonts w:cs="Trebuchet MS"/>
                    <w:bCs/>
                    <w:szCs w:val="20"/>
                    <w:lang w:bidi="ne-NP"/>
                  </w:rPr>
                  <w:t>ş</w:t>
                </w:r>
                <w:r>
                  <w:rPr>
                    <w:rFonts w:asciiTheme="majorHAnsi" w:hAnsiTheme="majorHAnsi" w:cs="TimesNewRoman,Bold"/>
                    <w:bCs/>
                    <w:szCs w:val="20"/>
                    <w:lang w:bidi="ne-NP"/>
                  </w:rPr>
                  <w:t>i care a avut la baz</w:t>
                </w:r>
                <w:r>
                  <w:rPr>
                    <w:rFonts w:ascii="Arial" w:hAnsi="Arial" w:cs="Arial"/>
                    <w:bCs/>
                    <w:szCs w:val="20"/>
                    <w:lang w:bidi="ne-NP"/>
                  </w:rPr>
                  <w:t>ǎ</w:t>
                </w:r>
                <w:r>
                  <w:rPr>
                    <w:rFonts w:asciiTheme="majorHAnsi" w:hAnsiTheme="majorHAnsi" w:cs="TimesNewRoman,Bold"/>
                    <w:bCs/>
                    <w:szCs w:val="20"/>
                    <w:lang w:bidi="ne-NP"/>
                  </w:rPr>
                  <w:t xml:space="preserve"> informa</w:t>
                </w:r>
                <w:r>
                  <w:rPr>
                    <w:rFonts w:cs="Trebuchet MS"/>
                    <w:bCs/>
                    <w:szCs w:val="20"/>
                    <w:lang w:bidi="ne-NP"/>
                  </w:rPr>
                  <w:t>ţ</w:t>
                </w:r>
                <w:r>
                  <w:rPr>
                    <w:rFonts w:asciiTheme="majorHAnsi" w:hAnsiTheme="majorHAnsi" w:cs="TimesNewRoman,Bold"/>
                    <w:bCs/>
                    <w:szCs w:val="20"/>
                    <w:lang w:bidi="ne-NP"/>
                  </w:rPr>
                  <w:t>ii de la studen</w:t>
                </w:r>
                <w:r>
                  <w:rPr>
                    <w:rFonts w:cs="Trebuchet MS"/>
                    <w:bCs/>
                    <w:szCs w:val="20"/>
                    <w:lang w:bidi="ne-NP"/>
                  </w:rPr>
                  <w:t>ţ</w:t>
                </w:r>
                <w:r>
                  <w:rPr>
                    <w:rFonts w:asciiTheme="majorHAnsi" w:hAnsiTheme="majorHAnsi" w:cs="TimesNewRoman,Bold"/>
                    <w:bCs/>
                    <w:szCs w:val="20"/>
                    <w:lang w:bidi="ne-NP"/>
                  </w:rPr>
                  <w:t xml:space="preserve">i, absolvenţi şi angajatori. Cunoştinţele şi </w:t>
                </w:r>
                <w:r>
                  <w:rPr>
                    <w:rFonts w:asciiTheme="majorHAnsi" w:hAnsiTheme="majorHAnsi" w:cs="TimesNewRoman,Bold"/>
                    <w:bCs/>
                    <w:szCs w:val="20"/>
                    <w:lang w:bidi="ne-NP"/>
                  </w:rPr>
                  <w:lastRenderedPageBreak/>
                  <w:t>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reprezentanților comunității, asociațiilor profesionale și ale angajatorilor.</w:t>
                </w:r>
              </w:p>
            </w:tc>
          </w:tr>
        </w:sdtContent>
      </w:sdt>
    </w:tbl>
    <w:p w:rsidR="0039798A" w:rsidRDefault="0039798A" w:rsidP="0039798A">
      <w:pPr>
        <w:autoSpaceDE w:val="0"/>
        <w:autoSpaceDN w:val="0"/>
        <w:adjustRightInd w:val="0"/>
        <w:rPr>
          <w:rFonts w:asciiTheme="majorHAnsi" w:hAnsiTheme="majorHAnsi" w:cs="TimesNewRoman,Bold"/>
          <w:b/>
          <w:bCs/>
          <w:szCs w:val="20"/>
          <w:lang w:bidi="ne-NP"/>
        </w:rPr>
      </w:pPr>
    </w:p>
    <w:p w:rsidR="0039798A" w:rsidRDefault="0039798A" w:rsidP="0039798A">
      <w:pPr>
        <w:numPr>
          <w:ilvl w:val="0"/>
          <w:numId w:val="1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Evaluare</w:t>
      </w:r>
    </w:p>
    <w:p w:rsidR="0039798A" w:rsidRDefault="0039798A" w:rsidP="0039798A">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39798A" w:rsidTr="0039798A">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Tip activitate</w:t>
            </w:r>
          </w:p>
        </w:tc>
        <w:tc>
          <w:tcPr>
            <w:tcW w:w="409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Criterii de evaluare</w:t>
            </w:r>
          </w:p>
        </w:tc>
        <w:tc>
          <w:tcPr>
            <w:tcW w:w="2162"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 de evaluare</w:t>
            </w:r>
          </w:p>
        </w:tc>
        <w:tc>
          <w:tcPr>
            <w:tcW w:w="1025" w:type="dxa"/>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jc w:val="center"/>
              <w:rPr>
                <w:rFonts w:asciiTheme="majorHAnsi" w:hAnsiTheme="majorHAnsi" w:cs="TimesNewRoman"/>
                <w:szCs w:val="20"/>
                <w:lang w:bidi="ne-NP"/>
              </w:rPr>
            </w:pPr>
            <w:r>
              <w:rPr>
                <w:rFonts w:asciiTheme="majorHAnsi" w:hAnsiTheme="majorHAnsi" w:cs="TimesNewRoman"/>
                <w:szCs w:val="20"/>
                <w:lang w:bidi="ne-NP"/>
              </w:rPr>
              <w:t>Pondere din nota finală</w:t>
            </w:r>
          </w:p>
        </w:tc>
      </w:tr>
      <w:tr w:rsidR="0039798A" w:rsidTr="0039798A">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 Evaluarea cunoștințelor teoretice</w:t>
            </w:r>
          </w:p>
        </w:tc>
        <w:tc>
          <w:tcPr>
            <w:tcW w:w="409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
                <w:bCs/>
                <w:szCs w:val="20"/>
                <w:lang w:bidi="ne-NP"/>
              </w:rPr>
            </w:pPr>
            <w:r>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A577ABC18FE64FC88DC41EF606306B9E"/>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50 %</w:t>
            </w:r>
          </w:p>
        </w:tc>
      </w:tr>
      <w:tr w:rsidR="0039798A" w:rsidTr="0039798A">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(Seminar/laborator/proiect)</w:t>
            </w:r>
          </w:p>
        </w:tc>
        <w:tc>
          <w:tcPr>
            <w:tcW w:w="4091"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Însuşirea noţiunilor şi aspectelor practice </w:t>
            </w:r>
          </w:p>
        </w:tc>
        <w:tc>
          <w:tcPr>
            <w:tcW w:w="2162"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Colocviu </w:t>
            </w:r>
          </w:p>
        </w:tc>
        <w:tc>
          <w:tcPr>
            <w:tcW w:w="1025"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40 %</w:t>
            </w:r>
          </w:p>
        </w:tc>
      </w:tr>
      <w:tr w:rsidR="0039798A" w:rsidTr="0039798A">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Pr>
                <w:rFonts w:asciiTheme="majorHAnsi" w:hAnsiTheme="majorHAnsi" w:cs="TimesNewRoman,Bold"/>
                <w:bCs/>
                <w:szCs w:val="20"/>
                <w:lang w:bidi="ne-NP"/>
              </w:rPr>
              <w:t xml:space="preserve"> Evaluarea în timpul semestrului</w:t>
            </w:r>
          </w:p>
        </w:tc>
        <w:tc>
          <w:tcPr>
            <w:tcW w:w="4091" w:type="dxa"/>
            <w:tcBorders>
              <w:top w:val="single" w:sz="4" w:space="0" w:color="auto"/>
              <w:left w:val="single" w:sz="4" w:space="0" w:color="auto"/>
              <w:bottom w:val="single" w:sz="4" w:space="0" w:color="auto"/>
              <w:right w:val="single" w:sz="4" w:space="0" w:color="auto"/>
            </w:tcBorders>
            <w:vAlign w:val="center"/>
          </w:tcPr>
          <w:p w:rsidR="0039798A" w:rsidRDefault="0039798A">
            <w:pPr>
              <w:autoSpaceDE w:val="0"/>
              <w:autoSpaceDN w:val="0"/>
              <w:adjustRightInd w:val="0"/>
              <w:rPr>
                <w:rFonts w:asciiTheme="majorHAnsi" w:hAnsiTheme="majorHAnsi" w:cs="TimesNewRoman,Bold"/>
                <w:bCs/>
                <w:szCs w:val="20"/>
                <w:lang w:bidi="ne-NP"/>
              </w:rPr>
            </w:pPr>
          </w:p>
        </w:tc>
        <w:tc>
          <w:tcPr>
            <w:tcW w:w="2162"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tcBorders>
              <w:top w:val="single" w:sz="4" w:space="0" w:color="auto"/>
              <w:left w:val="single" w:sz="4" w:space="0" w:color="auto"/>
              <w:bottom w:val="single" w:sz="4" w:space="0" w:color="auto"/>
              <w:right w:val="single" w:sz="4" w:space="0" w:color="auto"/>
            </w:tcBorders>
            <w:vAlign w:val="center"/>
            <w:hideMark/>
          </w:tcPr>
          <w:p w:rsidR="0039798A" w:rsidRDefault="0039798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10 %</w:t>
            </w:r>
          </w:p>
        </w:tc>
      </w:tr>
      <w:tr w:rsidR="0039798A" w:rsidTr="0039798A">
        <w:trPr>
          <w:jc w:val="center"/>
        </w:trPr>
        <w:tc>
          <w:tcPr>
            <w:tcW w:w="10042" w:type="dxa"/>
            <w:gridSpan w:val="4"/>
            <w:tcBorders>
              <w:top w:val="single" w:sz="4" w:space="0" w:color="auto"/>
              <w:left w:val="single" w:sz="4" w:space="0" w:color="auto"/>
              <w:bottom w:val="single" w:sz="4" w:space="0" w:color="auto"/>
              <w:right w:val="single" w:sz="4" w:space="0" w:color="auto"/>
            </w:tcBorders>
            <w:hideMark/>
          </w:tcPr>
          <w:p w:rsidR="0039798A" w:rsidRDefault="0039798A">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 Standard minim de performanţă</w:t>
            </w:r>
          </w:p>
        </w:tc>
      </w:tr>
      <w:tr w:rsidR="0039798A" w:rsidTr="0039798A">
        <w:trPr>
          <w:jc w:val="center"/>
        </w:trPr>
        <w:tc>
          <w:tcPr>
            <w:tcW w:w="10042" w:type="dxa"/>
            <w:gridSpan w:val="4"/>
            <w:tcBorders>
              <w:top w:val="single" w:sz="4" w:space="0" w:color="auto"/>
              <w:left w:val="single" w:sz="4" w:space="0" w:color="auto"/>
              <w:bottom w:val="single" w:sz="4" w:space="0" w:color="auto"/>
              <w:right w:val="single" w:sz="4" w:space="0" w:color="auto"/>
            </w:tcBorders>
            <w:hideMark/>
          </w:tcPr>
          <w:p w:rsidR="0039798A" w:rsidRDefault="0039798A" w:rsidP="0039798A">
            <w:pPr>
              <w:pStyle w:val="ListParagraph"/>
              <w:numPr>
                <w:ilvl w:val="0"/>
                <w:numId w:val="13"/>
              </w:numPr>
              <w:autoSpaceDE w:val="0"/>
              <w:autoSpaceDN w:val="0"/>
              <w:adjustRightInd w:val="0"/>
              <w:rPr>
                <w:rFonts w:asciiTheme="majorHAnsi" w:hAnsiTheme="majorHAnsi" w:cs="TimesNewRoman"/>
                <w:szCs w:val="20"/>
                <w:lang w:bidi="ne-NP"/>
              </w:rPr>
            </w:pPr>
            <w:r>
              <w:rPr>
                <w:rFonts w:asciiTheme="majorHAnsi" w:hAnsiTheme="majorHAnsi"/>
                <w:szCs w:val="20"/>
              </w:rPr>
              <w:t xml:space="preserve"> </w:t>
            </w:r>
            <w:r>
              <w:rPr>
                <w:rFonts w:asciiTheme="majorHAnsi" w:hAnsiTheme="majorHAnsi"/>
                <w:szCs w:val="20"/>
                <w:lang w:bidi="ne-NP"/>
              </w:rPr>
              <w:t xml:space="preserve">Enumerarea dispozitivelor si a procedurilor medicale folosite </w:t>
            </w:r>
            <w:r>
              <w:rPr>
                <w:rFonts w:asciiTheme="majorHAnsi" w:hAnsiTheme="majorHAnsi"/>
                <w:szCs w:val="20"/>
              </w:rPr>
              <w:t>in diagnosticul si tratamentul afectiunilor oftalmologice</w:t>
            </w:r>
          </w:p>
          <w:p w:rsidR="0039798A" w:rsidRDefault="0039798A" w:rsidP="0039798A">
            <w:pPr>
              <w:pStyle w:val="ListParagraph"/>
              <w:numPr>
                <w:ilvl w:val="0"/>
                <w:numId w:val="13"/>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Cunoasterea utilitatii dispozitivelor medicale oftalmologice si a metodelor de utilizare a acestora.</w:t>
            </w:r>
          </w:p>
        </w:tc>
      </w:tr>
    </w:tbl>
    <w:p w:rsidR="00CF6B2D" w:rsidRPr="00C96F16" w:rsidRDefault="00CF6B2D" w:rsidP="00CF6B2D">
      <w:pPr>
        <w:autoSpaceDE w:val="0"/>
        <w:autoSpaceDN w:val="0"/>
        <w:adjustRightInd w:val="0"/>
        <w:rPr>
          <w:rFonts w:asciiTheme="majorHAnsi" w:hAnsiTheme="majorHAnsi" w:cs="TimesNewRoman"/>
          <w:szCs w:val="20"/>
          <w:lang w:val="it-IT" w:bidi="ne-NP"/>
        </w:rPr>
      </w:pPr>
    </w:p>
    <w:p w:rsidR="00CF6B2D" w:rsidRPr="00C96F16" w:rsidRDefault="00CF6B2D" w:rsidP="00CF6B2D">
      <w:pPr>
        <w:autoSpaceDE w:val="0"/>
        <w:autoSpaceDN w:val="0"/>
        <w:adjustRightInd w:val="0"/>
        <w:rPr>
          <w:rFonts w:asciiTheme="majorHAnsi" w:hAnsiTheme="majorHAnsi" w:cs="TimesNewRoman"/>
          <w:szCs w:val="20"/>
          <w:lang w:val="pt-BR" w:bidi="ne-NP"/>
        </w:rPr>
      </w:pPr>
      <w:r w:rsidRPr="00C96F16">
        <w:rPr>
          <w:rFonts w:asciiTheme="majorHAnsi" w:hAnsiTheme="majorHAnsi" w:cs="TimesNewRoman"/>
          <w:szCs w:val="20"/>
          <w:lang w:val="pt-BR" w:bidi="ne-NP"/>
        </w:rPr>
        <w:t>Data completării          Semnătura titularului de curs                     Semnătura titularului de aplicaţii</w:t>
      </w:r>
    </w:p>
    <w:p w:rsidR="00CF6B2D" w:rsidRPr="00C96F16" w:rsidRDefault="00456785" w:rsidP="00CF6B2D">
      <w:pPr>
        <w:autoSpaceDE w:val="0"/>
        <w:autoSpaceDN w:val="0"/>
        <w:adjustRightInd w:val="0"/>
        <w:rPr>
          <w:rFonts w:asciiTheme="majorHAnsi" w:hAnsiTheme="majorHAnsi" w:cs="TimesNewRoman"/>
          <w:szCs w:val="20"/>
          <w:lang w:val="pt-BR" w:bidi="ne-NP"/>
        </w:rPr>
      </w:pPr>
      <w:r w:rsidRPr="00C96F16">
        <w:rPr>
          <w:rFonts w:asciiTheme="majorHAnsi" w:hAnsiTheme="majorHAnsi"/>
          <w:noProof/>
          <w:szCs w:val="20"/>
          <w:lang w:val="en-US"/>
        </w:rPr>
        <mc:AlternateContent>
          <mc:Choice Requires="wps">
            <w:drawing>
              <wp:anchor distT="0" distB="0" distL="114300" distR="114300" simplePos="0" relativeHeight="251661312" behindDoc="0" locked="0" layoutInCell="1" allowOverlap="1" wp14:anchorId="58D88856" wp14:editId="05F33A5D">
                <wp:simplePos x="0" y="0"/>
                <wp:positionH relativeFrom="column">
                  <wp:posOffset>3763010</wp:posOffset>
                </wp:positionH>
                <wp:positionV relativeFrom="paragraph">
                  <wp:posOffset>45720</wp:posOffset>
                </wp:positionV>
                <wp:extent cx="2127885" cy="29146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6207C8" w:rsidRDefault="00CF6B2D" w:rsidP="00CF6B2D">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 dr. </w:t>
                            </w:r>
                            <w:r w:rsidR="00F94FBD">
                              <w:rPr>
                                <w:rFonts w:asciiTheme="majorHAnsi" w:hAnsiTheme="majorHAnsi" w:cs="TimesNewRoman"/>
                              </w:rPr>
                              <w:t>Moraru Andreea</w:t>
                            </w:r>
                          </w:p>
                          <w:p w:rsidR="00CF6B2D" w:rsidRPr="006207C8" w:rsidRDefault="00CF6B2D" w:rsidP="00CF6B2D">
                            <w:pPr>
                              <w:rPr>
                                <w:rFonts w:asciiTheme="majorHAnsi" w:hAnsiTheme="majorHAnsi"/>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6.3pt;margin-top:3.6pt;width:167.5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Ursw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" filled="f" stroked="f">
                <v:textbox>
                  <w:txbxContent>
                    <w:p w:rsidR="00CF6B2D" w:rsidRPr="006207C8" w:rsidRDefault="00CF6B2D" w:rsidP="00CF6B2D">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 dr. </w:t>
                      </w:r>
                      <w:r w:rsidR="00F94FBD">
                        <w:rPr>
                          <w:rFonts w:asciiTheme="majorHAnsi" w:hAnsiTheme="majorHAnsi" w:cs="TimesNewRoman"/>
                        </w:rPr>
                        <w:t>Moraru Andreea</w:t>
                      </w:r>
                    </w:p>
                    <w:p w:rsidR="00CF6B2D" w:rsidRPr="006207C8" w:rsidRDefault="00CF6B2D" w:rsidP="00CF6B2D">
                      <w:pPr>
                        <w:rPr>
                          <w:rFonts w:asciiTheme="majorHAnsi" w:hAnsiTheme="majorHAnsi"/>
                          <w:lang w:val="pt-BR"/>
                        </w:rPr>
                      </w:pPr>
                    </w:p>
                  </w:txbxContent>
                </v:textbox>
                <w10:wrap type="square"/>
              </v:shape>
            </w:pict>
          </mc:Fallback>
        </mc:AlternateContent>
      </w:r>
      <w:r w:rsidRPr="00C96F16">
        <w:rPr>
          <w:rFonts w:asciiTheme="majorHAnsi" w:hAnsiTheme="majorHAnsi"/>
          <w:noProof/>
          <w:szCs w:val="20"/>
          <w:lang w:val="en-US"/>
        </w:rPr>
        <mc:AlternateContent>
          <mc:Choice Requires="wps">
            <w:drawing>
              <wp:anchor distT="0" distB="0" distL="114300" distR="114300" simplePos="0" relativeHeight="251659264" behindDoc="0" locked="0" layoutInCell="1" allowOverlap="1" wp14:anchorId="5F12C392" wp14:editId="6DE5A44F">
                <wp:simplePos x="0" y="0"/>
                <wp:positionH relativeFrom="column">
                  <wp:posOffset>0</wp:posOffset>
                </wp:positionH>
                <wp:positionV relativeFrom="paragraph">
                  <wp:posOffset>66675</wp:posOffset>
                </wp:positionV>
                <wp:extent cx="869315" cy="26670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C96F16" w:rsidRDefault="0039798A" w:rsidP="00CF6B2D">
                            <w:pPr>
                              <w:autoSpaceDE w:val="0"/>
                              <w:autoSpaceDN w:val="0"/>
                              <w:adjustRightInd w:val="0"/>
                              <w:rPr>
                                <w:rFonts w:asciiTheme="majorHAnsi" w:hAnsiTheme="majorHAnsi" w:cs="TimesNewRoman"/>
                              </w:rPr>
                            </w:pPr>
                            <w:r>
                              <w:rPr>
                                <w:rFonts w:asciiTheme="majorHAnsi" w:hAnsiTheme="majorHAnsi" w:cs="TimesNewRoman"/>
                                <w:lang w:bidi="ne-NP"/>
                              </w:rPr>
                              <w:t>21.09.2020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5.25pt;width:68.4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oQtQIAAL0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" filled="f" stroked="f">
                <v:textbox style="mso-fit-shape-to-text:t">
                  <w:txbxContent>
                    <w:p w:rsidR="00CF6B2D" w:rsidRPr="00C96F16" w:rsidRDefault="0039798A" w:rsidP="00CF6B2D">
                      <w:pPr>
                        <w:autoSpaceDE w:val="0"/>
                        <w:autoSpaceDN w:val="0"/>
                        <w:adjustRightInd w:val="0"/>
                        <w:rPr>
                          <w:rFonts w:asciiTheme="majorHAnsi" w:hAnsiTheme="majorHAnsi" w:cs="TimesNewRoman"/>
                        </w:rPr>
                      </w:pPr>
                      <w:r>
                        <w:rPr>
                          <w:rFonts w:asciiTheme="majorHAnsi" w:hAnsiTheme="majorHAnsi" w:cs="TimesNewRoman"/>
                          <w:lang w:bidi="ne-NP"/>
                        </w:rPr>
                        <w:t>21.09.2020</w:t>
                      </w:r>
                    </w:p>
                  </w:txbxContent>
                </v:textbox>
                <w10:wrap type="square"/>
              </v:shape>
            </w:pict>
          </mc:Fallback>
        </mc:AlternateContent>
      </w:r>
      <w:r w:rsidRPr="00C96F16">
        <w:rPr>
          <w:rFonts w:asciiTheme="majorHAnsi" w:hAnsiTheme="majorHAnsi"/>
          <w:noProof/>
          <w:szCs w:val="20"/>
          <w:lang w:val="en-US"/>
        </w:rPr>
        <mc:AlternateContent>
          <mc:Choice Requires="wps">
            <w:drawing>
              <wp:anchor distT="0" distB="0" distL="114300" distR="114300" simplePos="0" relativeHeight="251660288" behindDoc="0" locked="0" layoutInCell="1" allowOverlap="1" wp14:anchorId="1DDD5699" wp14:editId="4F4FF4A3">
                <wp:simplePos x="0" y="0"/>
                <wp:positionH relativeFrom="column">
                  <wp:posOffset>1151255</wp:posOffset>
                </wp:positionH>
                <wp:positionV relativeFrom="paragraph">
                  <wp:posOffset>64770</wp:posOffset>
                </wp:positionV>
                <wp:extent cx="2611120" cy="266700"/>
                <wp:effectExtent l="0" t="0" r="0" b="38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6207C8" w:rsidRDefault="00CF6B2D" w:rsidP="00CF6B2D">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lucrări.dr. </w:t>
                            </w:r>
                            <w:r w:rsidR="00F94FBD">
                              <w:rPr>
                                <w:rFonts w:asciiTheme="majorHAnsi" w:hAnsiTheme="majorHAnsi" w:cs="TimesNewRoman"/>
                              </w:rPr>
                              <w:t>Moraru Andreea</w:t>
                            </w:r>
                            <w:r w:rsidRPr="006207C8">
                              <w:rPr>
                                <w:rFonts w:asciiTheme="majorHAnsi" w:hAnsiTheme="majorHAnsi" w:cs="TimesNewRoman"/>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0.65pt;margin-top:5.1pt;width:205.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8tw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" filled="f" stroked="f">
                <v:textbox style="mso-fit-shape-to-text:t">
                  <w:txbxContent>
                    <w:p w:rsidR="00CF6B2D" w:rsidRPr="006207C8" w:rsidRDefault="00CF6B2D" w:rsidP="00CF6B2D">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lucrări.dr. </w:t>
                      </w:r>
                      <w:r w:rsidR="00F94FBD">
                        <w:rPr>
                          <w:rFonts w:asciiTheme="majorHAnsi" w:hAnsiTheme="majorHAnsi" w:cs="TimesNewRoman"/>
                        </w:rPr>
                        <w:t>Moraru Andreea</w:t>
                      </w:r>
                      <w:r w:rsidRPr="006207C8">
                        <w:rPr>
                          <w:rFonts w:asciiTheme="majorHAnsi" w:hAnsiTheme="majorHAnsi" w:cs="TimesNewRoman"/>
                        </w:rPr>
                        <w:t xml:space="preserve"> </w:t>
                      </w:r>
                    </w:p>
                  </w:txbxContent>
                </v:textbox>
                <w10:wrap type="square"/>
              </v:shape>
            </w:pict>
          </mc:Fallback>
        </mc:AlternateContent>
      </w:r>
    </w:p>
    <w:p w:rsidR="00CF6B2D" w:rsidRPr="00C96F16" w:rsidRDefault="00CF6B2D" w:rsidP="00CF6B2D">
      <w:pPr>
        <w:autoSpaceDE w:val="0"/>
        <w:autoSpaceDN w:val="0"/>
        <w:adjustRightInd w:val="0"/>
        <w:rPr>
          <w:rFonts w:asciiTheme="majorHAnsi" w:hAnsiTheme="majorHAnsi" w:cs="TimesNewRoman"/>
          <w:szCs w:val="20"/>
          <w:lang w:val="pt-BR" w:bidi="ne-NP"/>
        </w:rPr>
      </w:pPr>
    </w:p>
    <w:p w:rsidR="00CF6B2D" w:rsidRPr="00C96F16" w:rsidRDefault="00CF6B2D" w:rsidP="00CF6B2D">
      <w:pPr>
        <w:autoSpaceDE w:val="0"/>
        <w:autoSpaceDN w:val="0"/>
        <w:adjustRightInd w:val="0"/>
        <w:rPr>
          <w:rFonts w:asciiTheme="majorHAnsi" w:hAnsiTheme="majorHAnsi" w:cs="TimesNewRoman"/>
          <w:szCs w:val="20"/>
          <w:lang w:val="pt-BR" w:bidi="ne-NP"/>
        </w:rPr>
      </w:pPr>
    </w:p>
    <w:p w:rsidR="00456785" w:rsidRPr="00C96F16" w:rsidRDefault="00CF6B2D" w:rsidP="00CF6B2D">
      <w:pPr>
        <w:autoSpaceDE w:val="0"/>
        <w:autoSpaceDN w:val="0"/>
        <w:adjustRightInd w:val="0"/>
        <w:rPr>
          <w:rFonts w:asciiTheme="majorHAnsi" w:hAnsiTheme="majorHAnsi" w:cs="TimesNewRoman"/>
          <w:szCs w:val="20"/>
          <w:lang w:val="pt-BR" w:bidi="ne-NP"/>
        </w:rPr>
      </w:pPr>
      <w:r w:rsidRPr="00C96F16">
        <w:rPr>
          <w:rFonts w:asciiTheme="majorHAnsi" w:hAnsiTheme="majorHAnsi" w:cs="TimesNewRoman"/>
          <w:szCs w:val="20"/>
          <w:lang w:val="pt-BR" w:bidi="ne-NP"/>
        </w:rPr>
        <w:t xml:space="preserve">Data avizării în </w:t>
      </w:r>
      <w:r w:rsidR="00456785" w:rsidRPr="00C96F16">
        <w:rPr>
          <w:rFonts w:asciiTheme="majorHAnsi" w:hAnsiTheme="majorHAnsi" w:cs="TimesNewRoman"/>
          <w:szCs w:val="20"/>
          <w:lang w:val="pt-BR" w:bidi="ne-NP"/>
        </w:rPr>
        <w:t xml:space="preserve">Consiliul de departament/Consiliul Profesoral   </w:t>
      </w:r>
      <w:r w:rsidRPr="00C96F16">
        <w:rPr>
          <w:rFonts w:asciiTheme="majorHAnsi" w:hAnsiTheme="majorHAnsi" w:cs="TimesNewRoman"/>
          <w:szCs w:val="20"/>
          <w:lang w:val="pt-BR" w:bidi="ne-NP"/>
        </w:rPr>
        <w:t xml:space="preserve">   Semnătura directorului de departament</w:t>
      </w:r>
    </w:p>
    <w:p w:rsidR="00456785" w:rsidRPr="00C96F16" w:rsidRDefault="00456785" w:rsidP="00CF6B2D">
      <w:pPr>
        <w:rPr>
          <w:rFonts w:asciiTheme="majorHAnsi" w:hAnsiTheme="majorHAnsi"/>
          <w:szCs w:val="20"/>
        </w:rPr>
      </w:pPr>
      <w:r w:rsidRPr="00C96F16">
        <w:rPr>
          <w:rFonts w:asciiTheme="majorHAnsi" w:hAnsiTheme="majorHAnsi"/>
          <w:noProof/>
          <w:szCs w:val="20"/>
          <w:lang w:val="en-US"/>
        </w:rPr>
        <mc:AlternateContent>
          <mc:Choice Requires="wps">
            <w:drawing>
              <wp:anchor distT="0" distB="0" distL="114300" distR="114300" simplePos="0" relativeHeight="251662336" behindDoc="0" locked="0" layoutInCell="1" allowOverlap="1" wp14:anchorId="4968EEE0" wp14:editId="59A0E329">
                <wp:simplePos x="0" y="0"/>
                <wp:positionH relativeFrom="column">
                  <wp:posOffset>1905</wp:posOffset>
                </wp:positionH>
                <wp:positionV relativeFrom="paragraph">
                  <wp:posOffset>31115</wp:posOffset>
                </wp:positionV>
                <wp:extent cx="1070610" cy="2857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C96F16" w:rsidRDefault="0039798A"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25.09.2020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5pt;margin-top:2.45pt;width:84.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L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" filled="f" stroked="f">
                <v:textbox>
                  <w:txbxContent>
                    <w:p w:rsidR="00CF6B2D" w:rsidRPr="00C96F16" w:rsidRDefault="0039798A"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25.09.2020</w:t>
                      </w:r>
                    </w:p>
                  </w:txbxContent>
                </v:textbox>
                <w10:wrap type="square"/>
              </v:shape>
            </w:pict>
          </mc:Fallback>
        </mc:AlternateContent>
      </w:r>
      <w:r w:rsidRPr="00C96F16">
        <w:rPr>
          <w:rFonts w:asciiTheme="majorHAnsi" w:hAnsiTheme="majorHAnsi"/>
          <w:noProof/>
          <w:szCs w:val="20"/>
          <w:lang w:val="en-US"/>
        </w:rPr>
        <mc:AlternateContent>
          <mc:Choice Requires="wps">
            <w:drawing>
              <wp:anchor distT="0" distB="0" distL="114300" distR="114300" simplePos="0" relativeHeight="251663360" behindDoc="0" locked="0" layoutInCell="1" allowOverlap="1" wp14:anchorId="0C37894B" wp14:editId="499ABD37">
                <wp:simplePos x="0" y="0"/>
                <wp:positionH relativeFrom="column">
                  <wp:posOffset>3402330</wp:posOffset>
                </wp:positionH>
                <wp:positionV relativeFrom="paragraph">
                  <wp:posOffset>87630</wp:posOffset>
                </wp:positionV>
                <wp:extent cx="2947035" cy="3333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6207C8" w:rsidRDefault="0039798A"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Conf.</w:t>
                            </w:r>
                            <w:r w:rsidR="00CF6B2D" w:rsidRPr="006207C8">
                              <w:rPr>
                                <w:rFonts w:asciiTheme="majorHAnsi" w:hAnsiTheme="majorHAnsi" w:cs="TimesNewRoman"/>
                                <w:lang w:bidi="ne-NP"/>
                              </w:rPr>
                              <w:t xml:space="preserve"> dr. Daniela 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67.9pt;margin-top:6.9pt;width:232.0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" filled="f" stroked="f">
                <v:textbox>
                  <w:txbxContent>
                    <w:p w:rsidR="00CF6B2D" w:rsidRPr="006207C8" w:rsidRDefault="0039798A"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Conf.</w:t>
                      </w:r>
                      <w:bookmarkStart w:id="1" w:name="_GoBack"/>
                      <w:bookmarkEnd w:id="1"/>
                      <w:r w:rsidR="00CF6B2D" w:rsidRPr="006207C8">
                        <w:rPr>
                          <w:rFonts w:asciiTheme="majorHAnsi" w:hAnsiTheme="majorHAnsi" w:cs="TimesNewRoman"/>
                          <w:lang w:bidi="ne-NP"/>
                        </w:rPr>
                        <w:t xml:space="preserve"> dr. Daniela Viorelia Matei</w:t>
                      </w:r>
                    </w:p>
                  </w:txbxContent>
                </v:textbox>
                <w10:wrap type="square"/>
              </v:shape>
            </w:pict>
          </mc:Fallback>
        </mc:AlternateContent>
      </w:r>
    </w:p>
    <w:p w:rsidR="00456785" w:rsidRPr="00C96F16" w:rsidRDefault="00456785" w:rsidP="00CF6B2D">
      <w:pPr>
        <w:rPr>
          <w:rFonts w:asciiTheme="majorHAnsi" w:hAnsiTheme="majorHAnsi"/>
          <w:szCs w:val="20"/>
        </w:rPr>
      </w:pPr>
    </w:p>
    <w:p w:rsidR="00456785" w:rsidRPr="00C96F16" w:rsidRDefault="00456785" w:rsidP="00CF6B2D">
      <w:pPr>
        <w:rPr>
          <w:rFonts w:asciiTheme="majorHAnsi" w:hAnsiTheme="majorHAnsi"/>
          <w:szCs w:val="20"/>
        </w:rPr>
      </w:pPr>
    </w:p>
    <w:p w:rsidR="005F62D7" w:rsidRPr="00C96F16" w:rsidRDefault="00456785" w:rsidP="00CF6B2D">
      <w:pPr>
        <w:rPr>
          <w:rFonts w:asciiTheme="majorHAnsi" w:hAnsiTheme="majorHAnsi"/>
          <w:szCs w:val="20"/>
        </w:rPr>
      </w:pPr>
      <w:r w:rsidRPr="00C96F16">
        <w:rPr>
          <w:rFonts w:asciiTheme="majorHAnsi" w:hAnsiTheme="majorHAnsi"/>
          <w:szCs w:val="20"/>
        </w:rPr>
        <w:t>Decan</w:t>
      </w:r>
    </w:p>
    <w:p w:rsidR="00456785" w:rsidRPr="00C96F16" w:rsidRDefault="00456785" w:rsidP="00CF6B2D">
      <w:pPr>
        <w:rPr>
          <w:rFonts w:asciiTheme="majorHAnsi" w:hAnsiTheme="majorHAnsi"/>
          <w:szCs w:val="20"/>
        </w:rPr>
      </w:pPr>
      <w:r w:rsidRPr="00C96F16">
        <w:rPr>
          <w:rFonts w:asciiTheme="majorHAnsi" w:hAnsiTheme="majorHAnsi"/>
          <w:szCs w:val="20"/>
        </w:rPr>
        <w:t>Prof. Dr. Anca Irina Galaction</w:t>
      </w:r>
    </w:p>
    <w:sectPr w:rsidR="00456785" w:rsidRPr="00C96F16"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D5" w:rsidRDefault="002730D5" w:rsidP="003620AC">
      <w:pPr>
        <w:spacing w:line="240" w:lineRule="auto"/>
      </w:pPr>
      <w:r>
        <w:separator/>
      </w:r>
    </w:p>
  </w:endnote>
  <w:endnote w:type="continuationSeparator" w:id="0">
    <w:p w:rsidR="002730D5" w:rsidRDefault="002730D5"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2FDECC5D" wp14:editId="1152D6A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E2AA9">
                            <w:rPr>
                              <w:noProof/>
                              <w:color w:val="7F7F7F" w:themeColor="text1" w:themeTint="80"/>
                            </w:rPr>
                            <w:t>3</w:t>
                          </w:r>
                          <w:r w:rsidRPr="00A314B1">
                            <w:rPr>
                              <w:color w:val="7F7F7F" w:themeColor="text1" w:themeTint="80"/>
                            </w:rPr>
                            <w:fldChar w:fldCharType="end"/>
                          </w:r>
                          <w:r>
                            <w:t xml:space="preserve"> din </w:t>
                          </w:r>
                          <w:r w:rsidR="002730D5">
                            <w:fldChar w:fldCharType="begin"/>
                          </w:r>
                          <w:r w:rsidR="002730D5">
                            <w:instrText xml:space="preserve"> NUMPAGES   \* MERGEFORMAT </w:instrText>
                          </w:r>
                          <w:r w:rsidR="002730D5">
                            <w:fldChar w:fldCharType="separate"/>
                          </w:r>
                          <w:r w:rsidR="000E2AA9">
                            <w:rPr>
                              <w:noProof/>
                            </w:rPr>
                            <w:t>4</w:t>
                          </w:r>
                          <w:r w:rsidR="002730D5">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E2AA9">
                      <w:rPr>
                        <w:noProof/>
                        <w:color w:val="7F7F7F" w:themeColor="text1" w:themeTint="80"/>
                      </w:rPr>
                      <w:t>3</w:t>
                    </w:r>
                    <w:r w:rsidRPr="00A314B1">
                      <w:rPr>
                        <w:color w:val="7F7F7F" w:themeColor="text1" w:themeTint="80"/>
                      </w:rPr>
                      <w:fldChar w:fldCharType="end"/>
                    </w:r>
                    <w:r>
                      <w:t xml:space="preserve"> din </w:t>
                    </w:r>
                    <w:r w:rsidR="002730D5">
                      <w:fldChar w:fldCharType="begin"/>
                    </w:r>
                    <w:r w:rsidR="002730D5">
                      <w:instrText xml:space="preserve"> NUMPAGES   \* MERGEFORMAT </w:instrText>
                    </w:r>
                    <w:r w:rsidR="002730D5">
                      <w:fldChar w:fldCharType="separate"/>
                    </w:r>
                    <w:r w:rsidR="000E2AA9">
                      <w:rPr>
                        <w:noProof/>
                      </w:rPr>
                      <w:t>4</w:t>
                    </w:r>
                    <w:r w:rsidR="002730D5">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14B05521" wp14:editId="4BBE7EF9">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6619E1D5" wp14:editId="09F99E3F">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0E2AA9">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0E2AA9">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0E2AA9">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0E2AA9">
                        <w:rPr>
                          <w:noProof/>
                        </w:rPr>
                        <w:t>4</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48387FA6" wp14:editId="3A85D5F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B6DB287" wp14:editId="7A66CA6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D5" w:rsidRDefault="002730D5" w:rsidP="003620AC">
      <w:pPr>
        <w:spacing w:line="240" w:lineRule="auto"/>
      </w:pPr>
      <w:r>
        <w:separator/>
      </w:r>
    </w:p>
  </w:footnote>
  <w:footnote w:type="continuationSeparator" w:id="0">
    <w:p w:rsidR="002730D5" w:rsidRDefault="002730D5"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4565B7E2" wp14:editId="6A4C3A82">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1F720F2D" wp14:editId="75BCE485">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0E2AA9">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0E2AA9">
                      <w:t>SI CERCETARII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A97C4D7" wp14:editId="5B67562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26600AA7" wp14:editId="4D857A44">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78F"/>
    <w:multiLevelType w:val="hybridMultilevel"/>
    <w:tmpl w:val="4926A88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0BCC"/>
    <w:multiLevelType w:val="hybridMultilevel"/>
    <w:tmpl w:val="711CC14C"/>
    <w:lvl w:ilvl="0" w:tplc="1DBC1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C5714E"/>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250BFB"/>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AB5570"/>
    <w:multiLevelType w:val="hybridMultilevel"/>
    <w:tmpl w:val="0202497A"/>
    <w:lvl w:ilvl="0" w:tplc="8E62DC8C">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8C6B19"/>
    <w:multiLevelType w:val="hybridMultilevel"/>
    <w:tmpl w:val="93406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96250A5"/>
    <w:multiLevelType w:val="hybridMultilevel"/>
    <w:tmpl w:val="782E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21270AB"/>
    <w:multiLevelType w:val="hybridMultilevel"/>
    <w:tmpl w:val="E71A77DC"/>
    <w:lvl w:ilvl="0" w:tplc="9E26AB6C">
      <w:start w:val="8"/>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3"/>
  </w:num>
  <w:num w:numId="4">
    <w:abstractNumId w:val="9"/>
  </w:num>
  <w:num w:numId="5">
    <w:abstractNumId w:val="1"/>
  </w:num>
  <w:num w:numId="6">
    <w:abstractNumId w:val="6"/>
  </w:num>
  <w:num w:numId="7">
    <w:abstractNumId w:val="5"/>
  </w:num>
  <w:num w:numId="8">
    <w:abstractNumId w:val="2"/>
  </w:num>
  <w:num w:numId="9">
    <w:abstractNumId w:val="0"/>
  </w:num>
  <w:num w:numId="10">
    <w:abstractNumId w:val="7"/>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1614"/>
    <w:rsid w:val="0002629E"/>
    <w:rsid w:val="00041200"/>
    <w:rsid w:val="00046B6C"/>
    <w:rsid w:val="000C69A9"/>
    <w:rsid w:val="000E2AA9"/>
    <w:rsid w:val="000F6B2B"/>
    <w:rsid w:val="00171AC8"/>
    <w:rsid w:val="002165F1"/>
    <w:rsid w:val="002209BC"/>
    <w:rsid w:val="00235D5B"/>
    <w:rsid w:val="00237FC1"/>
    <w:rsid w:val="002730D5"/>
    <w:rsid w:val="003620AC"/>
    <w:rsid w:val="0039798A"/>
    <w:rsid w:val="003C4D7F"/>
    <w:rsid w:val="00416344"/>
    <w:rsid w:val="00440601"/>
    <w:rsid w:val="00456785"/>
    <w:rsid w:val="0049528C"/>
    <w:rsid w:val="004A6BE1"/>
    <w:rsid w:val="004F4D8F"/>
    <w:rsid w:val="00567187"/>
    <w:rsid w:val="00596F5D"/>
    <w:rsid w:val="0059747C"/>
    <w:rsid w:val="005C75E1"/>
    <w:rsid w:val="005F62D7"/>
    <w:rsid w:val="006207C8"/>
    <w:rsid w:val="006C6FE3"/>
    <w:rsid w:val="006D4CD6"/>
    <w:rsid w:val="007007AC"/>
    <w:rsid w:val="0078171F"/>
    <w:rsid w:val="00802A0A"/>
    <w:rsid w:val="00926650"/>
    <w:rsid w:val="00973D0F"/>
    <w:rsid w:val="00984233"/>
    <w:rsid w:val="00A314B1"/>
    <w:rsid w:val="00A85CED"/>
    <w:rsid w:val="00AB6A8A"/>
    <w:rsid w:val="00AD3B62"/>
    <w:rsid w:val="00B31065"/>
    <w:rsid w:val="00B67CBB"/>
    <w:rsid w:val="00B84DA2"/>
    <w:rsid w:val="00B85535"/>
    <w:rsid w:val="00BB2FCD"/>
    <w:rsid w:val="00C37DCE"/>
    <w:rsid w:val="00C53F1A"/>
    <w:rsid w:val="00C77790"/>
    <w:rsid w:val="00C96F16"/>
    <w:rsid w:val="00CA6C89"/>
    <w:rsid w:val="00CF6B2D"/>
    <w:rsid w:val="00D45CAE"/>
    <w:rsid w:val="00D7634D"/>
    <w:rsid w:val="00DA48BE"/>
    <w:rsid w:val="00E3025A"/>
    <w:rsid w:val="00EB5461"/>
    <w:rsid w:val="00F722E0"/>
    <w:rsid w:val="00F81A4E"/>
    <w:rsid w:val="00F91CD6"/>
    <w:rsid w:val="00F94FBD"/>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021614"/>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021614"/>
    <w:rPr>
      <w:rFonts w:ascii="Palatino Linotype" w:eastAsia="Times New Roman" w:hAnsi="Palatino Linotype" w:cs="Times New Roman"/>
      <w:b/>
      <w:bCs/>
      <w:sz w:val="24"/>
      <w:szCs w:val="24"/>
    </w:rPr>
  </w:style>
  <w:style w:type="paragraph" w:styleId="ListParagraph">
    <w:name w:val="List Paragraph"/>
    <w:basedOn w:val="Normal"/>
    <w:uiPriority w:val="34"/>
    <w:qFormat/>
    <w:rsid w:val="00021614"/>
    <w:pPr>
      <w:ind w:left="720"/>
      <w:contextualSpacing/>
    </w:pPr>
  </w:style>
  <w:style w:type="table" w:styleId="TableGrid">
    <w:name w:val="Table Grid"/>
    <w:basedOn w:val="TableNormal"/>
    <w:uiPriority w:val="59"/>
    <w:rsid w:val="00397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021614"/>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021614"/>
    <w:rPr>
      <w:rFonts w:ascii="Palatino Linotype" w:eastAsia="Times New Roman" w:hAnsi="Palatino Linotype" w:cs="Times New Roman"/>
      <w:b/>
      <w:bCs/>
      <w:sz w:val="24"/>
      <w:szCs w:val="24"/>
    </w:rPr>
  </w:style>
  <w:style w:type="paragraph" w:styleId="ListParagraph">
    <w:name w:val="List Paragraph"/>
    <w:basedOn w:val="Normal"/>
    <w:uiPriority w:val="34"/>
    <w:qFormat/>
    <w:rsid w:val="00021614"/>
    <w:pPr>
      <w:ind w:left="720"/>
      <w:contextualSpacing/>
    </w:pPr>
  </w:style>
  <w:style w:type="table" w:styleId="TableGrid">
    <w:name w:val="Table Grid"/>
    <w:basedOn w:val="TableNormal"/>
    <w:uiPriority w:val="59"/>
    <w:rsid w:val="00397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2828">
      <w:bodyDiv w:val="1"/>
      <w:marLeft w:val="0"/>
      <w:marRight w:val="0"/>
      <w:marTop w:val="0"/>
      <w:marBottom w:val="0"/>
      <w:divBdr>
        <w:top w:val="none" w:sz="0" w:space="0" w:color="auto"/>
        <w:left w:val="none" w:sz="0" w:space="0" w:color="auto"/>
        <w:bottom w:val="none" w:sz="0" w:space="0" w:color="auto"/>
        <w:right w:val="none" w:sz="0" w:space="0" w:color="auto"/>
      </w:divBdr>
    </w:div>
    <w:div w:id="16933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C8A17737C44A1D879EFC7E3587DC20"/>
        <w:category>
          <w:name w:val="General"/>
          <w:gallery w:val="placeholder"/>
        </w:category>
        <w:types>
          <w:type w:val="bbPlcHdr"/>
        </w:types>
        <w:behaviors>
          <w:behavior w:val="content"/>
        </w:behaviors>
        <w:guid w:val="{94882F01-76D7-4CB5-95A5-139D2B4F3300}"/>
      </w:docPartPr>
      <w:docPartBody>
        <w:p w:rsidR="00302651" w:rsidRDefault="00EF466B" w:rsidP="00EF466B">
          <w:pPr>
            <w:pStyle w:val="7AC8A17737C44A1D879EFC7E3587DC20"/>
          </w:pPr>
          <w:r>
            <w:rPr>
              <w:rStyle w:val="PlaceholderText"/>
            </w:rPr>
            <w:t>Click here to enter text.</w:t>
          </w:r>
        </w:p>
      </w:docPartBody>
    </w:docPart>
    <w:docPart>
      <w:docPartPr>
        <w:name w:val="A577ABC18FE64FC88DC41EF606306B9E"/>
        <w:category>
          <w:name w:val="General"/>
          <w:gallery w:val="placeholder"/>
        </w:category>
        <w:types>
          <w:type w:val="bbPlcHdr"/>
        </w:types>
        <w:behaviors>
          <w:behavior w:val="content"/>
        </w:behaviors>
        <w:guid w:val="{7722A0AF-FC70-4880-8B88-D9BB5FCD8D5C}"/>
      </w:docPartPr>
      <w:docPartBody>
        <w:p w:rsidR="00302651" w:rsidRDefault="00EF466B" w:rsidP="00EF466B">
          <w:pPr>
            <w:pStyle w:val="A577ABC18FE64FC88DC41EF606306B9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6B"/>
    <w:rsid w:val="001B0207"/>
    <w:rsid w:val="00302651"/>
    <w:rsid w:val="00B968CF"/>
    <w:rsid w:val="00E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66B"/>
  </w:style>
  <w:style w:type="paragraph" w:customStyle="1" w:styleId="7AC8A17737C44A1D879EFC7E3587DC20">
    <w:name w:val="7AC8A17737C44A1D879EFC7E3587DC20"/>
    <w:rsid w:val="00EF466B"/>
  </w:style>
  <w:style w:type="paragraph" w:customStyle="1" w:styleId="A577ABC18FE64FC88DC41EF606306B9E">
    <w:name w:val="A577ABC18FE64FC88DC41EF606306B9E"/>
    <w:rsid w:val="00EF46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66B"/>
  </w:style>
  <w:style w:type="paragraph" w:customStyle="1" w:styleId="7AC8A17737C44A1D879EFC7E3587DC20">
    <w:name w:val="7AC8A17737C44A1D879EFC7E3587DC20"/>
    <w:rsid w:val="00EF466B"/>
  </w:style>
  <w:style w:type="paragraph" w:customStyle="1" w:styleId="A577ABC18FE64FC88DC41EF606306B9E">
    <w:name w:val="A577ABC18FE64FC88DC41EF606306B9E"/>
    <w:rsid w:val="00EF4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MACCJ7WAEWV6-565203097-75</_dlc_DocId>
    <_dlc_DocIdUrl xmlns="4c155583-69f9-458b-843e-56574a4bdc09">
      <Url>https://www.umfiasi.ro/ro/academic/facultati/bioinginerie-medicala/_layouts/15/DocIdRedir.aspx?ID=MACCJ7WAEWV6-565203097-75</Url>
      <Description>MACCJ7WAEWV6-565203097-75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0E51C-36E2-42E3-AAFA-3EBDF2DD87E4}"/>
</file>

<file path=customXml/itemProps2.xml><?xml version="1.0" encoding="utf-8"?>
<ds:datastoreItem xmlns:ds="http://schemas.openxmlformats.org/officeDocument/2006/customXml" ds:itemID="{94E006FF-CD3E-4284-BC99-0A5488256F06}"/>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0</TotalTime>
  <Pages>1</Pages>
  <Words>1147</Words>
  <Characters>6541</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2020-09-27T15:08:00Z</dcterms:created>
  <dcterms:modified xsi:type="dcterms:W3CDTF">2020-10-24T17:29:00Z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758be5a7-669f-4b51-a226-bedbf861d39d</vt:lpwstr>
  </property>
</Properties>
</file>