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2B294E" w:rsidRDefault="00CF6B2D" w:rsidP="002B294E">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276B90" w:rsidRDefault="00CF6B2D" w:rsidP="00CF6B2D">
      <w:pPr>
        <w:numPr>
          <w:ilvl w:val="0"/>
          <w:numId w:val="1"/>
        </w:numPr>
        <w:spacing w:line="240" w:lineRule="auto"/>
        <w:rPr>
          <w:rFonts w:asciiTheme="majorHAnsi" w:hAnsiTheme="majorHAnsi"/>
          <w:b/>
          <w:bCs/>
          <w:szCs w:val="20"/>
        </w:rPr>
      </w:pPr>
      <w:r w:rsidRPr="00276B90">
        <w:rPr>
          <w:rFonts w:asciiTheme="majorHAnsi" w:hAnsiTheme="majorHAnsi"/>
          <w:b/>
          <w:bCs/>
          <w:szCs w:val="20"/>
        </w:rPr>
        <w:t>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F6B2D" w:rsidRPr="00276B90" w:rsidTr="00BE1C51">
        <w:tc>
          <w:tcPr>
            <w:tcW w:w="3936" w:type="dxa"/>
            <w:shd w:val="clear" w:color="auto" w:fill="auto"/>
          </w:tcPr>
          <w:p w:rsidR="00CF6B2D" w:rsidRPr="00276B90" w:rsidRDefault="00CF6B2D" w:rsidP="00BE1C51">
            <w:pPr>
              <w:rPr>
                <w:rFonts w:asciiTheme="majorHAnsi" w:hAnsiTheme="majorHAnsi"/>
                <w:szCs w:val="20"/>
              </w:rPr>
            </w:pPr>
            <w:r w:rsidRPr="00276B90">
              <w:rPr>
                <w:rFonts w:asciiTheme="majorHAnsi" w:hAnsiTheme="majorHAnsi"/>
                <w:szCs w:val="20"/>
              </w:rPr>
              <w:t>1.1. Institutia de invatamant superior</w:t>
            </w:r>
          </w:p>
        </w:tc>
        <w:tc>
          <w:tcPr>
            <w:tcW w:w="6520" w:type="dxa"/>
            <w:shd w:val="clear" w:color="auto" w:fill="auto"/>
          </w:tcPr>
          <w:p w:rsidR="00CF6B2D" w:rsidRPr="00276B90" w:rsidRDefault="00CF6B2D" w:rsidP="00BE1C51">
            <w:pPr>
              <w:rPr>
                <w:rFonts w:asciiTheme="majorHAnsi" w:hAnsiTheme="majorHAnsi"/>
                <w:szCs w:val="20"/>
              </w:rPr>
            </w:pPr>
            <w:r w:rsidRPr="00276B90">
              <w:rPr>
                <w:rFonts w:asciiTheme="majorHAnsi" w:hAnsiTheme="majorHAnsi"/>
                <w:szCs w:val="20"/>
              </w:rPr>
              <w:t>Universitatea de Medicină şi Farmacie “Grigore T. Popa” Iaşi</w:t>
            </w:r>
          </w:p>
        </w:tc>
      </w:tr>
      <w:tr w:rsidR="00CF6B2D" w:rsidRPr="00276B90" w:rsidTr="00BE1C51">
        <w:tc>
          <w:tcPr>
            <w:tcW w:w="3936" w:type="dxa"/>
            <w:shd w:val="clear" w:color="auto" w:fill="auto"/>
          </w:tcPr>
          <w:p w:rsidR="00CF6B2D" w:rsidRPr="00276B90" w:rsidRDefault="00CF6B2D" w:rsidP="00BE1C51">
            <w:pPr>
              <w:rPr>
                <w:rFonts w:asciiTheme="majorHAnsi" w:hAnsiTheme="majorHAnsi"/>
                <w:szCs w:val="20"/>
              </w:rPr>
            </w:pPr>
            <w:r w:rsidRPr="00276B90">
              <w:rPr>
                <w:rFonts w:asciiTheme="majorHAnsi" w:hAnsiTheme="majorHAnsi"/>
                <w:szCs w:val="20"/>
              </w:rPr>
              <w:t>1.2. Facultatea</w:t>
            </w:r>
          </w:p>
        </w:tc>
        <w:tc>
          <w:tcPr>
            <w:tcW w:w="6520" w:type="dxa"/>
            <w:shd w:val="clear" w:color="auto" w:fill="auto"/>
          </w:tcPr>
          <w:p w:rsidR="00CF6B2D" w:rsidRPr="00276B90" w:rsidRDefault="000C69A9" w:rsidP="00BE1C51">
            <w:pPr>
              <w:rPr>
                <w:rFonts w:asciiTheme="majorHAnsi" w:hAnsiTheme="majorHAnsi"/>
                <w:szCs w:val="20"/>
              </w:rPr>
            </w:pPr>
            <w:r w:rsidRPr="00276B90">
              <w:rPr>
                <w:rFonts w:asciiTheme="majorHAnsi" w:hAnsiTheme="majorHAnsi"/>
                <w:szCs w:val="20"/>
              </w:rPr>
              <w:t>Bioinginerie Medicală</w:t>
            </w:r>
          </w:p>
        </w:tc>
      </w:tr>
      <w:tr w:rsidR="00CF6B2D" w:rsidRPr="00276B90" w:rsidTr="00BE1C51">
        <w:tc>
          <w:tcPr>
            <w:tcW w:w="3936" w:type="dxa"/>
            <w:shd w:val="clear" w:color="auto" w:fill="auto"/>
          </w:tcPr>
          <w:p w:rsidR="00CF6B2D" w:rsidRPr="00276B90" w:rsidRDefault="00CF6B2D" w:rsidP="00BE1C51">
            <w:pPr>
              <w:rPr>
                <w:rFonts w:asciiTheme="majorHAnsi" w:hAnsiTheme="majorHAnsi"/>
                <w:szCs w:val="20"/>
              </w:rPr>
            </w:pPr>
            <w:r w:rsidRPr="00276B90">
              <w:rPr>
                <w:rFonts w:asciiTheme="majorHAnsi" w:hAnsiTheme="majorHAnsi"/>
                <w:szCs w:val="20"/>
              </w:rPr>
              <w:t>1.3. Departamentul</w:t>
            </w:r>
          </w:p>
        </w:tc>
        <w:tc>
          <w:tcPr>
            <w:tcW w:w="6520" w:type="dxa"/>
            <w:shd w:val="clear" w:color="auto" w:fill="auto"/>
          </w:tcPr>
          <w:p w:rsidR="00CF6B2D" w:rsidRPr="00276B90" w:rsidRDefault="00CF6B2D" w:rsidP="00BE1C51">
            <w:pPr>
              <w:rPr>
                <w:rFonts w:asciiTheme="majorHAnsi" w:hAnsiTheme="majorHAnsi"/>
                <w:szCs w:val="20"/>
              </w:rPr>
            </w:pPr>
            <w:r w:rsidRPr="00276B90">
              <w:rPr>
                <w:rFonts w:asciiTheme="majorHAnsi" w:hAnsiTheme="majorHAnsi"/>
                <w:szCs w:val="20"/>
              </w:rPr>
              <w:t>Stiinţe Biomedicale</w:t>
            </w:r>
          </w:p>
        </w:tc>
      </w:tr>
      <w:tr w:rsidR="00CF6B2D" w:rsidRPr="00276B90" w:rsidTr="00BE1C51">
        <w:tc>
          <w:tcPr>
            <w:tcW w:w="3936" w:type="dxa"/>
            <w:shd w:val="clear" w:color="auto" w:fill="auto"/>
          </w:tcPr>
          <w:p w:rsidR="00CF6B2D" w:rsidRPr="00276B90" w:rsidRDefault="00CF6B2D" w:rsidP="00BE1C51">
            <w:pPr>
              <w:rPr>
                <w:rFonts w:asciiTheme="majorHAnsi" w:hAnsiTheme="majorHAnsi"/>
                <w:szCs w:val="20"/>
              </w:rPr>
            </w:pPr>
            <w:r w:rsidRPr="00276B90">
              <w:rPr>
                <w:rFonts w:asciiTheme="majorHAnsi" w:hAnsiTheme="majorHAnsi"/>
                <w:szCs w:val="20"/>
              </w:rPr>
              <w:t>1.4. Domeniul de studii</w:t>
            </w:r>
          </w:p>
        </w:tc>
        <w:tc>
          <w:tcPr>
            <w:tcW w:w="6520" w:type="dxa"/>
            <w:shd w:val="clear" w:color="auto" w:fill="auto"/>
          </w:tcPr>
          <w:p w:rsidR="00CF6B2D" w:rsidRPr="00276B90" w:rsidRDefault="00CF6B2D" w:rsidP="00BE1C51">
            <w:pPr>
              <w:rPr>
                <w:rFonts w:asciiTheme="majorHAnsi" w:hAnsiTheme="majorHAnsi"/>
                <w:szCs w:val="20"/>
              </w:rPr>
            </w:pPr>
            <w:r w:rsidRPr="00276B90">
              <w:rPr>
                <w:rFonts w:asciiTheme="majorHAnsi" w:hAnsiTheme="majorHAnsi"/>
                <w:szCs w:val="20"/>
              </w:rPr>
              <w:t>Stiinţe Inginereşti Aplicate</w:t>
            </w:r>
          </w:p>
        </w:tc>
      </w:tr>
      <w:tr w:rsidR="00CF6B2D" w:rsidRPr="00276B90" w:rsidTr="00BE1C51">
        <w:tc>
          <w:tcPr>
            <w:tcW w:w="3936" w:type="dxa"/>
            <w:shd w:val="clear" w:color="auto" w:fill="auto"/>
          </w:tcPr>
          <w:p w:rsidR="00CF6B2D" w:rsidRPr="00276B90" w:rsidRDefault="00CF6B2D" w:rsidP="00BE1C51">
            <w:pPr>
              <w:rPr>
                <w:rFonts w:asciiTheme="majorHAnsi" w:hAnsiTheme="majorHAnsi"/>
                <w:szCs w:val="20"/>
              </w:rPr>
            </w:pPr>
            <w:r w:rsidRPr="00276B90">
              <w:rPr>
                <w:rFonts w:asciiTheme="majorHAnsi" w:hAnsiTheme="majorHAnsi"/>
                <w:szCs w:val="20"/>
              </w:rPr>
              <w:t>1.5. Ciclul de studii</w:t>
            </w:r>
          </w:p>
        </w:tc>
        <w:tc>
          <w:tcPr>
            <w:tcW w:w="6520" w:type="dxa"/>
            <w:shd w:val="clear" w:color="auto" w:fill="auto"/>
          </w:tcPr>
          <w:p w:rsidR="00CF6B2D" w:rsidRPr="00276B90" w:rsidRDefault="000C69A9" w:rsidP="00BE1C51">
            <w:pPr>
              <w:rPr>
                <w:rFonts w:asciiTheme="majorHAnsi" w:hAnsiTheme="majorHAnsi"/>
                <w:szCs w:val="20"/>
              </w:rPr>
            </w:pPr>
            <w:r w:rsidRPr="00276B90">
              <w:rPr>
                <w:rFonts w:asciiTheme="majorHAnsi" w:hAnsiTheme="majorHAnsi"/>
                <w:szCs w:val="20"/>
              </w:rPr>
              <w:t>Licenţă</w:t>
            </w:r>
          </w:p>
        </w:tc>
      </w:tr>
      <w:tr w:rsidR="00CF6B2D" w:rsidRPr="00276B90" w:rsidTr="00BE1C51">
        <w:tc>
          <w:tcPr>
            <w:tcW w:w="3936" w:type="dxa"/>
            <w:shd w:val="clear" w:color="auto" w:fill="auto"/>
          </w:tcPr>
          <w:p w:rsidR="00CF6B2D" w:rsidRPr="00276B90" w:rsidRDefault="00CF6B2D" w:rsidP="00BE1C51">
            <w:pPr>
              <w:rPr>
                <w:rFonts w:asciiTheme="majorHAnsi" w:hAnsiTheme="majorHAnsi"/>
                <w:szCs w:val="20"/>
              </w:rPr>
            </w:pPr>
            <w:r w:rsidRPr="00276B90">
              <w:rPr>
                <w:rFonts w:asciiTheme="majorHAnsi" w:hAnsiTheme="majorHAnsi"/>
                <w:szCs w:val="20"/>
              </w:rPr>
              <w:t>1.6. Programul de studii / Calificarea</w:t>
            </w:r>
          </w:p>
        </w:tc>
        <w:tc>
          <w:tcPr>
            <w:tcW w:w="6520" w:type="dxa"/>
            <w:shd w:val="clear" w:color="auto" w:fill="auto"/>
          </w:tcPr>
          <w:p w:rsidR="00CF6B2D" w:rsidRPr="00276B90" w:rsidRDefault="00CF6B2D" w:rsidP="00BE1C51">
            <w:pPr>
              <w:rPr>
                <w:rFonts w:asciiTheme="majorHAnsi" w:hAnsiTheme="majorHAnsi"/>
                <w:szCs w:val="20"/>
              </w:rPr>
            </w:pPr>
            <w:r w:rsidRPr="00276B90">
              <w:rPr>
                <w:rFonts w:asciiTheme="majorHAnsi" w:hAnsiTheme="majorHAnsi"/>
                <w:szCs w:val="20"/>
              </w:rPr>
              <w:t>Bioinginerie / Bioinginer</w:t>
            </w:r>
          </w:p>
        </w:tc>
      </w:tr>
    </w:tbl>
    <w:p w:rsidR="00CF6B2D" w:rsidRPr="00276B90" w:rsidRDefault="00CF6B2D" w:rsidP="00CF6B2D">
      <w:pPr>
        <w:rPr>
          <w:rFonts w:asciiTheme="majorHAnsi" w:hAnsiTheme="majorHAnsi"/>
          <w:szCs w:val="20"/>
        </w:rPr>
      </w:pPr>
      <w:r w:rsidRPr="00276B90">
        <w:rPr>
          <w:rFonts w:asciiTheme="majorHAnsi" w:hAnsiTheme="majorHAnsi"/>
          <w:szCs w:val="20"/>
        </w:rPr>
        <w:t xml:space="preserve"> </w:t>
      </w:r>
    </w:p>
    <w:p w:rsidR="00633124" w:rsidRPr="00386A2F" w:rsidRDefault="00633124" w:rsidP="00633124">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633124" w:rsidRPr="00386A2F" w:rsidTr="00CF5456">
        <w:tc>
          <w:tcPr>
            <w:tcW w:w="5508" w:type="dxa"/>
            <w:gridSpan w:val="4"/>
            <w:shd w:val="clear" w:color="auto" w:fill="F2F2F2" w:themeFill="background1" w:themeFillShade="F2"/>
          </w:tcPr>
          <w:p w:rsidR="00633124" w:rsidRPr="00AB6940" w:rsidRDefault="00633124" w:rsidP="00CF5456">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633124" w:rsidRPr="00AB6940" w:rsidRDefault="00633124" w:rsidP="00CF5456">
            <w:pPr>
              <w:rPr>
                <w:rFonts w:asciiTheme="majorHAnsi" w:hAnsiTheme="majorHAnsi"/>
                <w:b/>
              </w:rPr>
            </w:pPr>
            <w:r w:rsidRPr="000E015A">
              <w:rPr>
                <w:rFonts w:asciiTheme="majorHAnsi" w:hAnsiTheme="majorHAnsi"/>
                <w:b/>
                <w:noProof/>
              </w:rPr>
              <w:t>Dispozitive medicale de diagnostic si terapie (DM in ATI)</w:t>
            </w:r>
          </w:p>
        </w:tc>
        <w:tc>
          <w:tcPr>
            <w:tcW w:w="1001" w:type="dxa"/>
            <w:shd w:val="clear" w:color="auto" w:fill="F2F2F2" w:themeFill="background1" w:themeFillShade="F2"/>
          </w:tcPr>
          <w:p w:rsidR="00633124" w:rsidRPr="00AB6940" w:rsidRDefault="00633124" w:rsidP="00CF5456">
            <w:pPr>
              <w:rPr>
                <w:rFonts w:asciiTheme="majorHAnsi" w:hAnsiTheme="majorHAnsi"/>
                <w:b/>
              </w:rPr>
            </w:pPr>
            <w:r w:rsidRPr="000E015A">
              <w:rPr>
                <w:rFonts w:asciiTheme="majorHAnsi" w:hAnsiTheme="majorHAnsi"/>
                <w:b/>
                <w:noProof/>
              </w:rPr>
              <w:t>B14031</w:t>
            </w:r>
          </w:p>
        </w:tc>
      </w:tr>
      <w:tr w:rsidR="00633124" w:rsidRPr="00386A2F" w:rsidTr="00CF5456">
        <w:tc>
          <w:tcPr>
            <w:tcW w:w="5508" w:type="dxa"/>
            <w:gridSpan w:val="4"/>
            <w:shd w:val="clear" w:color="auto" w:fill="auto"/>
          </w:tcPr>
          <w:p w:rsidR="00633124" w:rsidRPr="00AB6940" w:rsidRDefault="00633124" w:rsidP="00CF5456">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633124" w:rsidRPr="00AB6940" w:rsidRDefault="00633124" w:rsidP="00CF5456">
            <w:pPr>
              <w:rPr>
                <w:rFonts w:asciiTheme="majorHAnsi" w:hAnsiTheme="majorHAnsi"/>
              </w:rPr>
            </w:pPr>
            <w:r>
              <w:rPr>
                <w:rFonts w:asciiTheme="majorHAnsi" w:hAnsiTheme="majorHAnsi"/>
              </w:rPr>
              <w:t>SL dr Paiu Corneliu</w:t>
            </w:r>
          </w:p>
        </w:tc>
      </w:tr>
      <w:tr w:rsidR="00633124" w:rsidRPr="00386A2F" w:rsidTr="00CF5456">
        <w:tc>
          <w:tcPr>
            <w:tcW w:w="5508" w:type="dxa"/>
            <w:gridSpan w:val="4"/>
            <w:tcBorders>
              <w:bottom w:val="single" w:sz="4" w:space="0" w:color="auto"/>
            </w:tcBorders>
            <w:shd w:val="clear" w:color="auto" w:fill="auto"/>
          </w:tcPr>
          <w:p w:rsidR="00633124" w:rsidRPr="00AB6940" w:rsidRDefault="00633124" w:rsidP="00CF5456">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633124" w:rsidRPr="00AB6940" w:rsidRDefault="00633124" w:rsidP="00CF5456">
            <w:pPr>
              <w:rPr>
                <w:rFonts w:asciiTheme="majorHAnsi" w:hAnsiTheme="majorHAnsi"/>
              </w:rPr>
            </w:pPr>
            <w:r>
              <w:rPr>
                <w:rFonts w:asciiTheme="majorHAnsi" w:hAnsiTheme="majorHAnsi"/>
              </w:rPr>
              <w:t>Bioing drd Bellu Alina</w:t>
            </w:r>
          </w:p>
        </w:tc>
      </w:tr>
      <w:tr w:rsidR="00633124" w:rsidRPr="00386A2F" w:rsidTr="00CF5456">
        <w:tc>
          <w:tcPr>
            <w:tcW w:w="2126" w:type="dxa"/>
            <w:shd w:val="clear" w:color="auto" w:fill="F2F2F2" w:themeFill="background1" w:themeFillShade="F2"/>
          </w:tcPr>
          <w:p w:rsidR="00633124" w:rsidRPr="00AB6940" w:rsidRDefault="00633124" w:rsidP="00CF5456">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633124" w:rsidRPr="00AB6940" w:rsidRDefault="00633124" w:rsidP="00CF5456">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633124" w:rsidRPr="00AB6940" w:rsidRDefault="00633124" w:rsidP="00CF5456">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633124" w:rsidRPr="00AB6940" w:rsidRDefault="00633124" w:rsidP="00CF5456">
            <w:pPr>
              <w:jc w:val="center"/>
              <w:rPr>
                <w:rFonts w:asciiTheme="majorHAnsi" w:hAnsiTheme="majorHAnsi"/>
                <w:b/>
              </w:rPr>
            </w:pPr>
            <w:r w:rsidRPr="000E015A">
              <w:rPr>
                <w:rFonts w:asciiTheme="majorHAnsi" w:hAnsiTheme="majorHAnsi"/>
                <w:b/>
                <w:noProof/>
              </w:rPr>
              <w:t>1</w:t>
            </w:r>
          </w:p>
        </w:tc>
        <w:tc>
          <w:tcPr>
            <w:tcW w:w="2610" w:type="dxa"/>
            <w:shd w:val="clear" w:color="auto" w:fill="F2F2F2" w:themeFill="background1" w:themeFillShade="F2"/>
          </w:tcPr>
          <w:p w:rsidR="00633124" w:rsidRPr="00AB6940" w:rsidRDefault="00633124" w:rsidP="00CF5456">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633124" w:rsidRPr="00AB6940" w:rsidRDefault="00633124" w:rsidP="00CF5456">
            <w:pPr>
              <w:jc w:val="center"/>
              <w:rPr>
                <w:rFonts w:asciiTheme="majorHAnsi" w:hAnsiTheme="majorHAnsi"/>
                <w:b/>
              </w:rPr>
            </w:pPr>
            <w:r w:rsidRPr="000E015A">
              <w:rPr>
                <w:rFonts w:asciiTheme="majorHAnsi" w:hAnsiTheme="majorHAnsi"/>
                <w:b/>
                <w:noProof/>
              </w:rPr>
              <w:t>Examen, E1</w:t>
            </w:r>
          </w:p>
        </w:tc>
      </w:tr>
      <w:tr w:rsidR="00633124" w:rsidRPr="00386A2F" w:rsidTr="00CF5456">
        <w:tc>
          <w:tcPr>
            <w:tcW w:w="3078" w:type="dxa"/>
            <w:gridSpan w:val="2"/>
            <w:shd w:val="clear" w:color="auto" w:fill="F2F2F2" w:themeFill="background1" w:themeFillShade="F2"/>
          </w:tcPr>
          <w:p w:rsidR="00633124" w:rsidRPr="00AB6940" w:rsidRDefault="00633124" w:rsidP="00CF5456">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633124" w:rsidRPr="00AB6940" w:rsidRDefault="00633124" w:rsidP="00CF5456">
            <w:pPr>
              <w:rPr>
                <w:rFonts w:asciiTheme="majorHAnsi" w:hAnsiTheme="majorHAnsi" w:cs="TimesNewRoman"/>
                <w:b/>
                <w:lang w:bidi="ne-NP"/>
              </w:rPr>
            </w:pPr>
            <w:r w:rsidRPr="000E015A">
              <w:rPr>
                <w:rFonts w:asciiTheme="majorHAnsi" w:hAnsiTheme="majorHAnsi" w:cs="TimesNewRoman"/>
                <w:b/>
                <w:noProof/>
                <w:lang w:bidi="ne-NP"/>
              </w:rPr>
              <w:t>Obligatorie</w:t>
            </w:r>
          </w:p>
        </w:tc>
        <w:tc>
          <w:tcPr>
            <w:tcW w:w="4536" w:type="dxa"/>
            <w:gridSpan w:val="3"/>
            <w:shd w:val="clear" w:color="auto" w:fill="F2F2F2" w:themeFill="background1" w:themeFillShade="F2"/>
          </w:tcPr>
          <w:p w:rsidR="00633124" w:rsidRPr="00AB6940" w:rsidRDefault="00633124" w:rsidP="00CF5456">
            <w:pPr>
              <w:rPr>
                <w:rFonts w:asciiTheme="majorHAnsi" w:hAnsiTheme="majorHAnsi" w:cs="TimesNewRoman"/>
                <w:b/>
                <w:lang w:bidi="ne-NP"/>
              </w:rPr>
            </w:pPr>
            <w:r w:rsidRPr="000E015A">
              <w:rPr>
                <w:rFonts w:asciiTheme="majorHAnsi" w:hAnsiTheme="majorHAnsi" w:cs="TimesNewRoman"/>
                <w:b/>
                <w:noProof/>
                <w:lang w:bidi="ne-NP"/>
              </w:rPr>
              <w:t>Disciplină de specialitate</w:t>
            </w:r>
          </w:p>
        </w:tc>
      </w:tr>
    </w:tbl>
    <w:p w:rsidR="00633124" w:rsidRPr="00386A2F" w:rsidRDefault="00633124" w:rsidP="00633124">
      <w:pPr>
        <w:autoSpaceDE w:val="0"/>
        <w:autoSpaceDN w:val="0"/>
        <w:adjustRightInd w:val="0"/>
        <w:rPr>
          <w:rFonts w:asciiTheme="majorHAnsi" w:hAnsiTheme="majorHAnsi" w:cs="TimesNewRoman,Bold"/>
          <w:b/>
          <w:bCs/>
          <w:lang w:bidi="ne-NP"/>
        </w:rPr>
      </w:pPr>
    </w:p>
    <w:p w:rsidR="00633124" w:rsidRPr="00386A2F" w:rsidRDefault="00633124" w:rsidP="00633124">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633124" w:rsidRPr="00386A2F" w:rsidTr="00CF5456">
        <w:tc>
          <w:tcPr>
            <w:tcW w:w="3794" w:type="dxa"/>
            <w:gridSpan w:val="2"/>
            <w:tcBorders>
              <w:bottom w:val="single" w:sz="4" w:space="0" w:color="auto"/>
            </w:tcBorders>
            <w:shd w:val="clear" w:color="auto" w:fill="F2F2F2" w:themeFill="background1" w:themeFillShade="F2"/>
          </w:tcPr>
          <w:p w:rsidR="00633124" w:rsidRPr="008607C1" w:rsidRDefault="00633124" w:rsidP="00CF5456">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633124" w:rsidRPr="008607C1" w:rsidRDefault="00633124"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633124" w:rsidRPr="008607C1" w:rsidRDefault="00633124" w:rsidP="00CF5456">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633124" w:rsidRPr="00386A2F" w:rsidTr="00CF5456">
        <w:tc>
          <w:tcPr>
            <w:tcW w:w="3168" w:type="dxa"/>
            <w:shd w:val="clear" w:color="auto" w:fill="F2F2F2" w:themeFill="background1" w:themeFillShade="F2"/>
          </w:tcPr>
          <w:p w:rsidR="00633124" w:rsidRPr="008607C1" w:rsidRDefault="00633124" w:rsidP="00CF5456">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633124" w:rsidRPr="008607C1" w:rsidRDefault="00633124" w:rsidP="00CF5456">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3</w:t>
            </w:r>
          </w:p>
        </w:tc>
        <w:tc>
          <w:tcPr>
            <w:tcW w:w="2974" w:type="dxa"/>
            <w:shd w:val="clear" w:color="auto" w:fill="F2F2F2" w:themeFill="background1" w:themeFillShade="F2"/>
          </w:tcPr>
          <w:p w:rsidR="00633124" w:rsidRPr="008607C1" w:rsidRDefault="00633124"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1.5</w:t>
            </w:r>
          </w:p>
        </w:tc>
        <w:tc>
          <w:tcPr>
            <w:tcW w:w="3263" w:type="dxa"/>
            <w:gridSpan w:val="2"/>
            <w:shd w:val="clear" w:color="auto" w:fill="F2F2F2" w:themeFill="background1" w:themeFillShade="F2"/>
          </w:tcPr>
          <w:p w:rsidR="00633124" w:rsidRPr="008607C1" w:rsidRDefault="00633124"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1.5</w:t>
            </w:r>
          </w:p>
        </w:tc>
      </w:tr>
      <w:tr w:rsidR="00633124" w:rsidRPr="00386A2F" w:rsidTr="00CF5456">
        <w:tc>
          <w:tcPr>
            <w:tcW w:w="3168" w:type="dxa"/>
            <w:tcBorders>
              <w:bottom w:val="single" w:sz="4" w:space="0" w:color="auto"/>
            </w:tcBorders>
            <w:shd w:val="clear" w:color="auto" w:fill="F2F2F2" w:themeFill="background1" w:themeFillShade="F2"/>
          </w:tcPr>
          <w:p w:rsidR="00633124" w:rsidRPr="008607C1" w:rsidRDefault="00633124"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633124" w:rsidRPr="00484F5D" w:rsidRDefault="00633124" w:rsidP="00CF5456">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633124" w:rsidRPr="00484F5D" w:rsidRDefault="00633124" w:rsidP="00CF5456">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633124" w:rsidRPr="00484F5D" w:rsidRDefault="00633124" w:rsidP="00CF5456">
            <w:pPr>
              <w:autoSpaceDE w:val="0"/>
              <w:autoSpaceDN w:val="0"/>
              <w:adjustRightInd w:val="0"/>
              <w:jc w:val="center"/>
              <w:rPr>
                <w:rFonts w:asciiTheme="majorHAnsi" w:hAnsiTheme="majorHAnsi" w:cs="TimesNewRoman,Bold"/>
                <w:b/>
                <w:szCs w:val="20"/>
                <w:lang w:bidi="ne-NP"/>
              </w:rPr>
            </w:pPr>
          </w:p>
        </w:tc>
      </w:tr>
      <w:tr w:rsidR="00633124" w:rsidRPr="00386A2F" w:rsidTr="00CF5456">
        <w:tc>
          <w:tcPr>
            <w:tcW w:w="3794" w:type="dxa"/>
            <w:gridSpan w:val="2"/>
            <w:shd w:val="clear" w:color="auto" w:fill="F2F2F2" w:themeFill="background1" w:themeFillShade="F2"/>
          </w:tcPr>
          <w:p w:rsidR="00633124" w:rsidRPr="008607C1" w:rsidRDefault="00633124" w:rsidP="00CF54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633124" w:rsidRPr="008607C1" w:rsidRDefault="00633124" w:rsidP="00CF5456">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633124" w:rsidRPr="008607C1" w:rsidRDefault="00633124" w:rsidP="00CF54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633124" w:rsidRPr="00386A2F" w:rsidTr="00CF5456">
        <w:tc>
          <w:tcPr>
            <w:tcW w:w="3794" w:type="dxa"/>
            <w:gridSpan w:val="2"/>
            <w:shd w:val="clear" w:color="auto" w:fill="F2F2F2" w:themeFill="background1" w:themeFillShade="F2"/>
          </w:tcPr>
          <w:p w:rsidR="00633124" w:rsidRPr="008607C1" w:rsidRDefault="00633124"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42</w:t>
            </w:r>
          </w:p>
        </w:tc>
        <w:tc>
          <w:tcPr>
            <w:tcW w:w="2974" w:type="dxa"/>
            <w:shd w:val="clear" w:color="auto" w:fill="F2F2F2" w:themeFill="background1" w:themeFillShade="F2"/>
          </w:tcPr>
          <w:p w:rsidR="00633124" w:rsidRPr="008607C1" w:rsidRDefault="00633124"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21</w:t>
            </w:r>
          </w:p>
        </w:tc>
        <w:tc>
          <w:tcPr>
            <w:tcW w:w="3263" w:type="dxa"/>
            <w:gridSpan w:val="2"/>
            <w:shd w:val="clear" w:color="auto" w:fill="F2F2F2" w:themeFill="background1" w:themeFillShade="F2"/>
          </w:tcPr>
          <w:p w:rsidR="00633124" w:rsidRPr="008607C1" w:rsidRDefault="00633124"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21</w:t>
            </w:r>
          </w:p>
        </w:tc>
      </w:tr>
      <w:tr w:rsidR="00633124" w:rsidRPr="00386A2F" w:rsidTr="00CF5456">
        <w:tc>
          <w:tcPr>
            <w:tcW w:w="6768" w:type="dxa"/>
            <w:gridSpan w:val="3"/>
            <w:shd w:val="clear" w:color="auto" w:fill="auto"/>
          </w:tcPr>
          <w:p w:rsidR="00633124" w:rsidRPr="008607C1" w:rsidRDefault="00633124" w:rsidP="00CF5456">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633124" w:rsidRPr="00386A2F" w:rsidTr="00CF5456">
        <w:tc>
          <w:tcPr>
            <w:tcW w:w="6768" w:type="dxa"/>
            <w:gridSpan w:val="3"/>
            <w:shd w:val="clear" w:color="auto" w:fill="auto"/>
          </w:tcPr>
          <w:p w:rsidR="00633124" w:rsidRPr="008607C1" w:rsidRDefault="00633124"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18</w:t>
            </w:r>
          </w:p>
        </w:tc>
        <w:tc>
          <w:tcPr>
            <w:tcW w:w="1553"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p>
        </w:tc>
      </w:tr>
      <w:tr w:rsidR="00633124" w:rsidRPr="00386A2F" w:rsidTr="00CF5456">
        <w:tc>
          <w:tcPr>
            <w:tcW w:w="6768" w:type="dxa"/>
            <w:gridSpan w:val="3"/>
            <w:shd w:val="clear" w:color="auto" w:fill="auto"/>
          </w:tcPr>
          <w:p w:rsidR="00633124" w:rsidRPr="008607C1" w:rsidRDefault="00633124"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20</w:t>
            </w:r>
          </w:p>
        </w:tc>
        <w:tc>
          <w:tcPr>
            <w:tcW w:w="1553"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p>
        </w:tc>
      </w:tr>
      <w:tr w:rsidR="00633124" w:rsidRPr="00386A2F" w:rsidTr="00CF5456">
        <w:tc>
          <w:tcPr>
            <w:tcW w:w="6768" w:type="dxa"/>
            <w:gridSpan w:val="3"/>
            <w:shd w:val="clear" w:color="auto" w:fill="auto"/>
          </w:tcPr>
          <w:p w:rsidR="00633124" w:rsidRPr="008607C1" w:rsidRDefault="00633124"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p>
        </w:tc>
      </w:tr>
      <w:tr w:rsidR="00633124" w:rsidRPr="00386A2F" w:rsidTr="00CF5456">
        <w:tc>
          <w:tcPr>
            <w:tcW w:w="6768" w:type="dxa"/>
            <w:gridSpan w:val="3"/>
            <w:shd w:val="clear" w:color="auto" w:fill="auto"/>
          </w:tcPr>
          <w:p w:rsidR="00633124" w:rsidRPr="008607C1" w:rsidRDefault="00633124"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553"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p>
        </w:tc>
      </w:tr>
      <w:tr w:rsidR="00633124" w:rsidRPr="00386A2F" w:rsidTr="00CF5456">
        <w:tc>
          <w:tcPr>
            <w:tcW w:w="6768" w:type="dxa"/>
            <w:gridSpan w:val="3"/>
            <w:shd w:val="clear" w:color="auto" w:fill="auto"/>
          </w:tcPr>
          <w:p w:rsidR="00633124" w:rsidRPr="008607C1" w:rsidRDefault="00633124"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553"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p>
        </w:tc>
      </w:tr>
      <w:tr w:rsidR="00633124" w:rsidRPr="00386A2F" w:rsidTr="00CF5456">
        <w:tc>
          <w:tcPr>
            <w:tcW w:w="6768" w:type="dxa"/>
            <w:gridSpan w:val="3"/>
            <w:shd w:val="clear" w:color="auto" w:fill="auto"/>
          </w:tcPr>
          <w:p w:rsidR="00633124" w:rsidRPr="008607C1" w:rsidRDefault="00633124"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633124" w:rsidRPr="008607C1" w:rsidRDefault="00633124" w:rsidP="00CF5456">
            <w:pPr>
              <w:autoSpaceDE w:val="0"/>
              <w:autoSpaceDN w:val="0"/>
              <w:adjustRightInd w:val="0"/>
              <w:jc w:val="center"/>
              <w:rPr>
                <w:rFonts w:asciiTheme="majorHAnsi" w:hAnsiTheme="majorHAnsi" w:cs="TimesNewRoman,Bold"/>
                <w:szCs w:val="20"/>
                <w:lang w:bidi="ne-NP"/>
              </w:rPr>
            </w:pPr>
          </w:p>
        </w:tc>
      </w:tr>
      <w:tr w:rsidR="00633124" w:rsidRPr="00386A2F" w:rsidTr="00CF5456">
        <w:tc>
          <w:tcPr>
            <w:tcW w:w="6768" w:type="dxa"/>
            <w:gridSpan w:val="3"/>
            <w:shd w:val="clear" w:color="auto" w:fill="E6E6E6"/>
          </w:tcPr>
          <w:p w:rsidR="00633124" w:rsidRPr="008607C1" w:rsidRDefault="00633124" w:rsidP="00CF5456">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633124" w:rsidRPr="008607C1" w:rsidRDefault="00633124" w:rsidP="00CF5456">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58</w:t>
            </w:r>
          </w:p>
        </w:tc>
        <w:tc>
          <w:tcPr>
            <w:tcW w:w="1553" w:type="dxa"/>
            <w:shd w:val="clear" w:color="auto" w:fill="E6E6E6"/>
          </w:tcPr>
          <w:p w:rsidR="00633124" w:rsidRPr="008607C1" w:rsidRDefault="00633124" w:rsidP="00CF5456">
            <w:pPr>
              <w:autoSpaceDE w:val="0"/>
              <w:autoSpaceDN w:val="0"/>
              <w:adjustRightInd w:val="0"/>
              <w:jc w:val="center"/>
              <w:rPr>
                <w:rFonts w:asciiTheme="majorHAnsi" w:hAnsiTheme="majorHAnsi" w:cs="TimesNewRoman"/>
                <w:b/>
                <w:szCs w:val="20"/>
                <w:lang w:bidi="ne-NP"/>
              </w:rPr>
            </w:pPr>
          </w:p>
        </w:tc>
      </w:tr>
      <w:tr w:rsidR="00633124" w:rsidRPr="00386A2F" w:rsidTr="00CF5456">
        <w:tc>
          <w:tcPr>
            <w:tcW w:w="6768" w:type="dxa"/>
            <w:gridSpan w:val="3"/>
            <w:shd w:val="clear" w:color="auto" w:fill="E6E6E6"/>
          </w:tcPr>
          <w:p w:rsidR="00633124" w:rsidRPr="008607C1" w:rsidRDefault="00633124"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633124" w:rsidRPr="008607C1" w:rsidRDefault="00633124" w:rsidP="00CF5456">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100</w:t>
            </w:r>
          </w:p>
        </w:tc>
        <w:tc>
          <w:tcPr>
            <w:tcW w:w="1553" w:type="dxa"/>
            <w:shd w:val="clear" w:color="auto" w:fill="E6E6E6"/>
          </w:tcPr>
          <w:p w:rsidR="00633124" w:rsidRPr="008607C1" w:rsidRDefault="00633124" w:rsidP="00CF5456">
            <w:pPr>
              <w:autoSpaceDE w:val="0"/>
              <w:autoSpaceDN w:val="0"/>
              <w:adjustRightInd w:val="0"/>
              <w:jc w:val="center"/>
              <w:rPr>
                <w:rFonts w:asciiTheme="majorHAnsi" w:hAnsiTheme="majorHAnsi" w:cs="TimesNewRoman"/>
                <w:b/>
                <w:szCs w:val="20"/>
                <w:lang w:bidi="ne-NP"/>
              </w:rPr>
            </w:pPr>
          </w:p>
        </w:tc>
      </w:tr>
      <w:tr w:rsidR="00633124" w:rsidRPr="00386A2F" w:rsidTr="00CF5456">
        <w:tc>
          <w:tcPr>
            <w:tcW w:w="6768" w:type="dxa"/>
            <w:gridSpan w:val="3"/>
            <w:shd w:val="clear" w:color="auto" w:fill="E6E6E6"/>
          </w:tcPr>
          <w:p w:rsidR="00633124" w:rsidRPr="008607C1" w:rsidRDefault="00633124"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633124" w:rsidRPr="008607C1" w:rsidRDefault="00633124"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4</w:t>
            </w:r>
          </w:p>
        </w:tc>
        <w:tc>
          <w:tcPr>
            <w:tcW w:w="1553" w:type="dxa"/>
            <w:shd w:val="clear" w:color="auto" w:fill="E6E6E6"/>
          </w:tcPr>
          <w:p w:rsidR="00633124" w:rsidRPr="008607C1" w:rsidRDefault="00633124" w:rsidP="00CF5456">
            <w:pPr>
              <w:autoSpaceDE w:val="0"/>
              <w:autoSpaceDN w:val="0"/>
              <w:adjustRightInd w:val="0"/>
              <w:jc w:val="center"/>
              <w:rPr>
                <w:rFonts w:asciiTheme="majorHAnsi" w:hAnsiTheme="majorHAnsi" w:cs="TimesNewRoman,Bold"/>
                <w:b/>
                <w:szCs w:val="20"/>
                <w:lang w:bidi="ne-NP"/>
              </w:rPr>
            </w:pPr>
          </w:p>
        </w:tc>
      </w:tr>
    </w:tbl>
    <w:p w:rsidR="00633124" w:rsidRPr="00386A2F" w:rsidRDefault="00633124" w:rsidP="00633124">
      <w:pPr>
        <w:autoSpaceDE w:val="0"/>
        <w:autoSpaceDN w:val="0"/>
        <w:adjustRightInd w:val="0"/>
        <w:rPr>
          <w:rFonts w:asciiTheme="majorHAnsi" w:hAnsiTheme="majorHAnsi" w:cs="TimesNewRoman,Bold"/>
          <w:b/>
          <w:bCs/>
          <w:lang w:bidi="ne-NP"/>
        </w:rPr>
      </w:pPr>
    </w:p>
    <w:p w:rsidR="00633124" w:rsidRPr="008C0CCD" w:rsidRDefault="00633124" w:rsidP="00633124">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633124" w:rsidRPr="008C0CCD" w:rsidTr="00CF5456">
        <w:tc>
          <w:tcPr>
            <w:tcW w:w="1998"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633124" w:rsidRPr="008C0CCD" w:rsidRDefault="00633124" w:rsidP="00CF5456">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Anatomie, Fiziologie, Elemente de Medicina interna, Elemente de Chirurgie</w:t>
            </w:r>
          </w:p>
        </w:tc>
      </w:tr>
      <w:tr w:rsidR="00633124" w:rsidRPr="008C0CCD" w:rsidTr="00CF5456">
        <w:tc>
          <w:tcPr>
            <w:tcW w:w="1998"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633124" w:rsidRPr="008C0CCD" w:rsidRDefault="00633124" w:rsidP="00CF5456">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Cunoasterea structurii macroscopice şi microscopice a organelor şi sistemelor organismului. Cunoasterea functionarii aparatelor si dispozitivelor medicale utilizate in medicina interna</w:t>
            </w:r>
          </w:p>
        </w:tc>
      </w:tr>
    </w:tbl>
    <w:p w:rsidR="00633124" w:rsidRPr="00386A2F" w:rsidRDefault="00633124" w:rsidP="00633124">
      <w:pPr>
        <w:autoSpaceDE w:val="0"/>
        <w:autoSpaceDN w:val="0"/>
        <w:adjustRightInd w:val="0"/>
        <w:rPr>
          <w:rFonts w:asciiTheme="majorHAnsi" w:hAnsiTheme="majorHAnsi" w:cs="TimesNewRoman,Bold"/>
          <w:b/>
          <w:bCs/>
          <w:lang w:bidi="ne-NP"/>
        </w:rPr>
      </w:pPr>
    </w:p>
    <w:p w:rsidR="00633124" w:rsidRPr="008C0CCD" w:rsidRDefault="00633124" w:rsidP="00633124">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633124" w:rsidRPr="008C0CCD" w:rsidTr="00CF5456">
        <w:tc>
          <w:tcPr>
            <w:tcW w:w="2718"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633124" w:rsidRPr="008C0CCD" w:rsidRDefault="00633124" w:rsidP="00CF5456">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w:t>
            </w:r>
          </w:p>
        </w:tc>
      </w:tr>
      <w:tr w:rsidR="00633124" w:rsidRPr="008C0CCD" w:rsidTr="00CF5456">
        <w:tc>
          <w:tcPr>
            <w:tcW w:w="2718"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633124" w:rsidRPr="008C0CCD" w:rsidRDefault="00633124" w:rsidP="00CF5456">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Echipament de protectie</w:t>
            </w:r>
          </w:p>
        </w:tc>
      </w:tr>
    </w:tbl>
    <w:p w:rsidR="00633124" w:rsidRPr="008C0CCD" w:rsidRDefault="00633124" w:rsidP="00633124">
      <w:pPr>
        <w:autoSpaceDE w:val="0"/>
        <w:autoSpaceDN w:val="0"/>
        <w:adjustRightInd w:val="0"/>
        <w:ind w:left="720"/>
        <w:rPr>
          <w:rFonts w:asciiTheme="majorHAnsi" w:hAnsiTheme="majorHAnsi" w:cs="TimesNewRoman,Bold"/>
          <w:b/>
          <w:bCs/>
          <w:szCs w:val="20"/>
          <w:lang w:bidi="ne-NP"/>
        </w:rPr>
      </w:pPr>
    </w:p>
    <w:p w:rsidR="00633124" w:rsidRPr="008C0CCD" w:rsidRDefault="00633124" w:rsidP="00633124">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633124" w:rsidRPr="008C0CCD" w:rsidTr="00CF5456">
        <w:trPr>
          <w:cantSplit/>
          <w:trHeight w:val="720"/>
        </w:trPr>
        <w:tc>
          <w:tcPr>
            <w:tcW w:w="675" w:type="dxa"/>
            <w:vMerge w:val="restart"/>
            <w:shd w:val="clear" w:color="auto" w:fill="F3F3F3"/>
            <w:textDirection w:val="btLr"/>
            <w:vAlign w:val="center"/>
          </w:tcPr>
          <w:p w:rsidR="00633124" w:rsidRPr="00993891" w:rsidRDefault="00633124"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633124" w:rsidRPr="00993891" w:rsidRDefault="00633124"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633124" w:rsidRPr="00993891" w:rsidRDefault="00633124" w:rsidP="00CF5456">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C4.4</w:t>
            </w:r>
          </w:p>
        </w:tc>
        <w:tc>
          <w:tcPr>
            <w:tcW w:w="8908" w:type="dxa"/>
            <w:shd w:val="clear" w:color="auto" w:fill="auto"/>
            <w:vAlign w:val="center"/>
          </w:tcPr>
          <w:p w:rsidR="00633124" w:rsidRPr="00F4249D" w:rsidRDefault="00633124" w:rsidP="00CF5456">
            <w:pPr>
              <w:pStyle w:val="Default"/>
              <w:rPr>
                <w:rFonts w:asciiTheme="majorHAnsi" w:hAnsiTheme="majorHAnsi" w:cs="TimesNewRoman,Bold"/>
                <w:bCs/>
                <w:noProof/>
                <w:sz w:val="20"/>
                <w:szCs w:val="20"/>
                <w:lang w:val="ro-RO" w:bidi="ne-NP"/>
              </w:rPr>
            </w:pPr>
            <w:r w:rsidRPr="00F4249D">
              <w:rPr>
                <w:rFonts w:asciiTheme="majorHAnsi" w:hAnsiTheme="majorHAnsi" w:cs="TimesNewRoman,Bold"/>
                <w:bCs/>
                <w:noProof/>
                <w:sz w:val="20"/>
                <w:szCs w:val="20"/>
                <w:lang w:val="ro-RO" w:bidi="ne-NP"/>
              </w:rPr>
              <w:t>Evaluarea performanţelor şi caracteristicilor aparatelor si dispozitivelor medicale utilizate in ATI.</w:t>
            </w:r>
          </w:p>
          <w:p w:rsidR="00633124" w:rsidRPr="00371E89" w:rsidRDefault="00633124" w:rsidP="00CF5456">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Cunoasterea materialelor sanitare, aparatelor si instrumentatiei de diagnostic, monitorizare si tratament particulare sectiei de ATI si punctului de transfuzie</w:t>
            </w:r>
          </w:p>
        </w:tc>
      </w:tr>
      <w:tr w:rsidR="00633124" w:rsidRPr="008C0CCD" w:rsidTr="00CF5456">
        <w:trPr>
          <w:cantSplit/>
          <w:trHeight w:val="720"/>
        </w:trPr>
        <w:tc>
          <w:tcPr>
            <w:tcW w:w="675" w:type="dxa"/>
            <w:vMerge/>
            <w:shd w:val="clear" w:color="auto" w:fill="F3F3F3"/>
            <w:textDirection w:val="btLr"/>
            <w:vAlign w:val="center"/>
          </w:tcPr>
          <w:p w:rsidR="00633124" w:rsidRPr="00993891" w:rsidRDefault="00633124"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633124" w:rsidRPr="00993891" w:rsidRDefault="00633124" w:rsidP="00CF5456">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C4.5</w:t>
            </w:r>
          </w:p>
        </w:tc>
        <w:tc>
          <w:tcPr>
            <w:tcW w:w="8908" w:type="dxa"/>
            <w:shd w:val="clear" w:color="auto" w:fill="auto"/>
            <w:vAlign w:val="center"/>
          </w:tcPr>
          <w:p w:rsidR="00633124" w:rsidRPr="00F4249D" w:rsidRDefault="00633124" w:rsidP="00CF5456">
            <w:pPr>
              <w:pStyle w:val="Default"/>
              <w:rPr>
                <w:rFonts w:asciiTheme="majorHAnsi" w:hAnsiTheme="majorHAnsi" w:cs="TimesNewRoman,Bold"/>
                <w:bCs/>
                <w:noProof/>
                <w:sz w:val="20"/>
                <w:szCs w:val="20"/>
                <w:lang w:val="ro-RO" w:bidi="ne-NP"/>
              </w:rPr>
            </w:pPr>
            <w:r w:rsidRPr="00F4249D">
              <w:rPr>
                <w:rFonts w:asciiTheme="majorHAnsi" w:hAnsiTheme="majorHAnsi" w:cs="TimesNewRoman,Bold"/>
                <w:bCs/>
                <w:noProof/>
                <w:sz w:val="20"/>
                <w:szCs w:val="20"/>
                <w:lang w:val="ro-RO" w:bidi="ne-NP"/>
              </w:rPr>
              <w:t xml:space="preserve">Bază de date pentru documentare descriptivă şi analitică a afecţiunilor medicale utile în elaborarea unor programe de sănătate, screening-uri, cercetare clinică şi terapeutică în ATI. </w:t>
            </w:r>
          </w:p>
          <w:p w:rsidR="00633124" w:rsidRPr="00371E89" w:rsidRDefault="00633124" w:rsidP="00CF5456">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-Conceperea unor instructiuni scrise si verbale comunicate periodic personalului calificat in intretinerea aparatelor si dispozitivelor medicale utilizate in ATI, mentinerea acestora in stare de functionare si in parametrii metrologici</w:t>
            </w:r>
          </w:p>
        </w:tc>
      </w:tr>
      <w:tr w:rsidR="00633124" w:rsidRPr="008C0CCD" w:rsidTr="00CF5456">
        <w:trPr>
          <w:cantSplit/>
          <w:trHeight w:val="720"/>
        </w:trPr>
        <w:tc>
          <w:tcPr>
            <w:tcW w:w="675" w:type="dxa"/>
            <w:vMerge/>
            <w:shd w:val="clear" w:color="auto" w:fill="F3F3F3"/>
            <w:textDirection w:val="btLr"/>
            <w:vAlign w:val="center"/>
          </w:tcPr>
          <w:p w:rsidR="00633124" w:rsidRPr="00993891" w:rsidRDefault="00633124"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633124" w:rsidRPr="00993891" w:rsidRDefault="00633124" w:rsidP="00CF5456">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C5.1</w:t>
            </w:r>
          </w:p>
        </w:tc>
        <w:tc>
          <w:tcPr>
            <w:tcW w:w="8908" w:type="dxa"/>
            <w:shd w:val="clear" w:color="auto" w:fill="auto"/>
            <w:vAlign w:val="center"/>
          </w:tcPr>
          <w:p w:rsidR="00633124" w:rsidRPr="00F4249D" w:rsidRDefault="00633124" w:rsidP="00CF5456">
            <w:pPr>
              <w:pStyle w:val="Default"/>
              <w:rPr>
                <w:rFonts w:asciiTheme="majorHAnsi" w:hAnsiTheme="majorHAnsi" w:cs="TimesNewRoman,Bold"/>
                <w:bCs/>
                <w:noProof/>
                <w:sz w:val="20"/>
                <w:szCs w:val="20"/>
                <w:lang w:val="ro-RO" w:bidi="ne-NP"/>
              </w:rPr>
            </w:pPr>
            <w:r w:rsidRPr="00F4249D">
              <w:rPr>
                <w:rFonts w:asciiTheme="majorHAnsi" w:hAnsiTheme="majorHAnsi" w:cs="TimesNewRoman,Bold"/>
                <w:bCs/>
                <w:noProof/>
                <w:sz w:val="20"/>
                <w:szCs w:val="20"/>
                <w:lang w:val="ro-RO" w:bidi="ne-NP"/>
              </w:rPr>
              <w:t xml:space="preserve">Verificarea tehnica si metrologica periodica a dispozitivelor si aparatelor medicale folosite in ATI. </w:t>
            </w:r>
          </w:p>
          <w:p w:rsidR="00633124" w:rsidRPr="00371E89" w:rsidRDefault="00633124" w:rsidP="00CF5456">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Cunoasterea problemelor de management pe care le ridica sectia de ATI si punctul de transfuzie</w:t>
            </w:r>
          </w:p>
        </w:tc>
      </w:tr>
      <w:tr w:rsidR="00633124" w:rsidRPr="008C0CCD" w:rsidTr="00CF5456">
        <w:trPr>
          <w:cantSplit/>
          <w:trHeight w:val="720"/>
        </w:trPr>
        <w:tc>
          <w:tcPr>
            <w:tcW w:w="675" w:type="dxa"/>
            <w:vMerge/>
            <w:shd w:val="clear" w:color="auto" w:fill="F3F3F3"/>
            <w:textDirection w:val="btLr"/>
            <w:vAlign w:val="center"/>
          </w:tcPr>
          <w:p w:rsidR="00633124" w:rsidRPr="00993891" w:rsidRDefault="00633124"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633124" w:rsidRPr="00993891" w:rsidRDefault="00633124" w:rsidP="00CF5456">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C5.2</w:t>
            </w:r>
          </w:p>
        </w:tc>
        <w:tc>
          <w:tcPr>
            <w:tcW w:w="8908" w:type="dxa"/>
            <w:shd w:val="clear" w:color="auto" w:fill="auto"/>
            <w:vAlign w:val="center"/>
          </w:tcPr>
          <w:p w:rsidR="00633124" w:rsidRPr="00F4249D" w:rsidRDefault="00633124" w:rsidP="00CF5456">
            <w:pPr>
              <w:pStyle w:val="Default"/>
              <w:rPr>
                <w:rFonts w:asciiTheme="majorHAnsi" w:hAnsiTheme="majorHAnsi" w:cs="TimesNewRoman,Bold"/>
                <w:bCs/>
                <w:noProof/>
                <w:sz w:val="20"/>
                <w:szCs w:val="20"/>
                <w:lang w:val="ro-RO" w:bidi="ne-NP"/>
              </w:rPr>
            </w:pPr>
            <w:r w:rsidRPr="00F4249D">
              <w:rPr>
                <w:rFonts w:asciiTheme="majorHAnsi" w:hAnsiTheme="majorHAnsi" w:cs="TimesNewRoman,Bold"/>
                <w:bCs/>
                <w:noProof/>
                <w:sz w:val="20"/>
                <w:szCs w:val="20"/>
                <w:lang w:val="ro-RO" w:bidi="ne-NP"/>
              </w:rPr>
              <w:t>Explicarea, interpretarea si exemplificarea sigurantei în functionare a aparatelor si dispozitivelor medicale utilizate in ATI.</w:t>
            </w:r>
          </w:p>
          <w:p w:rsidR="00633124" w:rsidRPr="00371E89" w:rsidRDefault="00633124" w:rsidP="00CF5456">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Cunoasterea modului de organizare si functionare a sectiei de ATI si punctului de transfuzie</w:t>
            </w:r>
          </w:p>
        </w:tc>
      </w:tr>
    </w:tbl>
    <w:p w:rsidR="00633124" w:rsidRDefault="00633124" w:rsidP="00633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633124" w:rsidRPr="008C0CCD" w:rsidTr="00CF5456">
        <w:trPr>
          <w:cantSplit/>
          <w:trHeight w:val="720"/>
        </w:trPr>
        <w:tc>
          <w:tcPr>
            <w:tcW w:w="675" w:type="dxa"/>
            <w:shd w:val="clear" w:color="auto" w:fill="F3F3F3"/>
            <w:textDirection w:val="btLr"/>
            <w:vAlign w:val="center"/>
          </w:tcPr>
          <w:p w:rsidR="00633124" w:rsidRPr="00993891" w:rsidRDefault="00633124"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633124" w:rsidRPr="00993891" w:rsidRDefault="00633124"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633124" w:rsidRPr="00993891" w:rsidRDefault="00633124" w:rsidP="00CF5456">
            <w:pPr>
              <w:spacing w:line="240" w:lineRule="auto"/>
              <w:ind w:left="113" w:right="113"/>
              <w:jc w:val="center"/>
              <w:rPr>
                <w:rFonts w:asciiTheme="majorHAnsi" w:hAnsiTheme="majorHAnsi"/>
                <w:b/>
                <w:szCs w:val="20"/>
              </w:rPr>
            </w:pPr>
            <w:r w:rsidRPr="000E015A">
              <w:rPr>
                <w:rFonts w:asciiTheme="majorHAnsi" w:hAnsiTheme="majorHAnsi"/>
                <w:b/>
                <w:noProof/>
                <w:szCs w:val="20"/>
              </w:rPr>
              <w:t>CT2</w:t>
            </w:r>
          </w:p>
        </w:tc>
        <w:tc>
          <w:tcPr>
            <w:tcW w:w="8908" w:type="dxa"/>
            <w:shd w:val="clear" w:color="auto" w:fill="auto"/>
            <w:vAlign w:val="center"/>
          </w:tcPr>
          <w:p w:rsidR="00633124" w:rsidRPr="00371E89" w:rsidRDefault="00633124" w:rsidP="00CF5456">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Capacitatea studentilor de a lucra in grup, de a consulta literatura de specialitate si de a organiza demonstratia functionarii aparatelor si dispozitivelor medicale utilizate in ATI pentru obţinerea datelor necesare</w:t>
            </w:r>
          </w:p>
        </w:tc>
      </w:tr>
    </w:tbl>
    <w:p w:rsidR="00633124" w:rsidRPr="008C0CCD" w:rsidRDefault="00633124" w:rsidP="00633124">
      <w:pPr>
        <w:autoSpaceDE w:val="0"/>
        <w:autoSpaceDN w:val="0"/>
        <w:adjustRightInd w:val="0"/>
        <w:ind w:left="720"/>
        <w:rPr>
          <w:rFonts w:asciiTheme="majorHAnsi" w:hAnsiTheme="majorHAnsi" w:cs="TimesNewRoman"/>
          <w:szCs w:val="20"/>
          <w:lang w:bidi="ne-NP"/>
        </w:rPr>
      </w:pPr>
    </w:p>
    <w:p w:rsidR="00633124" w:rsidRPr="008C0CCD" w:rsidRDefault="00633124" w:rsidP="00633124">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633124" w:rsidRPr="008C0CCD" w:rsidTr="00CF5456">
        <w:tc>
          <w:tcPr>
            <w:tcW w:w="2358"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633124" w:rsidRPr="008C0CCD" w:rsidRDefault="00633124" w:rsidP="00CF5456">
            <w:pPr>
              <w:autoSpaceDE w:val="0"/>
              <w:autoSpaceDN w:val="0"/>
              <w:adjustRightInd w:val="0"/>
              <w:jc w:val="both"/>
              <w:rPr>
                <w:rFonts w:asciiTheme="majorHAnsi" w:hAnsiTheme="majorHAnsi"/>
                <w:szCs w:val="20"/>
              </w:rPr>
            </w:pPr>
            <w:r w:rsidRPr="000E015A">
              <w:rPr>
                <w:rFonts w:asciiTheme="majorHAnsi" w:hAnsiTheme="majorHAnsi"/>
                <w:noProof/>
                <w:szCs w:val="20"/>
              </w:rPr>
              <w:t>Cunoasterea aplicatiilor clinice ale dispozitivelor medicale in sectiile de ATI</w:t>
            </w:r>
          </w:p>
        </w:tc>
      </w:tr>
      <w:tr w:rsidR="00633124" w:rsidRPr="008C0CCD" w:rsidTr="00CF5456">
        <w:tc>
          <w:tcPr>
            <w:tcW w:w="2358"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633124" w:rsidRPr="008C0CCD" w:rsidRDefault="00633124" w:rsidP="00CF5456">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Identificarea si explicarea problemelor specifice dispozitivelor medicale utilizate in ATI care sa permita intelegerea, analiza si conceperea unor cunostinte noi in acest domeniu, precum si familiarizarea cu terminologia medicala, proprie sectiei de ATI si punctului de transfuzie</w:t>
            </w:r>
          </w:p>
        </w:tc>
      </w:tr>
    </w:tbl>
    <w:p w:rsidR="00633124" w:rsidRDefault="00633124" w:rsidP="00633124">
      <w:pPr>
        <w:autoSpaceDE w:val="0"/>
        <w:autoSpaceDN w:val="0"/>
        <w:adjustRightInd w:val="0"/>
        <w:ind w:left="720"/>
        <w:rPr>
          <w:rFonts w:asciiTheme="majorHAnsi" w:hAnsiTheme="majorHAnsi" w:cs="TimesNewRoman,Bold"/>
          <w:b/>
          <w:bCs/>
          <w:lang w:bidi="ne-NP"/>
        </w:rPr>
      </w:pPr>
    </w:p>
    <w:p w:rsidR="00633124" w:rsidRPr="008C0CCD" w:rsidRDefault="00633124" w:rsidP="00633124">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8"/>
        <w:gridCol w:w="2593"/>
        <w:gridCol w:w="833"/>
      </w:tblGrid>
      <w:tr w:rsidR="00633124" w:rsidRPr="00276B90" w:rsidTr="00CF5456">
        <w:tc>
          <w:tcPr>
            <w:tcW w:w="6618" w:type="dxa"/>
            <w:shd w:val="clear" w:color="auto" w:fill="auto"/>
          </w:tcPr>
          <w:p w:rsidR="00633124" w:rsidRPr="00276B90" w:rsidRDefault="00633124" w:rsidP="00CF5456">
            <w:pPr>
              <w:autoSpaceDE w:val="0"/>
              <w:autoSpaceDN w:val="0"/>
              <w:adjustRightInd w:val="0"/>
              <w:rPr>
                <w:rFonts w:asciiTheme="majorHAnsi" w:hAnsiTheme="majorHAnsi"/>
                <w:b/>
                <w:bCs/>
                <w:szCs w:val="20"/>
                <w:lang w:bidi="ne-NP"/>
              </w:rPr>
            </w:pPr>
            <w:r w:rsidRPr="00276B90">
              <w:rPr>
                <w:rFonts w:asciiTheme="majorHAnsi" w:hAnsiTheme="majorHAnsi"/>
                <w:b/>
                <w:bCs/>
                <w:szCs w:val="20"/>
                <w:lang w:bidi="ne-NP"/>
              </w:rPr>
              <w:t>8. 1. Curs</w:t>
            </w:r>
          </w:p>
        </w:tc>
        <w:tc>
          <w:tcPr>
            <w:tcW w:w="2593" w:type="dxa"/>
            <w:shd w:val="clear" w:color="auto" w:fill="auto"/>
          </w:tcPr>
          <w:p w:rsidR="00633124" w:rsidRPr="00276B90" w:rsidRDefault="00633124" w:rsidP="00CF5456">
            <w:pPr>
              <w:autoSpaceDE w:val="0"/>
              <w:autoSpaceDN w:val="0"/>
              <w:adjustRightInd w:val="0"/>
              <w:rPr>
                <w:rFonts w:asciiTheme="majorHAnsi" w:hAnsiTheme="majorHAnsi"/>
                <w:b/>
                <w:bCs/>
                <w:szCs w:val="20"/>
                <w:lang w:bidi="ne-NP"/>
              </w:rPr>
            </w:pPr>
            <w:r w:rsidRPr="00276B90">
              <w:rPr>
                <w:rFonts w:asciiTheme="majorHAnsi" w:hAnsiTheme="majorHAnsi"/>
                <w:b/>
                <w:bCs/>
                <w:szCs w:val="20"/>
                <w:lang w:bidi="ne-NP"/>
              </w:rPr>
              <w:t>Metode de predare</w:t>
            </w:r>
          </w:p>
        </w:tc>
        <w:tc>
          <w:tcPr>
            <w:tcW w:w="833" w:type="dxa"/>
            <w:shd w:val="clear" w:color="auto" w:fill="auto"/>
          </w:tcPr>
          <w:p w:rsidR="00633124" w:rsidRPr="00276B90" w:rsidRDefault="00633124" w:rsidP="00CF5456">
            <w:pPr>
              <w:autoSpaceDE w:val="0"/>
              <w:autoSpaceDN w:val="0"/>
              <w:adjustRightInd w:val="0"/>
              <w:rPr>
                <w:rFonts w:asciiTheme="majorHAnsi" w:hAnsiTheme="majorHAnsi"/>
                <w:b/>
                <w:bCs/>
                <w:szCs w:val="20"/>
                <w:lang w:bidi="ne-NP"/>
              </w:rPr>
            </w:pPr>
            <w:r w:rsidRPr="00276B90">
              <w:rPr>
                <w:rFonts w:asciiTheme="majorHAnsi" w:hAnsiTheme="majorHAnsi"/>
                <w:b/>
                <w:bCs/>
                <w:szCs w:val="20"/>
                <w:lang w:bidi="ne-NP"/>
              </w:rPr>
              <w:t>Obs.</w:t>
            </w:r>
          </w:p>
        </w:tc>
      </w:tr>
      <w:tr w:rsidR="00633124" w:rsidRPr="00276B90" w:rsidTr="00CF5456">
        <w:trPr>
          <w:trHeight w:val="921"/>
        </w:trPr>
        <w:tc>
          <w:tcPr>
            <w:tcW w:w="6618" w:type="dxa"/>
            <w:shd w:val="clear" w:color="auto" w:fill="auto"/>
          </w:tcPr>
          <w:p w:rsidR="00633124" w:rsidRPr="00276B90" w:rsidRDefault="00633124" w:rsidP="00CF5456">
            <w:pPr>
              <w:jc w:val="both"/>
              <w:rPr>
                <w:rFonts w:asciiTheme="majorHAnsi" w:hAnsiTheme="majorHAnsi"/>
                <w:szCs w:val="20"/>
                <w:lang w:val="it-IT"/>
              </w:rPr>
            </w:pPr>
            <w:r w:rsidRPr="00276B90">
              <w:rPr>
                <w:rFonts w:asciiTheme="majorHAnsi" w:hAnsiTheme="majorHAnsi"/>
                <w:b/>
                <w:szCs w:val="20"/>
                <w:lang w:val="it-IT" w:bidi="ne-NP"/>
              </w:rPr>
              <w:t>1</w:t>
            </w:r>
            <w:r w:rsidRPr="00276B90">
              <w:rPr>
                <w:rFonts w:asciiTheme="majorHAnsi" w:hAnsiTheme="majorHAnsi"/>
                <w:szCs w:val="20"/>
                <w:lang w:val="it-IT" w:bidi="ne-NP"/>
              </w:rPr>
              <w:t xml:space="preserve">. </w:t>
            </w:r>
            <w:r w:rsidRPr="00276B90">
              <w:rPr>
                <w:rFonts w:asciiTheme="majorHAnsi" w:hAnsiTheme="majorHAnsi"/>
                <w:b/>
                <w:szCs w:val="20"/>
                <w:lang w:val="it-IT"/>
              </w:rPr>
              <w:t>Organizarea si functionarea sectiei  ATI</w:t>
            </w:r>
            <w:r w:rsidRPr="00276B90">
              <w:rPr>
                <w:rFonts w:asciiTheme="majorHAnsi" w:hAnsiTheme="majorHAnsi"/>
                <w:szCs w:val="20"/>
                <w:lang w:val="it-IT"/>
              </w:rPr>
              <w:t xml:space="preserve">. </w:t>
            </w:r>
          </w:p>
          <w:p w:rsidR="00633124" w:rsidRPr="00276B90" w:rsidRDefault="00633124" w:rsidP="00633124">
            <w:pPr>
              <w:jc w:val="both"/>
              <w:rPr>
                <w:rFonts w:asciiTheme="majorHAnsi" w:hAnsiTheme="majorHAnsi"/>
                <w:szCs w:val="20"/>
                <w:lang w:val="it-IT"/>
              </w:rPr>
            </w:pPr>
            <w:r w:rsidRPr="00276B90">
              <w:rPr>
                <w:rFonts w:asciiTheme="majorHAnsi" w:hAnsiTheme="majorHAnsi"/>
                <w:szCs w:val="20"/>
                <w:lang w:val="it-IT"/>
              </w:rPr>
              <w:t xml:space="preserve">1.1 Organizarea si functionarea sectiei  ATI. </w:t>
            </w:r>
            <w:r>
              <w:rPr>
                <w:rFonts w:asciiTheme="majorHAnsi" w:hAnsiTheme="majorHAnsi"/>
                <w:szCs w:val="20"/>
                <w:lang w:val="it-IT"/>
              </w:rPr>
              <w:t xml:space="preserve"> </w:t>
            </w:r>
            <w:r w:rsidRPr="00276B90">
              <w:rPr>
                <w:rFonts w:asciiTheme="majorHAnsi" w:hAnsiTheme="majorHAnsi"/>
                <w:szCs w:val="20"/>
                <w:lang w:val="it-IT"/>
              </w:rPr>
              <w:t>Re</w:t>
            </w:r>
            <w:r>
              <w:rPr>
                <w:rFonts w:asciiTheme="majorHAnsi" w:hAnsiTheme="majorHAnsi"/>
                <w:szCs w:val="20"/>
                <w:lang w:val="it-IT"/>
              </w:rPr>
              <w:t>suscitarea cardio-respiratorie.</w:t>
            </w:r>
          </w:p>
        </w:tc>
        <w:tc>
          <w:tcPr>
            <w:tcW w:w="2593" w:type="dxa"/>
            <w:vMerge w:val="restart"/>
            <w:shd w:val="clear" w:color="auto" w:fill="auto"/>
          </w:tcPr>
          <w:p w:rsidR="00633124" w:rsidRPr="00276B90" w:rsidRDefault="00633124" w:rsidP="00CF5456">
            <w:pPr>
              <w:autoSpaceDE w:val="0"/>
              <w:autoSpaceDN w:val="0"/>
              <w:adjustRightInd w:val="0"/>
              <w:jc w:val="both"/>
              <w:rPr>
                <w:rFonts w:asciiTheme="majorHAnsi" w:hAnsiTheme="majorHAnsi"/>
                <w:b/>
                <w:bCs/>
                <w:szCs w:val="20"/>
                <w:lang w:val="it-IT" w:bidi="ne-NP"/>
              </w:rPr>
            </w:pPr>
            <w:r w:rsidRPr="00276B90">
              <w:rPr>
                <w:rFonts w:asciiTheme="majorHAnsi" w:hAnsiTheme="majorHAnsi"/>
                <w:szCs w:val="20"/>
                <w:lang w:val="it-IT"/>
              </w:rPr>
              <w:t>Curs in Power Point, video din operatii, prezentarea dispozitivelor la sala de operatii si salon</w:t>
            </w:r>
          </w:p>
          <w:p w:rsidR="00633124" w:rsidRPr="00276B90" w:rsidRDefault="00633124" w:rsidP="00CF5456">
            <w:pPr>
              <w:autoSpaceDE w:val="0"/>
              <w:autoSpaceDN w:val="0"/>
              <w:adjustRightInd w:val="0"/>
              <w:jc w:val="both"/>
              <w:rPr>
                <w:rFonts w:asciiTheme="majorHAnsi" w:hAnsiTheme="majorHAnsi"/>
                <w:b/>
                <w:bCs/>
                <w:szCs w:val="20"/>
                <w:lang w:val="it-IT" w:bidi="ne-NP"/>
              </w:rPr>
            </w:pPr>
            <w:r w:rsidRPr="00276B90">
              <w:rPr>
                <w:rFonts w:asciiTheme="majorHAnsi" w:hAnsiTheme="majorHAnsi"/>
                <w:szCs w:val="20"/>
                <w:lang w:val="it-IT"/>
              </w:rPr>
              <w:t xml:space="preserve"> </w:t>
            </w:r>
          </w:p>
        </w:tc>
        <w:tc>
          <w:tcPr>
            <w:tcW w:w="833" w:type="dxa"/>
            <w:shd w:val="clear" w:color="auto" w:fill="auto"/>
          </w:tcPr>
          <w:p w:rsidR="00633124" w:rsidRPr="00276B90" w:rsidRDefault="00633124" w:rsidP="00CF5456">
            <w:pPr>
              <w:autoSpaceDE w:val="0"/>
              <w:autoSpaceDN w:val="0"/>
              <w:adjustRightInd w:val="0"/>
              <w:jc w:val="center"/>
              <w:rPr>
                <w:rFonts w:asciiTheme="majorHAnsi" w:hAnsiTheme="majorHAnsi"/>
                <w:bCs/>
                <w:szCs w:val="20"/>
                <w:lang w:val="it-IT" w:bidi="ne-NP"/>
              </w:rPr>
            </w:pPr>
            <w:r w:rsidRPr="00276B90">
              <w:rPr>
                <w:rFonts w:asciiTheme="majorHAnsi" w:hAnsiTheme="majorHAnsi"/>
                <w:bCs/>
                <w:szCs w:val="20"/>
                <w:lang w:val="it-IT" w:bidi="ne-NP"/>
              </w:rPr>
              <w:t>2 ore</w:t>
            </w:r>
          </w:p>
          <w:p w:rsidR="00633124" w:rsidRPr="00276B90" w:rsidRDefault="00633124" w:rsidP="00CF5456">
            <w:pPr>
              <w:autoSpaceDE w:val="0"/>
              <w:autoSpaceDN w:val="0"/>
              <w:adjustRightInd w:val="0"/>
              <w:jc w:val="center"/>
              <w:rPr>
                <w:rFonts w:asciiTheme="majorHAnsi" w:hAnsiTheme="majorHAnsi"/>
                <w:bCs/>
                <w:szCs w:val="20"/>
                <w:lang w:val="it-IT" w:bidi="ne-NP"/>
              </w:rPr>
            </w:pPr>
          </w:p>
          <w:p w:rsidR="00633124" w:rsidRPr="00276B90" w:rsidRDefault="00633124" w:rsidP="00633124">
            <w:pPr>
              <w:autoSpaceDE w:val="0"/>
              <w:autoSpaceDN w:val="0"/>
              <w:adjustRightInd w:val="0"/>
              <w:rPr>
                <w:rFonts w:asciiTheme="majorHAnsi" w:hAnsiTheme="majorHAnsi"/>
                <w:bCs/>
                <w:szCs w:val="20"/>
                <w:lang w:val="it-IT" w:bidi="ne-NP"/>
              </w:rPr>
            </w:pPr>
          </w:p>
        </w:tc>
      </w:tr>
      <w:tr w:rsidR="00633124" w:rsidRPr="00276B90" w:rsidTr="00CF5456">
        <w:trPr>
          <w:trHeight w:val="1036"/>
        </w:trPr>
        <w:tc>
          <w:tcPr>
            <w:tcW w:w="6618" w:type="dxa"/>
            <w:shd w:val="clear" w:color="auto" w:fill="auto"/>
          </w:tcPr>
          <w:p w:rsidR="00633124" w:rsidRPr="00276B90" w:rsidRDefault="00633124" w:rsidP="00CF5456">
            <w:pPr>
              <w:autoSpaceDE w:val="0"/>
              <w:autoSpaceDN w:val="0"/>
              <w:adjustRightInd w:val="0"/>
              <w:jc w:val="both"/>
              <w:rPr>
                <w:rFonts w:asciiTheme="majorHAnsi" w:hAnsiTheme="majorHAnsi"/>
                <w:b/>
                <w:szCs w:val="20"/>
                <w:lang w:val="it-IT" w:bidi="ne-NP"/>
              </w:rPr>
            </w:pPr>
            <w:r w:rsidRPr="00276B90">
              <w:rPr>
                <w:rFonts w:asciiTheme="majorHAnsi" w:hAnsiTheme="majorHAnsi"/>
                <w:szCs w:val="20"/>
              </w:rPr>
              <w:t xml:space="preserve">1.2 Prezentarea, utilizarea si intretinerea aparatelor de monitorizare noninvaziva (pulsoximetru, cardiomonitor, monitor transcutan de gaze sanguine, monitor pentru FiO2, tensiometru electronic, incubatoare cu servocontrol) si invaziva. </w:t>
            </w:r>
          </w:p>
        </w:tc>
        <w:tc>
          <w:tcPr>
            <w:tcW w:w="2593" w:type="dxa"/>
            <w:vMerge/>
            <w:shd w:val="clear" w:color="auto" w:fill="auto"/>
          </w:tcPr>
          <w:p w:rsidR="00633124" w:rsidRPr="00276B90" w:rsidRDefault="00633124" w:rsidP="00CF5456">
            <w:pPr>
              <w:autoSpaceDE w:val="0"/>
              <w:autoSpaceDN w:val="0"/>
              <w:adjustRightInd w:val="0"/>
              <w:jc w:val="both"/>
              <w:rPr>
                <w:rFonts w:asciiTheme="majorHAnsi" w:hAnsiTheme="majorHAnsi"/>
                <w:szCs w:val="20"/>
                <w:lang w:val="it-IT"/>
              </w:rPr>
            </w:pPr>
          </w:p>
        </w:tc>
        <w:tc>
          <w:tcPr>
            <w:tcW w:w="833" w:type="dxa"/>
            <w:shd w:val="clear" w:color="auto" w:fill="auto"/>
          </w:tcPr>
          <w:p w:rsidR="00633124" w:rsidRPr="00276B90" w:rsidRDefault="00633124" w:rsidP="00CF5456">
            <w:pPr>
              <w:autoSpaceDE w:val="0"/>
              <w:autoSpaceDN w:val="0"/>
              <w:adjustRightInd w:val="0"/>
              <w:jc w:val="center"/>
              <w:rPr>
                <w:rFonts w:asciiTheme="majorHAnsi" w:hAnsiTheme="majorHAnsi"/>
                <w:bCs/>
                <w:szCs w:val="20"/>
                <w:lang w:val="it-IT" w:bidi="ne-NP"/>
              </w:rPr>
            </w:pPr>
            <w:r w:rsidRPr="00276B90">
              <w:rPr>
                <w:rFonts w:asciiTheme="majorHAnsi" w:hAnsiTheme="majorHAnsi"/>
                <w:bCs/>
                <w:szCs w:val="20"/>
                <w:lang w:val="it-IT" w:bidi="ne-NP"/>
              </w:rPr>
              <w:t>3 ore</w:t>
            </w:r>
          </w:p>
          <w:p w:rsidR="00633124" w:rsidRPr="00276B90" w:rsidRDefault="00633124" w:rsidP="00CF5456">
            <w:pPr>
              <w:autoSpaceDE w:val="0"/>
              <w:autoSpaceDN w:val="0"/>
              <w:adjustRightInd w:val="0"/>
              <w:jc w:val="center"/>
              <w:rPr>
                <w:rFonts w:asciiTheme="majorHAnsi" w:hAnsiTheme="majorHAnsi"/>
                <w:bCs/>
                <w:szCs w:val="20"/>
                <w:lang w:val="it-IT" w:bidi="ne-NP"/>
              </w:rPr>
            </w:pPr>
          </w:p>
          <w:p w:rsidR="00633124" w:rsidRPr="00276B90" w:rsidRDefault="00633124" w:rsidP="00CF5456">
            <w:pPr>
              <w:autoSpaceDE w:val="0"/>
              <w:autoSpaceDN w:val="0"/>
              <w:adjustRightInd w:val="0"/>
              <w:jc w:val="center"/>
              <w:rPr>
                <w:rFonts w:asciiTheme="majorHAnsi" w:hAnsiTheme="majorHAnsi"/>
                <w:bCs/>
                <w:szCs w:val="20"/>
                <w:lang w:val="it-IT" w:bidi="ne-NP"/>
              </w:rPr>
            </w:pPr>
          </w:p>
          <w:p w:rsidR="00633124" w:rsidRPr="00276B90" w:rsidRDefault="00633124" w:rsidP="00CF5456">
            <w:pPr>
              <w:autoSpaceDE w:val="0"/>
              <w:autoSpaceDN w:val="0"/>
              <w:adjustRightInd w:val="0"/>
              <w:jc w:val="center"/>
              <w:rPr>
                <w:rFonts w:asciiTheme="majorHAnsi" w:hAnsiTheme="majorHAnsi"/>
                <w:bCs/>
                <w:szCs w:val="20"/>
                <w:lang w:val="it-IT" w:bidi="ne-NP"/>
              </w:rPr>
            </w:pPr>
          </w:p>
        </w:tc>
      </w:tr>
      <w:tr w:rsidR="00633124" w:rsidRPr="00276B90" w:rsidTr="00CF5456">
        <w:trPr>
          <w:trHeight w:val="480"/>
        </w:trPr>
        <w:tc>
          <w:tcPr>
            <w:tcW w:w="6618" w:type="dxa"/>
            <w:shd w:val="clear" w:color="auto" w:fill="auto"/>
          </w:tcPr>
          <w:p w:rsidR="00633124" w:rsidRPr="00276B90" w:rsidRDefault="00633124" w:rsidP="00CF5456">
            <w:pPr>
              <w:autoSpaceDE w:val="0"/>
              <w:autoSpaceDN w:val="0"/>
              <w:adjustRightInd w:val="0"/>
              <w:jc w:val="both"/>
              <w:rPr>
                <w:rFonts w:asciiTheme="majorHAnsi" w:hAnsiTheme="majorHAnsi"/>
                <w:b/>
                <w:szCs w:val="20"/>
                <w:lang w:val="it-IT" w:bidi="ne-NP"/>
              </w:rPr>
            </w:pPr>
            <w:r w:rsidRPr="00276B90">
              <w:rPr>
                <w:rFonts w:asciiTheme="majorHAnsi" w:hAnsiTheme="majorHAnsi"/>
                <w:szCs w:val="20"/>
              </w:rPr>
              <w:t xml:space="preserve">1.3 </w:t>
            </w:r>
            <w:r w:rsidRPr="00276B90">
              <w:rPr>
                <w:rFonts w:asciiTheme="majorHAnsi" w:hAnsiTheme="majorHAnsi"/>
                <w:szCs w:val="20"/>
                <w:lang w:val="it-IT"/>
              </w:rPr>
              <w:t xml:space="preserve">Rolul ingineriei clinice in dezvoltarea  unui management computerizat in sectia A.T.I. </w:t>
            </w:r>
          </w:p>
        </w:tc>
        <w:tc>
          <w:tcPr>
            <w:tcW w:w="2593" w:type="dxa"/>
            <w:vMerge/>
            <w:shd w:val="clear" w:color="auto" w:fill="auto"/>
          </w:tcPr>
          <w:p w:rsidR="00633124" w:rsidRPr="00276B90" w:rsidRDefault="00633124" w:rsidP="00CF5456">
            <w:pPr>
              <w:autoSpaceDE w:val="0"/>
              <w:autoSpaceDN w:val="0"/>
              <w:adjustRightInd w:val="0"/>
              <w:jc w:val="both"/>
              <w:rPr>
                <w:rFonts w:asciiTheme="majorHAnsi" w:hAnsiTheme="majorHAnsi"/>
                <w:szCs w:val="20"/>
                <w:lang w:val="it-IT"/>
              </w:rPr>
            </w:pPr>
          </w:p>
        </w:tc>
        <w:tc>
          <w:tcPr>
            <w:tcW w:w="833" w:type="dxa"/>
            <w:shd w:val="clear" w:color="auto" w:fill="auto"/>
          </w:tcPr>
          <w:p w:rsidR="00633124" w:rsidRPr="00276B90" w:rsidRDefault="00633124" w:rsidP="00CF5456">
            <w:pPr>
              <w:autoSpaceDE w:val="0"/>
              <w:autoSpaceDN w:val="0"/>
              <w:adjustRightInd w:val="0"/>
              <w:jc w:val="center"/>
              <w:rPr>
                <w:rFonts w:asciiTheme="majorHAnsi" w:hAnsiTheme="majorHAnsi"/>
                <w:bCs/>
                <w:szCs w:val="20"/>
                <w:lang w:val="it-IT" w:bidi="ne-NP"/>
              </w:rPr>
            </w:pPr>
            <w:r w:rsidRPr="00276B90">
              <w:rPr>
                <w:rFonts w:asciiTheme="majorHAnsi" w:hAnsiTheme="majorHAnsi"/>
                <w:bCs/>
                <w:szCs w:val="20"/>
                <w:lang w:val="it-IT" w:bidi="ne-NP"/>
              </w:rPr>
              <w:t>2 ore</w:t>
            </w:r>
          </w:p>
        </w:tc>
      </w:tr>
      <w:tr w:rsidR="00633124" w:rsidRPr="00276B90" w:rsidTr="00CF5456">
        <w:tc>
          <w:tcPr>
            <w:tcW w:w="6618" w:type="dxa"/>
            <w:shd w:val="clear" w:color="auto" w:fill="auto"/>
          </w:tcPr>
          <w:p w:rsidR="00633124" w:rsidRPr="00276B90" w:rsidRDefault="00633124" w:rsidP="00CF5456">
            <w:pPr>
              <w:rPr>
                <w:rFonts w:asciiTheme="majorHAnsi" w:hAnsiTheme="majorHAnsi"/>
                <w:b/>
                <w:szCs w:val="20"/>
                <w:lang w:val="pt-BR"/>
              </w:rPr>
            </w:pPr>
            <w:r w:rsidRPr="00276B90">
              <w:rPr>
                <w:rFonts w:asciiTheme="majorHAnsi" w:hAnsiTheme="majorHAnsi"/>
                <w:b/>
                <w:szCs w:val="20"/>
                <w:lang w:val="pt-BR" w:bidi="ne-NP"/>
              </w:rPr>
              <w:t xml:space="preserve">2. </w:t>
            </w:r>
            <w:r w:rsidRPr="00276B90">
              <w:rPr>
                <w:rFonts w:asciiTheme="majorHAnsi" w:hAnsiTheme="majorHAnsi"/>
                <w:b/>
                <w:szCs w:val="20"/>
                <w:lang w:val="pt-BR"/>
              </w:rPr>
              <w:t xml:space="preserve">Monitorizarea nou-nascutului. </w:t>
            </w:r>
          </w:p>
          <w:p w:rsidR="00633124" w:rsidRPr="00276B90" w:rsidRDefault="00633124" w:rsidP="00CF5456">
            <w:pPr>
              <w:jc w:val="both"/>
              <w:rPr>
                <w:rFonts w:asciiTheme="majorHAnsi" w:hAnsiTheme="majorHAnsi"/>
                <w:szCs w:val="20"/>
                <w:lang w:val="pt-BR"/>
              </w:rPr>
            </w:pPr>
            <w:r w:rsidRPr="00276B90">
              <w:rPr>
                <w:rFonts w:asciiTheme="majorHAnsi" w:hAnsiTheme="majorHAnsi"/>
                <w:szCs w:val="20"/>
                <w:lang w:val="pt-BR"/>
              </w:rPr>
              <w:t xml:space="preserve">2.1 Metode de ingrijire a nou-nascutului normal. </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val="pt-BR"/>
              </w:rPr>
            </w:pPr>
          </w:p>
        </w:tc>
        <w:tc>
          <w:tcPr>
            <w:tcW w:w="833" w:type="dxa"/>
            <w:shd w:val="clear" w:color="auto" w:fill="auto"/>
          </w:tcPr>
          <w:p w:rsidR="00633124" w:rsidRPr="00276B90" w:rsidRDefault="00633124" w:rsidP="00CF5456">
            <w:pPr>
              <w:autoSpaceDE w:val="0"/>
              <w:autoSpaceDN w:val="0"/>
              <w:adjustRightInd w:val="0"/>
              <w:jc w:val="center"/>
              <w:rPr>
                <w:rFonts w:asciiTheme="majorHAnsi" w:hAnsiTheme="majorHAnsi"/>
                <w:bCs/>
                <w:szCs w:val="20"/>
                <w:lang w:val="pt-BR" w:bidi="ne-NP"/>
              </w:rPr>
            </w:pPr>
            <w:r w:rsidRPr="00276B90">
              <w:rPr>
                <w:rFonts w:asciiTheme="majorHAnsi" w:hAnsiTheme="majorHAnsi"/>
                <w:bCs/>
                <w:szCs w:val="20"/>
                <w:lang w:val="pt-BR" w:bidi="ne-NP"/>
              </w:rPr>
              <w:t>2 ore</w:t>
            </w:r>
          </w:p>
        </w:tc>
      </w:tr>
      <w:tr w:rsidR="00633124" w:rsidRPr="00276B90" w:rsidTr="00CF5456">
        <w:tc>
          <w:tcPr>
            <w:tcW w:w="6618" w:type="dxa"/>
            <w:shd w:val="clear" w:color="auto" w:fill="auto"/>
          </w:tcPr>
          <w:p w:rsidR="00633124" w:rsidRPr="00FC44C6" w:rsidRDefault="00633124" w:rsidP="00CF5456">
            <w:pPr>
              <w:jc w:val="both"/>
              <w:rPr>
                <w:rFonts w:asciiTheme="majorHAnsi" w:hAnsiTheme="majorHAnsi"/>
                <w:b/>
                <w:szCs w:val="20"/>
              </w:rPr>
            </w:pPr>
            <w:r w:rsidRPr="00276B90">
              <w:rPr>
                <w:rFonts w:asciiTheme="majorHAnsi" w:hAnsiTheme="majorHAnsi"/>
                <w:b/>
                <w:szCs w:val="20"/>
              </w:rPr>
              <w:t xml:space="preserve">3. Oxigenoterapia. </w:t>
            </w:r>
            <w:proofErr w:type="spellStart"/>
            <w:r w:rsidRPr="00276B90">
              <w:rPr>
                <w:rFonts w:asciiTheme="majorHAnsi" w:hAnsiTheme="majorHAnsi"/>
                <w:szCs w:val="20"/>
                <w:lang w:val="fr-FR"/>
              </w:rPr>
              <w:t>Tehnica</w:t>
            </w:r>
            <w:proofErr w:type="spellEnd"/>
            <w:r w:rsidRPr="00276B90">
              <w:rPr>
                <w:rFonts w:asciiTheme="majorHAnsi" w:hAnsiTheme="majorHAnsi"/>
                <w:szCs w:val="20"/>
                <w:lang w:val="fr-FR"/>
              </w:rPr>
              <w:t xml:space="preserve"> </w:t>
            </w:r>
            <w:proofErr w:type="gramStart"/>
            <w:r w:rsidRPr="00276B90">
              <w:rPr>
                <w:rFonts w:asciiTheme="majorHAnsi" w:hAnsiTheme="majorHAnsi"/>
                <w:szCs w:val="20"/>
                <w:lang w:val="fr-FR"/>
              </w:rPr>
              <w:t xml:space="preserve">de </w:t>
            </w:r>
            <w:proofErr w:type="spellStart"/>
            <w:r w:rsidRPr="00276B90">
              <w:rPr>
                <w:rFonts w:asciiTheme="majorHAnsi" w:hAnsiTheme="majorHAnsi"/>
                <w:szCs w:val="20"/>
                <w:lang w:val="fr-FR"/>
              </w:rPr>
              <w:t>intubatie</w:t>
            </w:r>
            <w:proofErr w:type="spellEnd"/>
            <w:proofErr w:type="gramEnd"/>
            <w:r w:rsidRPr="00276B90">
              <w:rPr>
                <w:rFonts w:asciiTheme="majorHAnsi" w:hAnsiTheme="majorHAnsi"/>
                <w:szCs w:val="20"/>
                <w:lang w:val="fr-FR"/>
              </w:rPr>
              <w:t xml:space="preserve"> </w:t>
            </w:r>
            <w:proofErr w:type="spellStart"/>
            <w:r w:rsidRPr="00276B90">
              <w:rPr>
                <w:rFonts w:asciiTheme="majorHAnsi" w:hAnsiTheme="majorHAnsi"/>
                <w:szCs w:val="20"/>
                <w:lang w:val="fr-FR"/>
              </w:rPr>
              <w:t>traheala</w:t>
            </w:r>
            <w:proofErr w:type="spellEnd"/>
            <w:r w:rsidRPr="00276B90">
              <w:rPr>
                <w:rFonts w:asciiTheme="majorHAnsi" w:hAnsiTheme="majorHAnsi"/>
                <w:szCs w:val="20"/>
                <w:lang w:val="fr-FR"/>
              </w:rPr>
              <w:t xml:space="preserve">. </w:t>
            </w:r>
            <w:proofErr w:type="spellStart"/>
            <w:r w:rsidRPr="00276B90">
              <w:rPr>
                <w:rFonts w:asciiTheme="majorHAnsi" w:hAnsiTheme="majorHAnsi"/>
                <w:szCs w:val="20"/>
                <w:lang w:val="fr-FR"/>
              </w:rPr>
              <w:t>Indicatiile</w:t>
            </w:r>
            <w:proofErr w:type="spellEnd"/>
            <w:r w:rsidRPr="00276B90">
              <w:rPr>
                <w:rFonts w:asciiTheme="majorHAnsi" w:hAnsiTheme="majorHAnsi"/>
                <w:szCs w:val="20"/>
                <w:lang w:val="fr-FR"/>
              </w:rPr>
              <w:t xml:space="preserve"> </w:t>
            </w:r>
            <w:proofErr w:type="spellStart"/>
            <w:r w:rsidRPr="00276B90">
              <w:rPr>
                <w:rFonts w:asciiTheme="majorHAnsi" w:hAnsiTheme="majorHAnsi"/>
                <w:szCs w:val="20"/>
                <w:lang w:val="fr-FR"/>
              </w:rPr>
              <w:t>oxigenoterapiei</w:t>
            </w:r>
            <w:proofErr w:type="spellEnd"/>
            <w:r w:rsidRPr="00276B90">
              <w:rPr>
                <w:rFonts w:asciiTheme="majorHAnsi" w:hAnsiTheme="majorHAnsi"/>
                <w:szCs w:val="20"/>
                <w:lang w:val="fr-FR"/>
              </w:rPr>
              <w:t xml:space="preserve">. </w:t>
            </w:r>
          </w:p>
        </w:tc>
        <w:tc>
          <w:tcPr>
            <w:tcW w:w="2593" w:type="dxa"/>
            <w:vMerge/>
            <w:shd w:val="clear" w:color="auto" w:fill="auto"/>
          </w:tcPr>
          <w:p w:rsidR="00633124" w:rsidRPr="00276B90" w:rsidRDefault="00633124" w:rsidP="00CF5456">
            <w:pPr>
              <w:autoSpaceDE w:val="0"/>
              <w:autoSpaceDN w:val="0"/>
              <w:adjustRightInd w:val="0"/>
              <w:jc w:val="both"/>
              <w:rPr>
                <w:rFonts w:asciiTheme="majorHAnsi" w:hAnsiTheme="majorHAnsi"/>
                <w:szCs w:val="20"/>
                <w:lang w:val="it-IT"/>
              </w:rPr>
            </w:pPr>
          </w:p>
        </w:tc>
        <w:tc>
          <w:tcPr>
            <w:tcW w:w="833" w:type="dxa"/>
            <w:shd w:val="clear" w:color="auto" w:fill="auto"/>
          </w:tcPr>
          <w:p w:rsidR="00633124" w:rsidRPr="00276B90" w:rsidRDefault="00633124" w:rsidP="00CF5456">
            <w:pPr>
              <w:autoSpaceDE w:val="0"/>
              <w:autoSpaceDN w:val="0"/>
              <w:adjustRightInd w:val="0"/>
              <w:jc w:val="center"/>
              <w:rPr>
                <w:rFonts w:asciiTheme="majorHAnsi" w:hAnsiTheme="majorHAnsi"/>
                <w:bCs/>
                <w:szCs w:val="20"/>
                <w:lang w:val="it-IT" w:bidi="ne-NP"/>
              </w:rPr>
            </w:pPr>
            <w:r w:rsidRPr="00276B90">
              <w:rPr>
                <w:rFonts w:asciiTheme="majorHAnsi" w:hAnsiTheme="majorHAnsi"/>
                <w:bCs/>
                <w:szCs w:val="20"/>
                <w:lang w:val="it-IT" w:bidi="ne-NP"/>
              </w:rPr>
              <w:t>2 ore</w:t>
            </w:r>
          </w:p>
        </w:tc>
      </w:tr>
      <w:tr w:rsidR="00633124" w:rsidRPr="00276B90" w:rsidTr="00CF5456">
        <w:trPr>
          <w:trHeight w:val="948"/>
        </w:trPr>
        <w:tc>
          <w:tcPr>
            <w:tcW w:w="6618" w:type="dxa"/>
            <w:shd w:val="clear" w:color="auto" w:fill="auto"/>
          </w:tcPr>
          <w:p w:rsidR="00633124" w:rsidRPr="00276B90" w:rsidRDefault="00633124" w:rsidP="00CF5456">
            <w:pPr>
              <w:rPr>
                <w:rFonts w:asciiTheme="majorHAnsi" w:hAnsiTheme="majorHAnsi"/>
                <w:b/>
                <w:szCs w:val="20"/>
                <w:lang w:val="it-IT"/>
              </w:rPr>
            </w:pPr>
            <w:r w:rsidRPr="00276B90">
              <w:rPr>
                <w:rFonts w:asciiTheme="majorHAnsi" w:hAnsiTheme="majorHAnsi"/>
                <w:b/>
                <w:szCs w:val="20"/>
                <w:lang w:val="it-IT" w:bidi="ne-NP"/>
              </w:rPr>
              <w:lastRenderedPageBreak/>
              <w:t xml:space="preserve">4. </w:t>
            </w:r>
            <w:r w:rsidRPr="00276B90">
              <w:rPr>
                <w:rFonts w:asciiTheme="majorHAnsi" w:hAnsiTheme="majorHAnsi"/>
                <w:b/>
                <w:szCs w:val="20"/>
                <w:lang w:val="it-IT"/>
              </w:rPr>
              <w:t xml:space="preserve">Aparatura de anestezie. </w:t>
            </w:r>
          </w:p>
          <w:p w:rsidR="00633124" w:rsidRPr="00276B90" w:rsidRDefault="00633124" w:rsidP="00CF5456">
            <w:pPr>
              <w:rPr>
                <w:rFonts w:asciiTheme="majorHAnsi" w:hAnsiTheme="majorHAnsi"/>
                <w:szCs w:val="20"/>
                <w:lang w:val="it-IT"/>
              </w:rPr>
            </w:pPr>
            <w:r w:rsidRPr="00276B90">
              <w:rPr>
                <w:rFonts w:asciiTheme="majorHAnsi" w:hAnsiTheme="majorHAnsi"/>
                <w:szCs w:val="20"/>
                <w:lang w:val="it-IT"/>
              </w:rPr>
              <w:t>4.1 Consideratii generale,</w:t>
            </w:r>
            <w:r>
              <w:rPr>
                <w:rFonts w:asciiTheme="majorHAnsi" w:hAnsiTheme="majorHAnsi"/>
                <w:szCs w:val="20"/>
                <w:lang w:val="it-IT"/>
              </w:rPr>
              <w:t xml:space="preserve"> </w:t>
            </w:r>
            <w:r w:rsidRPr="00276B90">
              <w:rPr>
                <w:rFonts w:asciiTheme="majorHAnsi" w:hAnsiTheme="majorHAnsi"/>
                <w:szCs w:val="20"/>
                <w:lang w:val="it-IT"/>
              </w:rPr>
              <w:t>circuite anestezice, ventilatia mecanica, intretinerea aparaturii.</w:t>
            </w:r>
            <w:r>
              <w:rPr>
                <w:rFonts w:asciiTheme="majorHAnsi" w:hAnsiTheme="majorHAnsi"/>
                <w:szCs w:val="20"/>
                <w:lang w:val="it-IT"/>
              </w:rPr>
              <w:t xml:space="preserve"> </w:t>
            </w:r>
            <w:r w:rsidRPr="00276B90">
              <w:rPr>
                <w:rFonts w:asciiTheme="majorHAnsi" w:hAnsiTheme="majorHAnsi"/>
                <w:szCs w:val="20"/>
                <w:lang w:val="it-IT"/>
              </w:rPr>
              <w:t xml:space="preserve">Anesteziile generale si de conducere. </w:t>
            </w:r>
          </w:p>
        </w:tc>
        <w:tc>
          <w:tcPr>
            <w:tcW w:w="2593" w:type="dxa"/>
            <w:vMerge/>
            <w:shd w:val="clear" w:color="auto" w:fill="auto"/>
          </w:tcPr>
          <w:p w:rsidR="00633124" w:rsidRPr="00276B90" w:rsidRDefault="00633124" w:rsidP="00CF5456">
            <w:pPr>
              <w:autoSpaceDE w:val="0"/>
              <w:autoSpaceDN w:val="0"/>
              <w:adjustRightInd w:val="0"/>
              <w:jc w:val="both"/>
              <w:rPr>
                <w:rFonts w:asciiTheme="majorHAnsi" w:hAnsiTheme="majorHAnsi"/>
                <w:szCs w:val="20"/>
                <w:lang w:val="it-IT"/>
              </w:rPr>
            </w:pPr>
          </w:p>
        </w:tc>
        <w:tc>
          <w:tcPr>
            <w:tcW w:w="833" w:type="dxa"/>
            <w:shd w:val="clear" w:color="auto" w:fill="auto"/>
          </w:tcPr>
          <w:p w:rsidR="00633124" w:rsidRPr="00276B90" w:rsidRDefault="00633124" w:rsidP="00CF5456">
            <w:pPr>
              <w:autoSpaceDE w:val="0"/>
              <w:autoSpaceDN w:val="0"/>
              <w:adjustRightInd w:val="0"/>
              <w:jc w:val="center"/>
              <w:rPr>
                <w:rFonts w:asciiTheme="majorHAnsi" w:hAnsiTheme="majorHAnsi"/>
                <w:bCs/>
                <w:szCs w:val="20"/>
                <w:lang w:val="it-IT" w:bidi="ne-NP"/>
              </w:rPr>
            </w:pPr>
          </w:p>
          <w:p w:rsidR="00633124" w:rsidRPr="00276B90" w:rsidRDefault="00633124" w:rsidP="00CF5456">
            <w:pPr>
              <w:autoSpaceDE w:val="0"/>
              <w:autoSpaceDN w:val="0"/>
              <w:adjustRightInd w:val="0"/>
              <w:jc w:val="center"/>
              <w:rPr>
                <w:rFonts w:asciiTheme="majorHAnsi" w:hAnsiTheme="majorHAnsi"/>
                <w:bCs/>
                <w:szCs w:val="20"/>
                <w:lang w:val="it-IT" w:bidi="ne-NP"/>
              </w:rPr>
            </w:pPr>
            <w:r w:rsidRPr="00276B90">
              <w:rPr>
                <w:rFonts w:asciiTheme="majorHAnsi" w:hAnsiTheme="majorHAnsi"/>
                <w:bCs/>
                <w:szCs w:val="20"/>
                <w:lang w:val="it-IT" w:bidi="ne-NP"/>
              </w:rPr>
              <w:t>2 ore</w:t>
            </w:r>
          </w:p>
        </w:tc>
      </w:tr>
      <w:tr w:rsidR="00633124" w:rsidRPr="00276B90" w:rsidTr="00CF5456">
        <w:trPr>
          <w:trHeight w:val="2086"/>
        </w:trPr>
        <w:tc>
          <w:tcPr>
            <w:tcW w:w="6618" w:type="dxa"/>
            <w:shd w:val="clear" w:color="auto" w:fill="auto"/>
          </w:tcPr>
          <w:p w:rsidR="00633124" w:rsidRPr="00276B90" w:rsidRDefault="00633124" w:rsidP="00CF5456">
            <w:pPr>
              <w:jc w:val="both"/>
              <w:rPr>
                <w:rFonts w:asciiTheme="majorHAnsi" w:hAnsiTheme="majorHAnsi"/>
                <w:szCs w:val="20"/>
                <w:lang w:val="it-IT"/>
              </w:rPr>
            </w:pPr>
            <w:r w:rsidRPr="00276B90">
              <w:rPr>
                <w:rFonts w:asciiTheme="majorHAnsi" w:hAnsiTheme="majorHAnsi"/>
                <w:szCs w:val="20"/>
                <w:lang w:val="it-IT"/>
              </w:rPr>
              <w:t>4.2 Anestezia pentru explorari CT, RMN, fibroendoscopia interventionala si diagnostica.</w:t>
            </w:r>
          </w:p>
          <w:p w:rsidR="00633124" w:rsidRPr="00276B90" w:rsidRDefault="00633124" w:rsidP="00CF5456">
            <w:pPr>
              <w:jc w:val="both"/>
              <w:rPr>
                <w:rFonts w:asciiTheme="majorHAnsi" w:hAnsiTheme="majorHAnsi"/>
                <w:szCs w:val="20"/>
                <w:lang w:val="it-IT"/>
              </w:rPr>
            </w:pPr>
            <w:r w:rsidRPr="00276B90">
              <w:rPr>
                <w:rFonts w:asciiTheme="majorHAnsi" w:hAnsiTheme="majorHAnsi"/>
                <w:szCs w:val="20"/>
                <w:lang w:val="it-IT"/>
              </w:rPr>
              <w:t xml:space="preserve">Monitorizarea anesteziei si perioadei pre si postanestezice Prezentarea, utilizarea si intretinerea aparatelor de monitorizare noninvaziva (pulsoximetru, cardiomonitor, monitor transcutan de gaze sanguine, monitor pentru FiO2, tensiometru electronic, incubatoare cu servocontrol) si invaziva (ASTRUP din singele arterial, capilar si venos). </w:t>
            </w:r>
          </w:p>
        </w:tc>
        <w:tc>
          <w:tcPr>
            <w:tcW w:w="2593" w:type="dxa"/>
            <w:vMerge/>
            <w:shd w:val="clear" w:color="auto" w:fill="auto"/>
          </w:tcPr>
          <w:p w:rsidR="00633124" w:rsidRPr="00276B90" w:rsidRDefault="00633124" w:rsidP="00CF5456">
            <w:pPr>
              <w:autoSpaceDE w:val="0"/>
              <w:autoSpaceDN w:val="0"/>
              <w:adjustRightInd w:val="0"/>
              <w:jc w:val="both"/>
              <w:rPr>
                <w:rFonts w:asciiTheme="majorHAnsi" w:hAnsiTheme="majorHAnsi"/>
                <w:szCs w:val="20"/>
                <w:lang w:val="it-IT"/>
              </w:rPr>
            </w:pPr>
          </w:p>
        </w:tc>
        <w:tc>
          <w:tcPr>
            <w:tcW w:w="833" w:type="dxa"/>
            <w:shd w:val="clear" w:color="auto" w:fill="auto"/>
          </w:tcPr>
          <w:p w:rsidR="00633124" w:rsidRPr="00276B90" w:rsidRDefault="00633124" w:rsidP="00CF5456">
            <w:pPr>
              <w:autoSpaceDE w:val="0"/>
              <w:autoSpaceDN w:val="0"/>
              <w:adjustRightInd w:val="0"/>
              <w:jc w:val="center"/>
              <w:rPr>
                <w:rFonts w:asciiTheme="majorHAnsi" w:hAnsiTheme="majorHAnsi"/>
                <w:bCs/>
                <w:szCs w:val="20"/>
                <w:lang w:val="it-IT" w:bidi="ne-NP"/>
              </w:rPr>
            </w:pPr>
          </w:p>
          <w:p w:rsidR="00633124" w:rsidRPr="00276B90" w:rsidRDefault="00633124" w:rsidP="00CF5456">
            <w:pPr>
              <w:autoSpaceDE w:val="0"/>
              <w:autoSpaceDN w:val="0"/>
              <w:adjustRightInd w:val="0"/>
              <w:jc w:val="center"/>
              <w:rPr>
                <w:rFonts w:asciiTheme="majorHAnsi" w:hAnsiTheme="majorHAnsi"/>
                <w:bCs/>
                <w:szCs w:val="20"/>
                <w:lang w:val="it-IT" w:bidi="ne-NP"/>
              </w:rPr>
            </w:pPr>
            <w:r w:rsidRPr="00276B90">
              <w:rPr>
                <w:rFonts w:asciiTheme="majorHAnsi" w:hAnsiTheme="majorHAnsi"/>
                <w:bCs/>
                <w:szCs w:val="20"/>
                <w:lang w:val="it-IT" w:bidi="ne-NP"/>
              </w:rPr>
              <w:t>2 ore</w:t>
            </w:r>
          </w:p>
        </w:tc>
      </w:tr>
      <w:tr w:rsidR="00633124" w:rsidRPr="00276B90" w:rsidTr="00CF5456">
        <w:trPr>
          <w:trHeight w:val="930"/>
        </w:trPr>
        <w:tc>
          <w:tcPr>
            <w:tcW w:w="6618" w:type="dxa"/>
            <w:shd w:val="clear" w:color="auto" w:fill="auto"/>
          </w:tcPr>
          <w:p w:rsidR="00633124" w:rsidRPr="00276B90" w:rsidRDefault="00633124" w:rsidP="00CF5456">
            <w:pPr>
              <w:rPr>
                <w:rFonts w:asciiTheme="majorHAnsi" w:hAnsiTheme="majorHAnsi"/>
                <w:b/>
                <w:szCs w:val="20"/>
                <w:lang w:val="it-IT"/>
              </w:rPr>
            </w:pPr>
            <w:r w:rsidRPr="00276B90">
              <w:rPr>
                <w:rFonts w:asciiTheme="majorHAnsi" w:hAnsiTheme="majorHAnsi"/>
                <w:b/>
                <w:szCs w:val="20"/>
                <w:lang w:val="it-IT"/>
              </w:rPr>
              <w:t xml:space="preserve">5. Recoltarea singelui. </w:t>
            </w:r>
          </w:p>
          <w:p w:rsidR="00633124" w:rsidRPr="00276B90" w:rsidRDefault="00633124" w:rsidP="00CF5456">
            <w:pPr>
              <w:jc w:val="both"/>
              <w:rPr>
                <w:rFonts w:asciiTheme="majorHAnsi" w:hAnsiTheme="majorHAnsi"/>
                <w:szCs w:val="20"/>
                <w:lang w:val="it-IT"/>
              </w:rPr>
            </w:pPr>
            <w:r w:rsidRPr="00276B90">
              <w:rPr>
                <w:rFonts w:asciiTheme="majorHAnsi" w:hAnsiTheme="majorHAnsi"/>
                <w:szCs w:val="20"/>
              </w:rPr>
              <w:t xml:space="preserve">5.1 </w:t>
            </w:r>
            <w:r w:rsidRPr="00276B90">
              <w:rPr>
                <w:rFonts w:asciiTheme="majorHAnsi" w:hAnsiTheme="majorHAnsi"/>
                <w:szCs w:val="20"/>
                <w:lang w:val="it-IT"/>
              </w:rPr>
              <w:t xml:space="preserve">Triajul epidimiologic. </w:t>
            </w:r>
            <w:r w:rsidRPr="00276B90">
              <w:rPr>
                <w:rFonts w:asciiTheme="majorHAnsi" w:hAnsiTheme="majorHAnsi"/>
                <w:szCs w:val="20"/>
              </w:rPr>
              <w:t>Drepturi si obligatii ale donatorilor de sange</w:t>
            </w:r>
            <w:r w:rsidRPr="00276B90">
              <w:rPr>
                <w:rFonts w:asciiTheme="majorHAnsi" w:hAnsiTheme="majorHAnsi"/>
                <w:szCs w:val="20"/>
                <w:lang w:val="it-IT"/>
              </w:rPr>
              <w:t xml:space="preserve">. Controlul de laborator al sangelui. Conservarea singelui. </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val="it-IT"/>
              </w:rPr>
            </w:pPr>
          </w:p>
        </w:tc>
        <w:tc>
          <w:tcPr>
            <w:tcW w:w="833" w:type="dxa"/>
            <w:shd w:val="clear" w:color="auto" w:fill="auto"/>
          </w:tcPr>
          <w:p w:rsidR="00633124" w:rsidRPr="00276B90" w:rsidRDefault="00633124" w:rsidP="00CF5456">
            <w:pPr>
              <w:autoSpaceDE w:val="0"/>
              <w:autoSpaceDN w:val="0"/>
              <w:adjustRightInd w:val="0"/>
              <w:jc w:val="center"/>
              <w:rPr>
                <w:rFonts w:asciiTheme="majorHAnsi" w:hAnsiTheme="majorHAnsi"/>
                <w:bCs/>
                <w:szCs w:val="20"/>
                <w:lang w:val="it-IT" w:bidi="ne-NP"/>
              </w:rPr>
            </w:pPr>
          </w:p>
          <w:p w:rsidR="00633124" w:rsidRPr="00276B90" w:rsidRDefault="00633124" w:rsidP="00CF5456">
            <w:pPr>
              <w:autoSpaceDE w:val="0"/>
              <w:autoSpaceDN w:val="0"/>
              <w:adjustRightInd w:val="0"/>
              <w:jc w:val="center"/>
              <w:rPr>
                <w:rFonts w:asciiTheme="majorHAnsi" w:hAnsiTheme="majorHAnsi"/>
                <w:bCs/>
                <w:szCs w:val="20"/>
                <w:lang w:val="it-IT" w:bidi="ne-NP"/>
              </w:rPr>
            </w:pPr>
            <w:r w:rsidRPr="00276B90">
              <w:rPr>
                <w:rFonts w:asciiTheme="majorHAnsi" w:hAnsiTheme="majorHAnsi"/>
                <w:bCs/>
                <w:szCs w:val="20"/>
                <w:lang w:val="it-IT" w:bidi="ne-NP"/>
              </w:rPr>
              <w:t>2 ore</w:t>
            </w:r>
          </w:p>
          <w:p w:rsidR="00633124" w:rsidRPr="00276B90" w:rsidRDefault="00633124" w:rsidP="00CF5456">
            <w:pPr>
              <w:autoSpaceDE w:val="0"/>
              <w:autoSpaceDN w:val="0"/>
              <w:adjustRightInd w:val="0"/>
              <w:rPr>
                <w:rFonts w:asciiTheme="majorHAnsi" w:hAnsiTheme="majorHAnsi"/>
                <w:bCs/>
                <w:szCs w:val="20"/>
                <w:lang w:val="it-IT" w:bidi="ne-NP"/>
              </w:rPr>
            </w:pPr>
          </w:p>
        </w:tc>
      </w:tr>
      <w:tr w:rsidR="00633124" w:rsidRPr="00276B90" w:rsidTr="00CF5456">
        <w:trPr>
          <w:trHeight w:val="1260"/>
        </w:trPr>
        <w:tc>
          <w:tcPr>
            <w:tcW w:w="6618" w:type="dxa"/>
            <w:shd w:val="clear" w:color="auto" w:fill="auto"/>
          </w:tcPr>
          <w:p w:rsidR="00633124" w:rsidRPr="00276B90" w:rsidRDefault="00633124" w:rsidP="00CF5456">
            <w:pPr>
              <w:jc w:val="both"/>
              <w:rPr>
                <w:rFonts w:asciiTheme="majorHAnsi" w:hAnsiTheme="majorHAnsi"/>
                <w:b/>
                <w:szCs w:val="20"/>
                <w:lang w:val="it-IT"/>
              </w:rPr>
            </w:pPr>
            <w:r w:rsidRPr="00276B90">
              <w:rPr>
                <w:rFonts w:asciiTheme="majorHAnsi" w:hAnsiTheme="majorHAnsi"/>
                <w:szCs w:val="20"/>
                <w:lang w:val="it-IT"/>
              </w:rPr>
              <w:t xml:space="preserve">5.2 </w:t>
            </w:r>
            <w:r w:rsidRPr="00276B90">
              <w:rPr>
                <w:rFonts w:asciiTheme="majorHAnsi" w:hAnsiTheme="majorHAnsi"/>
                <w:szCs w:val="20"/>
              </w:rPr>
              <w:t xml:space="preserve">Punctul de transfuzie din spital (structura spitalului,coordonarea punctului de transfuzie, evidenţe, indicatori, activitate, reglementările transfuziei de sînge în spital,măsuri de siguranţă şi protecţie,responsabilităţi,resurse umane şi materiale). Funcţiile punctului de transfuzie (primirea, depozitarea şi eliberarea sîngelui. </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val="it-IT"/>
              </w:rPr>
            </w:pPr>
          </w:p>
        </w:tc>
        <w:tc>
          <w:tcPr>
            <w:tcW w:w="833" w:type="dxa"/>
            <w:shd w:val="clear" w:color="auto" w:fill="auto"/>
          </w:tcPr>
          <w:p w:rsidR="00633124" w:rsidRPr="00276B90" w:rsidRDefault="00633124" w:rsidP="00CF5456">
            <w:pPr>
              <w:autoSpaceDE w:val="0"/>
              <w:autoSpaceDN w:val="0"/>
              <w:adjustRightInd w:val="0"/>
              <w:jc w:val="center"/>
              <w:rPr>
                <w:rFonts w:asciiTheme="majorHAnsi" w:hAnsiTheme="majorHAnsi"/>
                <w:bCs/>
                <w:szCs w:val="20"/>
                <w:lang w:val="it-IT" w:bidi="ne-NP"/>
              </w:rPr>
            </w:pPr>
          </w:p>
          <w:p w:rsidR="00633124" w:rsidRPr="00276B90" w:rsidRDefault="00633124" w:rsidP="00CF5456">
            <w:pPr>
              <w:autoSpaceDE w:val="0"/>
              <w:autoSpaceDN w:val="0"/>
              <w:adjustRightInd w:val="0"/>
              <w:jc w:val="center"/>
              <w:rPr>
                <w:rFonts w:asciiTheme="majorHAnsi" w:hAnsiTheme="majorHAnsi"/>
                <w:bCs/>
                <w:szCs w:val="20"/>
                <w:lang w:val="it-IT" w:bidi="ne-NP"/>
              </w:rPr>
            </w:pPr>
            <w:r w:rsidRPr="00276B90">
              <w:rPr>
                <w:rFonts w:asciiTheme="majorHAnsi" w:hAnsiTheme="majorHAnsi"/>
                <w:bCs/>
                <w:szCs w:val="20"/>
                <w:lang w:val="it-IT" w:bidi="ne-NP"/>
              </w:rPr>
              <w:t>2 ore</w:t>
            </w:r>
          </w:p>
          <w:p w:rsidR="00633124" w:rsidRPr="00276B90" w:rsidRDefault="00633124" w:rsidP="00CF5456">
            <w:pPr>
              <w:autoSpaceDE w:val="0"/>
              <w:autoSpaceDN w:val="0"/>
              <w:adjustRightInd w:val="0"/>
              <w:jc w:val="center"/>
              <w:rPr>
                <w:rFonts w:asciiTheme="majorHAnsi" w:hAnsiTheme="majorHAnsi"/>
                <w:bCs/>
                <w:szCs w:val="20"/>
                <w:lang w:val="it-IT" w:bidi="ne-NP"/>
              </w:rPr>
            </w:pPr>
          </w:p>
          <w:p w:rsidR="00633124" w:rsidRPr="00276B90" w:rsidRDefault="00633124" w:rsidP="00CF5456">
            <w:pPr>
              <w:autoSpaceDE w:val="0"/>
              <w:autoSpaceDN w:val="0"/>
              <w:adjustRightInd w:val="0"/>
              <w:jc w:val="center"/>
              <w:rPr>
                <w:rFonts w:asciiTheme="majorHAnsi" w:hAnsiTheme="majorHAnsi"/>
                <w:bCs/>
                <w:szCs w:val="20"/>
                <w:lang w:val="it-IT" w:bidi="ne-NP"/>
              </w:rPr>
            </w:pPr>
          </w:p>
          <w:p w:rsidR="00633124" w:rsidRPr="00276B90" w:rsidRDefault="00633124" w:rsidP="00CF5456">
            <w:pPr>
              <w:autoSpaceDE w:val="0"/>
              <w:autoSpaceDN w:val="0"/>
              <w:adjustRightInd w:val="0"/>
              <w:jc w:val="center"/>
              <w:rPr>
                <w:rFonts w:asciiTheme="majorHAnsi" w:hAnsiTheme="majorHAnsi"/>
                <w:bCs/>
                <w:szCs w:val="20"/>
                <w:lang w:val="it-IT" w:bidi="ne-NP"/>
              </w:rPr>
            </w:pPr>
          </w:p>
        </w:tc>
      </w:tr>
      <w:tr w:rsidR="00633124" w:rsidRPr="00276B90" w:rsidTr="00CF5456">
        <w:trPr>
          <w:trHeight w:val="1191"/>
        </w:trPr>
        <w:tc>
          <w:tcPr>
            <w:tcW w:w="6618" w:type="dxa"/>
            <w:shd w:val="clear" w:color="auto" w:fill="auto"/>
          </w:tcPr>
          <w:p w:rsidR="00633124" w:rsidRPr="00276B90" w:rsidRDefault="00633124" w:rsidP="00CF5456">
            <w:pPr>
              <w:jc w:val="both"/>
              <w:rPr>
                <w:rFonts w:asciiTheme="majorHAnsi" w:hAnsiTheme="majorHAnsi"/>
                <w:szCs w:val="20"/>
                <w:lang w:val="pt-BR"/>
              </w:rPr>
            </w:pPr>
            <w:r w:rsidRPr="00276B90">
              <w:rPr>
                <w:rFonts w:asciiTheme="majorHAnsi" w:hAnsiTheme="majorHAnsi"/>
                <w:szCs w:val="20"/>
                <w:lang w:val="it-IT"/>
              </w:rPr>
              <w:t xml:space="preserve">5.3 </w:t>
            </w:r>
            <w:r w:rsidRPr="00276B90">
              <w:rPr>
                <w:rFonts w:asciiTheme="majorHAnsi" w:hAnsiTheme="majorHAnsi"/>
                <w:szCs w:val="20"/>
              </w:rPr>
              <w:t>Prot</w:t>
            </w:r>
            <w:r>
              <w:rPr>
                <w:rFonts w:asciiTheme="majorHAnsi" w:hAnsiTheme="majorHAnsi"/>
                <w:szCs w:val="20"/>
              </w:rPr>
              <w:t>ocol pentru determinări de grup</w:t>
            </w:r>
            <w:r w:rsidRPr="00276B90">
              <w:rPr>
                <w:rFonts w:asciiTheme="majorHAnsi" w:hAnsiTheme="majorHAnsi"/>
                <w:szCs w:val="20"/>
              </w:rPr>
              <w:t>,</w:t>
            </w:r>
            <w:r>
              <w:rPr>
                <w:rFonts w:asciiTheme="majorHAnsi" w:hAnsiTheme="majorHAnsi"/>
                <w:szCs w:val="20"/>
              </w:rPr>
              <w:t xml:space="preserve"> </w:t>
            </w:r>
            <w:r w:rsidRPr="00276B90">
              <w:rPr>
                <w:rFonts w:asciiTheme="majorHAnsi" w:hAnsiTheme="majorHAnsi"/>
                <w:szCs w:val="20"/>
              </w:rPr>
              <w:t>Rh,</w:t>
            </w:r>
            <w:r>
              <w:rPr>
                <w:rFonts w:asciiTheme="majorHAnsi" w:hAnsiTheme="majorHAnsi"/>
                <w:szCs w:val="20"/>
              </w:rPr>
              <w:t xml:space="preserve"> </w:t>
            </w:r>
            <w:r w:rsidRPr="00276B90">
              <w:rPr>
                <w:rFonts w:asciiTheme="majorHAnsi" w:hAnsiTheme="majorHAnsi"/>
                <w:szCs w:val="20"/>
              </w:rPr>
              <w:t>compatibilităţi. Precauţii tehnice ale administrării de sînge şi componenţi</w:t>
            </w:r>
            <w:r>
              <w:rPr>
                <w:rFonts w:asciiTheme="majorHAnsi" w:hAnsiTheme="majorHAnsi"/>
                <w:szCs w:val="20"/>
              </w:rPr>
              <w:t xml:space="preserve">. Patologie transfuzională. </w:t>
            </w:r>
            <w:r w:rsidRPr="00276B90">
              <w:rPr>
                <w:rFonts w:asciiTheme="majorHAnsi" w:hAnsiTheme="majorHAnsi"/>
                <w:szCs w:val="20"/>
              </w:rPr>
              <w:t xml:space="preserve">Sindromul transfuzor – transfuzat. Toxicitatea conservantilor si electrolitilor. </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val="it-IT"/>
              </w:rPr>
            </w:pPr>
          </w:p>
        </w:tc>
        <w:tc>
          <w:tcPr>
            <w:tcW w:w="833" w:type="dxa"/>
            <w:shd w:val="clear" w:color="auto" w:fill="auto"/>
          </w:tcPr>
          <w:p w:rsidR="00633124" w:rsidRPr="00276B90" w:rsidRDefault="00633124" w:rsidP="00CF5456">
            <w:pPr>
              <w:autoSpaceDE w:val="0"/>
              <w:autoSpaceDN w:val="0"/>
              <w:adjustRightInd w:val="0"/>
              <w:jc w:val="center"/>
              <w:rPr>
                <w:rFonts w:asciiTheme="majorHAnsi" w:hAnsiTheme="majorHAnsi"/>
                <w:bCs/>
                <w:szCs w:val="20"/>
                <w:lang w:val="it-IT" w:bidi="ne-NP"/>
              </w:rPr>
            </w:pPr>
            <w:r w:rsidRPr="00276B90">
              <w:rPr>
                <w:rFonts w:asciiTheme="majorHAnsi" w:hAnsiTheme="majorHAnsi"/>
                <w:bCs/>
                <w:szCs w:val="20"/>
                <w:lang w:val="it-IT" w:bidi="ne-NP"/>
              </w:rPr>
              <w:t>2 ore</w:t>
            </w:r>
          </w:p>
        </w:tc>
      </w:tr>
      <w:tr w:rsidR="00633124" w:rsidRPr="00276B90" w:rsidTr="00CF5456">
        <w:trPr>
          <w:trHeight w:val="408"/>
        </w:trPr>
        <w:tc>
          <w:tcPr>
            <w:tcW w:w="6618" w:type="dxa"/>
            <w:tcBorders>
              <w:top w:val="single" w:sz="4" w:space="0" w:color="auto"/>
              <w:left w:val="single" w:sz="4" w:space="0" w:color="auto"/>
              <w:bottom w:val="single" w:sz="4" w:space="0" w:color="auto"/>
              <w:right w:val="single" w:sz="4" w:space="0" w:color="auto"/>
            </w:tcBorders>
            <w:shd w:val="clear" w:color="auto" w:fill="auto"/>
          </w:tcPr>
          <w:p w:rsidR="00633124" w:rsidRPr="00276B90" w:rsidRDefault="00633124" w:rsidP="00CF5456">
            <w:pPr>
              <w:jc w:val="both"/>
              <w:rPr>
                <w:rFonts w:asciiTheme="majorHAnsi" w:hAnsiTheme="majorHAnsi"/>
                <w:szCs w:val="20"/>
                <w:lang w:val="it-IT"/>
              </w:rPr>
            </w:pPr>
            <w:r w:rsidRPr="00BD1883">
              <w:rPr>
                <w:rFonts w:asciiTheme="majorHAnsi" w:hAnsiTheme="majorHAnsi"/>
                <w:szCs w:val="20"/>
                <w:lang w:val="it-IT"/>
              </w:rPr>
              <w:t>8.2. Lucr</w:t>
            </w:r>
            <w:r w:rsidRPr="00BD1883">
              <w:rPr>
                <w:rFonts w:ascii="Arial" w:hAnsi="Arial" w:cs="Arial"/>
                <w:szCs w:val="20"/>
                <w:lang w:val="it-IT"/>
              </w:rPr>
              <w:t>ǎ</w:t>
            </w:r>
            <w:r w:rsidRPr="00BD1883">
              <w:rPr>
                <w:rFonts w:asciiTheme="majorHAnsi" w:hAnsiTheme="majorHAnsi"/>
                <w:szCs w:val="20"/>
                <w:lang w:val="it-IT"/>
              </w:rPr>
              <w:t>ri practice</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b/>
                <w:bCs/>
                <w:szCs w:val="20"/>
                <w:lang w:val="it-IT" w:bidi="ne-NP"/>
              </w:rPr>
            </w:pPr>
            <w:r w:rsidRPr="00276B90">
              <w:rPr>
                <w:rFonts w:asciiTheme="majorHAnsi" w:hAnsiTheme="majorHAnsi"/>
                <w:b/>
                <w:bCs/>
                <w:szCs w:val="20"/>
                <w:lang w:val="it-IT" w:bidi="ne-NP"/>
              </w:rPr>
              <w:t>Metode de predare</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autoSpaceDE w:val="0"/>
              <w:autoSpaceDN w:val="0"/>
              <w:adjustRightInd w:val="0"/>
              <w:jc w:val="both"/>
              <w:rPr>
                <w:rFonts w:asciiTheme="majorHAnsi" w:hAnsiTheme="majorHAnsi"/>
                <w:szCs w:val="20"/>
                <w:lang w:val="it-IT"/>
              </w:rPr>
            </w:pPr>
            <w:r w:rsidRPr="00BD1883">
              <w:rPr>
                <w:rFonts w:asciiTheme="majorHAnsi" w:hAnsiTheme="majorHAnsi"/>
                <w:szCs w:val="20"/>
                <w:lang w:val="it-IT"/>
              </w:rPr>
              <w:t>Obs.</w:t>
            </w:r>
          </w:p>
        </w:tc>
      </w:tr>
      <w:tr w:rsidR="00633124" w:rsidRPr="00276B90" w:rsidTr="00CF5456">
        <w:trPr>
          <w:trHeight w:val="1191"/>
        </w:trPr>
        <w:tc>
          <w:tcPr>
            <w:tcW w:w="6618" w:type="dxa"/>
            <w:tcBorders>
              <w:top w:val="single" w:sz="4" w:space="0" w:color="auto"/>
              <w:left w:val="single" w:sz="4" w:space="0" w:color="auto"/>
              <w:bottom w:val="single" w:sz="4" w:space="0" w:color="auto"/>
              <w:right w:val="single" w:sz="4" w:space="0" w:color="auto"/>
            </w:tcBorders>
            <w:shd w:val="clear" w:color="auto" w:fill="auto"/>
          </w:tcPr>
          <w:p w:rsidR="00267D15" w:rsidRDefault="00633124" w:rsidP="00267D15">
            <w:pPr>
              <w:shd w:val="clear" w:color="auto" w:fill="FFFFFF"/>
              <w:spacing w:line="240" w:lineRule="auto"/>
              <w:jc w:val="both"/>
              <w:rPr>
                <w:rFonts w:eastAsia="Times New Roman" w:cs="Times New Roman"/>
                <w:szCs w:val="20"/>
                <w:lang w:val="en-US"/>
              </w:rPr>
            </w:pPr>
            <w:r w:rsidRPr="00BD1883">
              <w:rPr>
                <w:rFonts w:asciiTheme="majorHAnsi" w:hAnsiTheme="majorHAnsi"/>
                <w:szCs w:val="20"/>
                <w:lang w:val="it-IT"/>
              </w:rPr>
              <w:t xml:space="preserve">1. </w:t>
            </w:r>
            <w:proofErr w:type="spellStart"/>
            <w:r w:rsidR="00267D15">
              <w:rPr>
                <w:rFonts w:eastAsia="Times New Roman" w:cs="Times New Roman"/>
                <w:szCs w:val="20"/>
                <w:lang w:val="en-US"/>
              </w:rPr>
              <w:t>Instructaj</w:t>
            </w:r>
            <w:proofErr w:type="spellEnd"/>
            <w:r w:rsidR="00267D15">
              <w:rPr>
                <w:rFonts w:eastAsia="Times New Roman" w:cs="Times New Roman"/>
                <w:szCs w:val="20"/>
                <w:lang w:val="en-US"/>
              </w:rPr>
              <w:t xml:space="preserve"> de </w:t>
            </w:r>
            <w:proofErr w:type="spellStart"/>
            <w:r w:rsidR="00267D15">
              <w:rPr>
                <w:rFonts w:eastAsia="Times New Roman" w:cs="Times New Roman"/>
                <w:szCs w:val="20"/>
                <w:lang w:val="en-US"/>
              </w:rPr>
              <w:t>securitate</w:t>
            </w:r>
            <w:proofErr w:type="spellEnd"/>
            <w:r w:rsidR="00267D15">
              <w:rPr>
                <w:rFonts w:eastAsia="Times New Roman" w:cs="Times New Roman"/>
                <w:szCs w:val="20"/>
                <w:lang w:val="en-US"/>
              </w:rPr>
              <w:t xml:space="preserve"> </w:t>
            </w:r>
            <w:proofErr w:type="spellStart"/>
            <w:r w:rsidR="00267D15">
              <w:rPr>
                <w:rFonts w:eastAsia="Times New Roman" w:cs="Times New Roman"/>
                <w:szCs w:val="20"/>
                <w:lang w:val="en-US"/>
              </w:rPr>
              <w:t>și</w:t>
            </w:r>
            <w:proofErr w:type="spellEnd"/>
            <w:r w:rsidR="00267D15">
              <w:rPr>
                <w:rFonts w:eastAsia="Times New Roman" w:cs="Times New Roman"/>
                <w:szCs w:val="20"/>
                <w:lang w:val="en-US"/>
              </w:rPr>
              <w:t xml:space="preserve"> </w:t>
            </w:r>
            <w:proofErr w:type="spellStart"/>
            <w:r w:rsidR="00267D15">
              <w:rPr>
                <w:rFonts w:eastAsia="Times New Roman" w:cs="Times New Roman"/>
                <w:szCs w:val="20"/>
                <w:lang w:val="en-US"/>
              </w:rPr>
              <w:t>sănătate</w:t>
            </w:r>
            <w:proofErr w:type="spellEnd"/>
            <w:r w:rsidR="00267D15">
              <w:rPr>
                <w:rFonts w:eastAsia="Times New Roman" w:cs="Times New Roman"/>
                <w:szCs w:val="20"/>
                <w:lang w:val="en-US"/>
              </w:rPr>
              <w:t xml:space="preserve"> </w:t>
            </w:r>
            <w:proofErr w:type="spellStart"/>
            <w:r w:rsidR="00267D15">
              <w:rPr>
                <w:rFonts w:ascii="Arial" w:eastAsia="Times New Roman" w:hAnsi="Arial" w:cs="Arial"/>
                <w:szCs w:val="20"/>
                <w:lang w:val="en-US"/>
              </w:rPr>
              <w:t>ȋ</w:t>
            </w:r>
            <w:r w:rsidR="00267D15">
              <w:rPr>
                <w:rFonts w:eastAsia="Times New Roman" w:cs="Times New Roman"/>
                <w:szCs w:val="20"/>
                <w:lang w:val="en-US"/>
              </w:rPr>
              <w:t>n</w:t>
            </w:r>
            <w:proofErr w:type="spellEnd"/>
            <w:r w:rsidR="00267D15">
              <w:rPr>
                <w:rFonts w:eastAsia="Times New Roman" w:cs="Times New Roman"/>
                <w:szCs w:val="20"/>
                <w:lang w:val="en-US"/>
              </w:rPr>
              <w:t xml:space="preserve"> </w:t>
            </w:r>
            <w:proofErr w:type="spellStart"/>
            <w:r w:rsidR="00267D15">
              <w:rPr>
                <w:rFonts w:eastAsia="Times New Roman" w:cs="Times New Roman"/>
                <w:szCs w:val="20"/>
                <w:lang w:val="en-US"/>
              </w:rPr>
              <w:t>muncă</w:t>
            </w:r>
            <w:proofErr w:type="spellEnd"/>
            <w:r w:rsidR="00267D15">
              <w:rPr>
                <w:rFonts w:eastAsia="Times New Roman" w:cs="Times New Roman"/>
                <w:szCs w:val="20"/>
                <w:lang w:val="en-US"/>
              </w:rPr>
              <w:t xml:space="preserve">, </w:t>
            </w:r>
            <w:proofErr w:type="spellStart"/>
            <w:r w:rsidR="00267D15">
              <w:rPr>
                <w:rFonts w:eastAsia="Times New Roman" w:cs="Times New Roman"/>
                <w:szCs w:val="20"/>
                <w:lang w:val="en-US"/>
              </w:rPr>
              <w:t>legea</w:t>
            </w:r>
            <w:proofErr w:type="spellEnd"/>
            <w:r w:rsidR="00267D15">
              <w:rPr>
                <w:rFonts w:eastAsia="Times New Roman" w:cs="Times New Roman"/>
                <w:szCs w:val="20"/>
                <w:lang w:val="en-US"/>
              </w:rPr>
              <w:t xml:space="preserve"> 319/2006, HG 1425/2006. </w:t>
            </w:r>
            <w:proofErr w:type="spellStart"/>
            <w:r w:rsidR="00267D15">
              <w:rPr>
                <w:rFonts w:eastAsia="Times New Roman" w:cs="Times New Roman"/>
                <w:szCs w:val="20"/>
                <w:lang w:val="en-US"/>
              </w:rPr>
              <w:t>Norme</w:t>
            </w:r>
            <w:proofErr w:type="spellEnd"/>
            <w:r w:rsidR="00267D15">
              <w:rPr>
                <w:rFonts w:eastAsia="Times New Roman" w:cs="Times New Roman"/>
                <w:szCs w:val="20"/>
                <w:lang w:val="en-US"/>
              </w:rPr>
              <w:t xml:space="preserve"> </w:t>
            </w:r>
            <w:proofErr w:type="spellStart"/>
            <w:r w:rsidR="00267D15">
              <w:rPr>
                <w:rFonts w:eastAsia="Times New Roman" w:cs="Times New Roman"/>
                <w:szCs w:val="20"/>
                <w:lang w:val="en-US"/>
              </w:rPr>
              <w:t>generale</w:t>
            </w:r>
            <w:proofErr w:type="spellEnd"/>
            <w:r w:rsidR="00267D15">
              <w:rPr>
                <w:rFonts w:eastAsia="Times New Roman" w:cs="Times New Roman"/>
                <w:szCs w:val="20"/>
                <w:lang w:val="en-US"/>
              </w:rPr>
              <w:t xml:space="preserve"> de </w:t>
            </w:r>
            <w:proofErr w:type="spellStart"/>
            <w:r w:rsidR="00267D15">
              <w:rPr>
                <w:rFonts w:eastAsia="Times New Roman" w:cs="Times New Roman"/>
                <w:szCs w:val="20"/>
                <w:lang w:val="en-US"/>
              </w:rPr>
              <w:t>protecție</w:t>
            </w:r>
            <w:proofErr w:type="spellEnd"/>
            <w:r w:rsidR="00267D15">
              <w:rPr>
                <w:rFonts w:eastAsia="Times New Roman" w:cs="Times New Roman"/>
                <w:szCs w:val="20"/>
                <w:lang w:val="en-US"/>
              </w:rPr>
              <w:t xml:space="preserve"> a </w:t>
            </w:r>
            <w:proofErr w:type="spellStart"/>
            <w:r w:rsidR="00267D15">
              <w:rPr>
                <w:rFonts w:eastAsia="Times New Roman" w:cs="Times New Roman"/>
                <w:szCs w:val="20"/>
                <w:lang w:val="en-US"/>
              </w:rPr>
              <w:t>muncii</w:t>
            </w:r>
            <w:proofErr w:type="spellEnd"/>
            <w:r w:rsidR="00267D15">
              <w:rPr>
                <w:rFonts w:eastAsia="Times New Roman" w:cs="Times New Roman"/>
                <w:szCs w:val="20"/>
                <w:lang w:val="en-US"/>
              </w:rPr>
              <w:t xml:space="preserve"> </w:t>
            </w:r>
            <w:proofErr w:type="spellStart"/>
            <w:r w:rsidR="00267D15">
              <w:rPr>
                <w:rFonts w:eastAsia="Times New Roman" w:cs="Times New Roman"/>
                <w:szCs w:val="20"/>
                <w:lang w:val="en-US"/>
              </w:rPr>
              <w:t>în</w:t>
            </w:r>
            <w:proofErr w:type="spellEnd"/>
            <w:r w:rsidR="00267D15">
              <w:rPr>
                <w:rFonts w:eastAsia="Times New Roman" w:cs="Times New Roman"/>
                <w:szCs w:val="20"/>
                <w:lang w:val="en-US"/>
              </w:rPr>
              <w:t xml:space="preserve"> </w:t>
            </w:r>
            <w:proofErr w:type="spellStart"/>
            <w:r w:rsidR="00267D15">
              <w:rPr>
                <w:rFonts w:eastAsia="Times New Roman" w:cs="Times New Roman"/>
                <w:szCs w:val="20"/>
                <w:lang w:val="en-US"/>
              </w:rPr>
              <w:t>activitatea</w:t>
            </w:r>
            <w:proofErr w:type="spellEnd"/>
            <w:r w:rsidR="00267D15">
              <w:rPr>
                <w:rFonts w:eastAsia="Times New Roman" w:cs="Times New Roman"/>
                <w:szCs w:val="20"/>
                <w:lang w:val="en-US"/>
              </w:rPr>
              <w:t xml:space="preserve"> </w:t>
            </w:r>
            <w:proofErr w:type="spellStart"/>
            <w:r w:rsidR="00267D15">
              <w:rPr>
                <w:rFonts w:eastAsia="Times New Roman" w:cs="Times New Roman"/>
                <w:szCs w:val="20"/>
                <w:lang w:val="en-US"/>
              </w:rPr>
              <w:t>practică</w:t>
            </w:r>
            <w:proofErr w:type="spellEnd"/>
            <w:r w:rsidR="00267D15">
              <w:rPr>
                <w:rFonts w:eastAsia="Times New Roman" w:cs="Times New Roman"/>
                <w:szCs w:val="20"/>
                <w:lang w:val="en-US"/>
              </w:rPr>
              <w:t xml:space="preserve"> de </w:t>
            </w:r>
            <w:proofErr w:type="spellStart"/>
            <w:r w:rsidR="00267D15">
              <w:rPr>
                <w:rFonts w:eastAsia="Times New Roman" w:cs="Times New Roman"/>
                <w:szCs w:val="20"/>
                <w:lang w:val="en-US"/>
              </w:rPr>
              <w:t>laborator</w:t>
            </w:r>
            <w:proofErr w:type="spellEnd"/>
            <w:r w:rsidR="00267D15">
              <w:rPr>
                <w:rFonts w:eastAsia="Times New Roman" w:cs="Times New Roman"/>
                <w:szCs w:val="20"/>
                <w:lang w:val="en-US"/>
              </w:rPr>
              <w:t>.</w:t>
            </w:r>
          </w:p>
          <w:p w:rsidR="00267D15" w:rsidRDefault="00267D15" w:rsidP="00267D15">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633124" w:rsidRPr="00276B90" w:rsidRDefault="00633124" w:rsidP="00CF5456">
            <w:pPr>
              <w:jc w:val="both"/>
              <w:rPr>
                <w:rFonts w:asciiTheme="majorHAnsi" w:hAnsiTheme="majorHAnsi"/>
                <w:szCs w:val="20"/>
                <w:lang w:val="it-IT"/>
              </w:rPr>
            </w:pPr>
            <w:bookmarkStart w:id="0" w:name="_GoBack"/>
            <w:bookmarkEnd w:id="0"/>
            <w:r w:rsidRPr="00BD1883">
              <w:rPr>
                <w:rFonts w:asciiTheme="majorHAnsi" w:hAnsiTheme="majorHAnsi"/>
                <w:szCs w:val="20"/>
                <w:lang w:val="it-IT"/>
              </w:rPr>
              <w:t xml:space="preserve">Aparatura de anestezie. </w:t>
            </w:r>
          </w:p>
          <w:p w:rsidR="00633124" w:rsidRPr="00BD1883" w:rsidRDefault="00633124" w:rsidP="00CF5456">
            <w:pPr>
              <w:jc w:val="both"/>
              <w:rPr>
                <w:rFonts w:asciiTheme="majorHAnsi" w:hAnsiTheme="majorHAnsi"/>
                <w:szCs w:val="20"/>
                <w:lang w:val="it-IT"/>
              </w:rPr>
            </w:pPr>
            <w:r w:rsidRPr="00276B90">
              <w:rPr>
                <w:rFonts w:asciiTheme="majorHAnsi" w:hAnsiTheme="majorHAnsi"/>
                <w:szCs w:val="20"/>
                <w:lang w:val="it-IT"/>
              </w:rPr>
              <w:t>1.1 Aparatura de resuscitare si de monitorizare din terapie intensiva– consideratii gene</w:t>
            </w:r>
            <w:r>
              <w:rPr>
                <w:rFonts w:asciiTheme="majorHAnsi" w:hAnsiTheme="majorHAnsi"/>
                <w:szCs w:val="20"/>
                <w:lang w:val="it-IT"/>
              </w:rPr>
              <w:t xml:space="preserve">rale, functionare, intretinere. </w:t>
            </w:r>
            <w:r w:rsidRPr="00276B90">
              <w:rPr>
                <w:rFonts w:asciiTheme="majorHAnsi" w:hAnsiTheme="majorHAnsi"/>
                <w:szCs w:val="20"/>
                <w:lang w:val="it-IT"/>
              </w:rPr>
              <w:t xml:space="preserve">Vizitarea blocului operator, necesitatile de dotare si personal, atributii, circuite functionale. </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val="it-IT" w:bidi="ne-NP"/>
              </w:rPr>
            </w:pPr>
            <w:r w:rsidRPr="00276B90">
              <w:rPr>
                <w:rFonts w:asciiTheme="majorHAnsi" w:hAnsiTheme="majorHAnsi"/>
                <w:szCs w:val="20"/>
                <w:lang w:val="it-IT" w:bidi="ne-NP"/>
              </w:rPr>
              <w:t>Prezentarea aparaturii si activitatilor vis-a-vis de pacientii internati in sectia ATI. Managementul si mentenanta aparaturii din sectia ATI</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autoSpaceDE w:val="0"/>
              <w:autoSpaceDN w:val="0"/>
              <w:adjustRightInd w:val="0"/>
              <w:jc w:val="both"/>
              <w:rPr>
                <w:rFonts w:asciiTheme="majorHAnsi" w:hAnsiTheme="majorHAnsi"/>
                <w:szCs w:val="20"/>
                <w:lang w:val="it-IT"/>
              </w:rPr>
            </w:pPr>
            <w:r w:rsidRPr="00BD1883">
              <w:rPr>
                <w:rFonts w:asciiTheme="majorHAnsi" w:hAnsiTheme="majorHAnsi"/>
                <w:szCs w:val="20"/>
                <w:lang w:val="it-IT"/>
              </w:rPr>
              <w:t>5 ore</w:t>
            </w:r>
          </w:p>
          <w:p w:rsidR="00633124" w:rsidRPr="00BD1883" w:rsidRDefault="00633124" w:rsidP="00CF5456">
            <w:pPr>
              <w:autoSpaceDE w:val="0"/>
              <w:autoSpaceDN w:val="0"/>
              <w:adjustRightInd w:val="0"/>
              <w:jc w:val="both"/>
              <w:rPr>
                <w:rFonts w:asciiTheme="majorHAnsi" w:hAnsiTheme="majorHAnsi"/>
                <w:szCs w:val="20"/>
                <w:lang w:val="it-IT"/>
              </w:rPr>
            </w:pPr>
          </w:p>
          <w:p w:rsidR="00633124" w:rsidRPr="00BD1883" w:rsidRDefault="00633124" w:rsidP="00CF5456">
            <w:pPr>
              <w:autoSpaceDE w:val="0"/>
              <w:autoSpaceDN w:val="0"/>
              <w:adjustRightInd w:val="0"/>
              <w:jc w:val="both"/>
              <w:rPr>
                <w:rFonts w:asciiTheme="majorHAnsi" w:hAnsiTheme="majorHAnsi"/>
                <w:szCs w:val="20"/>
                <w:lang w:val="it-IT"/>
              </w:rPr>
            </w:pPr>
          </w:p>
          <w:p w:rsidR="00633124" w:rsidRPr="00BD1883" w:rsidRDefault="00633124" w:rsidP="00CF5456">
            <w:pPr>
              <w:autoSpaceDE w:val="0"/>
              <w:autoSpaceDN w:val="0"/>
              <w:adjustRightInd w:val="0"/>
              <w:jc w:val="both"/>
              <w:rPr>
                <w:rFonts w:asciiTheme="majorHAnsi" w:hAnsiTheme="majorHAnsi"/>
                <w:szCs w:val="20"/>
                <w:lang w:val="it-IT"/>
              </w:rPr>
            </w:pPr>
          </w:p>
          <w:p w:rsidR="00633124" w:rsidRPr="00BD1883" w:rsidRDefault="00633124" w:rsidP="00CF5456">
            <w:pPr>
              <w:autoSpaceDE w:val="0"/>
              <w:autoSpaceDN w:val="0"/>
              <w:adjustRightInd w:val="0"/>
              <w:jc w:val="both"/>
              <w:rPr>
                <w:rFonts w:asciiTheme="majorHAnsi" w:hAnsiTheme="majorHAnsi"/>
                <w:szCs w:val="20"/>
                <w:lang w:val="it-IT"/>
              </w:rPr>
            </w:pPr>
          </w:p>
        </w:tc>
      </w:tr>
      <w:tr w:rsidR="00633124" w:rsidRPr="00276B90" w:rsidTr="00CF5456">
        <w:trPr>
          <w:trHeight w:val="732"/>
        </w:trPr>
        <w:tc>
          <w:tcPr>
            <w:tcW w:w="6618"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jc w:val="both"/>
              <w:rPr>
                <w:rFonts w:asciiTheme="majorHAnsi" w:hAnsiTheme="majorHAnsi"/>
                <w:szCs w:val="20"/>
                <w:lang w:val="it-IT"/>
              </w:rPr>
            </w:pPr>
            <w:r w:rsidRPr="00276B90">
              <w:rPr>
                <w:rFonts w:asciiTheme="majorHAnsi" w:hAnsiTheme="majorHAnsi"/>
                <w:szCs w:val="20"/>
                <w:lang w:val="it-IT"/>
              </w:rPr>
              <w:t xml:space="preserve">1.2 Aparatura si materialele sanitare folosite in terapie intensiva /indicatii, mod de folosire. </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val="it-IT" w:bidi="ne-NP"/>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autoSpaceDE w:val="0"/>
              <w:autoSpaceDN w:val="0"/>
              <w:adjustRightInd w:val="0"/>
              <w:jc w:val="both"/>
              <w:rPr>
                <w:rFonts w:asciiTheme="majorHAnsi" w:hAnsiTheme="majorHAnsi"/>
                <w:szCs w:val="20"/>
                <w:lang w:val="it-IT"/>
              </w:rPr>
            </w:pPr>
            <w:r w:rsidRPr="00BD1883">
              <w:rPr>
                <w:rFonts w:asciiTheme="majorHAnsi" w:hAnsiTheme="majorHAnsi"/>
                <w:szCs w:val="20"/>
                <w:lang w:val="it-IT"/>
              </w:rPr>
              <w:t>2 ore</w:t>
            </w:r>
          </w:p>
        </w:tc>
      </w:tr>
      <w:tr w:rsidR="00633124" w:rsidRPr="00276B90" w:rsidTr="00CF5456">
        <w:trPr>
          <w:trHeight w:val="1191"/>
        </w:trPr>
        <w:tc>
          <w:tcPr>
            <w:tcW w:w="6618" w:type="dxa"/>
            <w:tcBorders>
              <w:top w:val="single" w:sz="4" w:space="0" w:color="auto"/>
              <w:left w:val="single" w:sz="4" w:space="0" w:color="auto"/>
              <w:bottom w:val="single" w:sz="4" w:space="0" w:color="auto"/>
              <w:right w:val="single" w:sz="4" w:space="0" w:color="auto"/>
            </w:tcBorders>
            <w:shd w:val="clear" w:color="auto" w:fill="auto"/>
          </w:tcPr>
          <w:p w:rsidR="00633124" w:rsidRPr="00276B90" w:rsidRDefault="00633124" w:rsidP="00CF5456">
            <w:pPr>
              <w:jc w:val="both"/>
              <w:rPr>
                <w:rFonts w:asciiTheme="majorHAnsi" w:hAnsiTheme="majorHAnsi"/>
                <w:szCs w:val="20"/>
                <w:lang w:val="it-IT"/>
              </w:rPr>
            </w:pPr>
            <w:r w:rsidRPr="00BD1883">
              <w:rPr>
                <w:rFonts w:asciiTheme="majorHAnsi" w:hAnsiTheme="majorHAnsi"/>
                <w:szCs w:val="20"/>
                <w:lang w:val="it-IT"/>
              </w:rPr>
              <w:t xml:space="preserve">2. Riscuri si erori in administrarea medicatiei. </w:t>
            </w:r>
            <w:r w:rsidRPr="00276B90">
              <w:rPr>
                <w:rFonts w:asciiTheme="majorHAnsi" w:hAnsiTheme="majorHAnsi"/>
                <w:szCs w:val="20"/>
                <w:lang w:val="it-IT"/>
              </w:rPr>
              <w:t>Incidente si accidente in terapia intensiva (perioada pre si postoperatorie, riscul infectios). Riscuri si erori ale oxigenoterapiei si ventilatiei artificiale. Tehnici invazive (punctie pleurala, punctie venoase, arteriale etc.) folosite in sectia ATI.</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val="it-IT" w:bidi="ne-NP"/>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autoSpaceDE w:val="0"/>
              <w:autoSpaceDN w:val="0"/>
              <w:adjustRightInd w:val="0"/>
              <w:jc w:val="both"/>
              <w:rPr>
                <w:rFonts w:asciiTheme="majorHAnsi" w:hAnsiTheme="majorHAnsi"/>
                <w:szCs w:val="20"/>
                <w:lang w:val="it-IT"/>
              </w:rPr>
            </w:pPr>
            <w:r w:rsidRPr="00BD1883">
              <w:rPr>
                <w:rFonts w:asciiTheme="majorHAnsi" w:hAnsiTheme="majorHAnsi"/>
                <w:szCs w:val="20"/>
                <w:lang w:val="it-IT"/>
              </w:rPr>
              <w:t>2 ore</w:t>
            </w:r>
          </w:p>
        </w:tc>
      </w:tr>
      <w:tr w:rsidR="00633124" w:rsidRPr="00276B90" w:rsidTr="00CF5456">
        <w:trPr>
          <w:trHeight w:val="912"/>
        </w:trPr>
        <w:tc>
          <w:tcPr>
            <w:tcW w:w="6618" w:type="dxa"/>
            <w:tcBorders>
              <w:top w:val="single" w:sz="4" w:space="0" w:color="auto"/>
              <w:left w:val="single" w:sz="4" w:space="0" w:color="auto"/>
              <w:bottom w:val="single" w:sz="4" w:space="0" w:color="auto"/>
              <w:right w:val="single" w:sz="4" w:space="0" w:color="auto"/>
            </w:tcBorders>
            <w:shd w:val="clear" w:color="auto" w:fill="auto"/>
          </w:tcPr>
          <w:p w:rsidR="00633124" w:rsidRPr="00276B90" w:rsidRDefault="00633124" w:rsidP="00CF5456">
            <w:pPr>
              <w:jc w:val="both"/>
              <w:rPr>
                <w:rFonts w:asciiTheme="majorHAnsi" w:hAnsiTheme="majorHAnsi"/>
                <w:szCs w:val="20"/>
                <w:lang w:val="it-IT"/>
              </w:rPr>
            </w:pPr>
            <w:r w:rsidRPr="00BD1883">
              <w:rPr>
                <w:rFonts w:asciiTheme="majorHAnsi" w:hAnsiTheme="majorHAnsi"/>
                <w:szCs w:val="20"/>
                <w:lang w:val="it-IT"/>
              </w:rPr>
              <w:t>3. Alimentatia enterala si parenterala.</w:t>
            </w:r>
            <w:r w:rsidRPr="00276B90">
              <w:rPr>
                <w:rFonts w:asciiTheme="majorHAnsi" w:hAnsiTheme="majorHAnsi"/>
                <w:szCs w:val="20"/>
                <w:lang w:val="it-IT"/>
              </w:rPr>
              <w:t xml:space="preserve"> </w:t>
            </w:r>
          </w:p>
          <w:p w:rsidR="00633124" w:rsidRPr="00276B90" w:rsidRDefault="00633124" w:rsidP="00CF5456">
            <w:pPr>
              <w:jc w:val="both"/>
              <w:rPr>
                <w:rFonts w:asciiTheme="majorHAnsi" w:hAnsiTheme="majorHAnsi"/>
                <w:szCs w:val="20"/>
                <w:lang w:val="it-IT"/>
              </w:rPr>
            </w:pPr>
            <w:r w:rsidRPr="00276B90">
              <w:rPr>
                <w:rFonts w:asciiTheme="majorHAnsi" w:hAnsiTheme="majorHAnsi"/>
                <w:szCs w:val="20"/>
                <w:lang w:val="it-IT"/>
              </w:rPr>
              <w:t xml:space="preserve">Indicatii, incidente si complicatii. Tehnici speciale de ingrijire in terapia intensiva (dializa). </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val="it-IT" w:bidi="ne-NP"/>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autoSpaceDE w:val="0"/>
              <w:autoSpaceDN w:val="0"/>
              <w:adjustRightInd w:val="0"/>
              <w:jc w:val="both"/>
              <w:rPr>
                <w:rFonts w:asciiTheme="majorHAnsi" w:hAnsiTheme="majorHAnsi"/>
                <w:szCs w:val="20"/>
                <w:lang w:val="it-IT"/>
              </w:rPr>
            </w:pPr>
            <w:r w:rsidRPr="00BD1883">
              <w:rPr>
                <w:rFonts w:asciiTheme="majorHAnsi" w:hAnsiTheme="majorHAnsi"/>
                <w:szCs w:val="20"/>
                <w:lang w:val="it-IT"/>
              </w:rPr>
              <w:t>2 ore</w:t>
            </w:r>
          </w:p>
        </w:tc>
      </w:tr>
      <w:tr w:rsidR="00633124" w:rsidRPr="00276B90" w:rsidTr="00CF5456">
        <w:trPr>
          <w:trHeight w:val="624"/>
        </w:trPr>
        <w:tc>
          <w:tcPr>
            <w:tcW w:w="6618"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jc w:val="both"/>
              <w:rPr>
                <w:rFonts w:asciiTheme="majorHAnsi" w:hAnsiTheme="majorHAnsi"/>
                <w:szCs w:val="20"/>
                <w:lang w:val="it-IT"/>
              </w:rPr>
            </w:pPr>
            <w:r>
              <w:rPr>
                <w:rFonts w:asciiTheme="majorHAnsi" w:hAnsiTheme="majorHAnsi"/>
                <w:szCs w:val="20"/>
                <w:lang w:val="it-IT"/>
              </w:rPr>
              <w:t xml:space="preserve">4. </w:t>
            </w:r>
            <w:r w:rsidRPr="00BD1883">
              <w:rPr>
                <w:rFonts w:asciiTheme="majorHAnsi" w:hAnsiTheme="majorHAnsi"/>
                <w:szCs w:val="20"/>
                <w:lang w:val="it-IT"/>
              </w:rPr>
              <w:t xml:space="preserve">Oxigenoterapia. </w:t>
            </w:r>
          </w:p>
          <w:p w:rsidR="00633124" w:rsidRPr="00BD1883" w:rsidRDefault="00633124" w:rsidP="00CF5456">
            <w:pPr>
              <w:jc w:val="both"/>
              <w:rPr>
                <w:rFonts w:asciiTheme="majorHAnsi" w:hAnsiTheme="majorHAnsi"/>
                <w:szCs w:val="20"/>
                <w:lang w:val="it-IT"/>
              </w:rPr>
            </w:pPr>
            <w:r w:rsidRPr="00BD1883">
              <w:rPr>
                <w:rFonts w:asciiTheme="majorHAnsi" w:hAnsiTheme="majorHAnsi"/>
                <w:szCs w:val="20"/>
                <w:lang w:val="it-IT"/>
              </w:rPr>
              <w:t>4.1 Procedee de oxigenoterapie</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bidi="ne-NP"/>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autoSpaceDE w:val="0"/>
              <w:autoSpaceDN w:val="0"/>
              <w:adjustRightInd w:val="0"/>
              <w:jc w:val="both"/>
              <w:rPr>
                <w:rFonts w:asciiTheme="majorHAnsi" w:hAnsiTheme="majorHAnsi"/>
                <w:szCs w:val="20"/>
                <w:lang w:val="it-IT"/>
              </w:rPr>
            </w:pPr>
            <w:r w:rsidRPr="00BD1883">
              <w:rPr>
                <w:rFonts w:asciiTheme="majorHAnsi" w:hAnsiTheme="majorHAnsi"/>
                <w:szCs w:val="20"/>
                <w:lang w:val="it-IT"/>
              </w:rPr>
              <w:t>2 ore</w:t>
            </w:r>
          </w:p>
        </w:tc>
      </w:tr>
      <w:tr w:rsidR="00633124" w:rsidRPr="00276B90" w:rsidTr="00CF5456">
        <w:trPr>
          <w:trHeight w:val="885"/>
        </w:trPr>
        <w:tc>
          <w:tcPr>
            <w:tcW w:w="6618"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jc w:val="both"/>
              <w:rPr>
                <w:rFonts w:asciiTheme="majorHAnsi" w:hAnsiTheme="majorHAnsi"/>
                <w:szCs w:val="20"/>
                <w:lang w:val="it-IT"/>
              </w:rPr>
            </w:pPr>
            <w:r w:rsidRPr="00BD1883">
              <w:rPr>
                <w:rFonts w:asciiTheme="majorHAnsi" w:hAnsiTheme="majorHAnsi"/>
                <w:szCs w:val="20"/>
                <w:lang w:val="it-IT"/>
              </w:rPr>
              <w:t>5. Monitorizarea functiei ca</w:t>
            </w:r>
            <w:r w:rsidRPr="00276B90">
              <w:rPr>
                <w:rFonts w:asciiTheme="majorHAnsi" w:hAnsiTheme="majorHAnsi"/>
                <w:szCs w:val="20"/>
                <w:lang w:val="it-IT"/>
              </w:rPr>
              <w:t>diocirculatorii, respiratorii, renale, cerebrale</w:t>
            </w:r>
          </w:p>
          <w:p w:rsidR="00633124" w:rsidRPr="00276B90" w:rsidRDefault="00633124" w:rsidP="00CF5456">
            <w:pPr>
              <w:jc w:val="both"/>
              <w:rPr>
                <w:rFonts w:asciiTheme="majorHAnsi" w:hAnsiTheme="majorHAnsi"/>
                <w:szCs w:val="20"/>
                <w:lang w:val="it-IT"/>
              </w:rPr>
            </w:pPr>
            <w:r w:rsidRPr="00276B90">
              <w:rPr>
                <w:rFonts w:asciiTheme="majorHAnsi" w:hAnsiTheme="majorHAnsi"/>
                <w:szCs w:val="20"/>
                <w:lang w:val="it-IT"/>
              </w:rPr>
              <w:t xml:space="preserve">  Resuscitarea cardio / respiratorie. </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val="it-IT" w:bidi="ne-NP"/>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autoSpaceDE w:val="0"/>
              <w:autoSpaceDN w:val="0"/>
              <w:adjustRightInd w:val="0"/>
              <w:jc w:val="both"/>
              <w:rPr>
                <w:rFonts w:asciiTheme="majorHAnsi" w:hAnsiTheme="majorHAnsi"/>
                <w:szCs w:val="20"/>
                <w:lang w:val="it-IT"/>
              </w:rPr>
            </w:pPr>
          </w:p>
          <w:p w:rsidR="00633124" w:rsidRPr="00BD1883" w:rsidRDefault="00633124" w:rsidP="00CF5456">
            <w:pPr>
              <w:autoSpaceDE w:val="0"/>
              <w:autoSpaceDN w:val="0"/>
              <w:adjustRightInd w:val="0"/>
              <w:jc w:val="both"/>
              <w:rPr>
                <w:rFonts w:asciiTheme="majorHAnsi" w:hAnsiTheme="majorHAnsi"/>
                <w:szCs w:val="20"/>
                <w:lang w:val="it-IT"/>
              </w:rPr>
            </w:pPr>
            <w:r w:rsidRPr="00BD1883">
              <w:rPr>
                <w:rFonts w:asciiTheme="majorHAnsi" w:hAnsiTheme="majorHAnsi"/>
                <w:szCs w:val="20"/>
                <w:lang w:val="it-IT"/>
              </w:rPr>
              <w:t>2 ore</w:t>
            </w:r>
          </w:p>
        </w:tc>
      </w:tr>
      <w:tr w:rsidR="00633124" w:rsidRPr="00276B90" w:rsidTr="00CF5456">
        <w:trPr>
          <w:trHeight w:val="471"/>
        </w:trPr>
        <w:tc>
          <w:tcPr>
            <w:tcW w:w="6618"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jc w:val="both"/>
              <w:rPr>
                <w:rFonts w:asciiTheme="majorHAnsi" w:hAnsiTheme="majorHAnsi"/>
                <w:szCs w:val="20"/>
                <w:lang w:val="it-IT"/>
              </w:rPr>
            </w:pPr>
            <w:r w:rsidRPr="00276B90">
              <w:rPr>
                <w:rFonts w:asciiTheme="majorHAnsi" w:hAnsiTheme="majorHAnsi"/>
                <w:szCs w:val="20"/>
                <w:lang w:val="it-IT"/>
              </w:rPr>
              <w:t xml:space="preserve">Riscurile utilizarii aparaturii in anestezie. </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val="it-IT" w:bidi="ne-NP"/>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autoSpaceDE w:val="0"/>
              <w:autoSpaceDN w:val="0"/>
              <w:adjustRightInd w:val="0"/>
              <w:jc w:val="both"/>
              <w:rPr>
                <w:rFonts w:asciiTheme="majorHAnsi" w:hAnsiTheme="majorHAnsi"/>
                <w:szCs w:val="20"/>
                <w:lang w:val="it-IT"/>
              </w:rPr>
            </w:pPr>
            <w:r w:rsidRPr="00BD1883">
              <w:rPr>
                <w:rFonts w:asciiTheme="majorHAnsi" w:hAnsiTheme="majorHAnsi"/>
                <w:szCs w:val="20"/>
                <w:lang w:val="it-IT"/>
              </w:rPr>
              <w:t>2 ore</w:t>
            </w:r>
          </w:p>
        </w:tc>
      </w:tr>
      <w:tr w:rsidR="00633124" w:rsidRPr="00276B90" w:rsidTr="00CF5456">
        <w:trPr>
          <w:trHeight w:val="1191"/>
        </w:trPr>
        <w:tc>
          <w:tcPr>
            <w:tcW w:w="6618"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jc w:val="both"/>
              <w:rPr>
                <w:rFonts w:asciiTheme="majorHAnsi" w:hAnsiTheme="majorHAnsi"/>
                <w:szCs w:val="20"/>
                <w:lang w:val="it-IT"/>
              </w:rPr>
            </w:pPr>
            <w:r w:rsidRPr="00BD1883">
              <w:rPr>
                <w:rFonts w:asciiTheme="majorHAnsi" w:hAnsiTheme="majorHAnsi"/>
                <w:szCs w:val="20"/>
                <w:lang w:val="it-IT"/>
              </w:rPr>
              <w:lastRenderedPageBreak/>
              <w:t xml:space="preserve">6. Recoltarea sangelui. </w:t>
            </w:r>
          </w:p>
          <w:p w:rsidR="00633124" w:rsidRPr="00BD1883" w:rsidRDefault="00633124" w:rsidP="00CF5456">
            <w:pPr>
              <w:jc w:val="both"/>
              <w:rPr>
                <w:rFonts w:asciiTheme="majorHAnsi" w:hAnsiTheme="majorHAnsi"/>
                <w:szCs w:val="20"/>
                <w:lang w:val="it-IT"/>
              </w:rPr>
            </w:pPr>
            <w:r w:rsidRPr="00BD1883">
              <w:rPr>
                <w:rFonts w:asciiTheme="majorHAnsi" w:hAnsiTheme="majorHAnsi"/>
                <w:szCs w:val="20"/>
                <w:lang w:val="it-IT"/>
              </w:rPr>
              <w:t xml:space="preserve"> Determinarea grupelor sanguine.  Determinarea  factorului Rh (D) Teste de compatibilitate. Transfuzia de sange integral.       Autotransfuzia. Transfuzia de derivate de sange. Substituenti de sange. Accesul vascular. Aparatura si materialele din dotarea p</w:t>
            </w:r>
            <w:r>
              <w:rPr>
                <w:rFonts w:asciiTheme="majorHAnsi" w:hAnsiTheme="majorHAnsi"/>
                <w:szCs w:val="20"/>
                <w:lang w:val="it-IT"/>
              </w:rPr>
              <w:t>unctului de transfuzii</w:t>
            </w:r>
          </w:p>
        </w:tc>
        <w:tc>
          <w:tcPr>
            <w:tcW w:w="2593" w:type="dxa"/>
            <w:vMerge/>
            <w:shd w:val="clear" w:color="auto" w:fill="auto"/>
          </w:tcPr>
          <w:p w:rsidR="00633124" w:rsidRPr="00276B90" w:rsidRDefault="00633124" w:rsidP="00CF5456">
            <w:pPr>
              <w:autoSpaceDE w:val="0"/>
              <w:autoSpaceDN w:val="0"/>
              <w:adjustRightInd w:val="0"/>
              <w:rPr>
                <w:rFonts w:asciiTheme="majorHAnsi" w:hAnsiTheme="majorHAnsi"/>
                <w:szCs w:val="20"/>
                <w:lang w:val="fr-FR" w:bidi="ne-NP"/>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33124" w:rsidRPr="00BD1883" w:rsidRDefault="00633124" w:rsidP="00CF5456">
            <w:pPr>
              <w:autoSpaceDE w:val="0"/>
              <w:autoSpaceDN w:val="0"/>
              <w:adjustRightInd w:val="0"/>
              <w:jc w:val="both"/>
              <w:rPr>
                <w:rFonts w:asciiTheme="majorHAnsi" w:hAnsiTheme="majorHAnsi"/>
                <w:szCs w:val="20"/>
                <w:lang w:val="it-IT"/>
              </w:rPr>
            </w:pPr>
          </w:p>
          <w:p w:rsidR="00633124" w:rsidRPr="00BD1883" w:rsidRDefault="00633124" w:rsidP="00CF5456">
            <w:pPr>
              <w:autoSpaceDE w:val="0"/>
              <w:autoSpaceDN w:val="0"/>
              <w:adjustRightInd w:val="0"/>
              <w:jc w:val="both"/>
              <w:rPr>
                <w:rFonts w:asciiTheme="majorHAnsi" w:hAnsiTheme="majorHAnsi"/>
                <w:szCs w:val="20"/>
                <w:lang w:val="it-IT"/>
              </w:rPr>
            </w:pPr>
            <w:r w:rsidRPr="00BD1883">
              <w:rPr>
                <w:rFonts w:asciiTheme="majorHAnsi" w:hAnsiTheme="majorHAnsi"/>
                <w:szCs w:val="20"/>
                <w:lang w:val="it-IT"/>
              </w:rPr>
              <w:t>4 ore</w:t>
            </w:r>
          </w:p>
        </w:tc>
      </w:tr>
    </w:tbl>
    <w:p w:rsidR="00633124" w:rsidRPr="008C0CCD" w:rsidRDefault="00633124" w:rsidP="00633124">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633124" w:rsidRDefault="00633124" w:rsidP="00633124">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633124" w:rsidTr="00CF5456">
        <w:tc>
          <w:tcPr>
            <w:tcW w:w="10044" w:type="dxa"/>
          </w:tcPr>
          <w:p w:rsidR="00633124" w:rsidRDefault="00633124" w:rsidP="00CF5456">
            <w:pPr>
              <w:autoSpaceDE w:val="0"/>
              <w:autoSpaceDN w:val="0"/>
              <w:adjustRightInd w:val="0"/>
              <w:rPr>
                <w:rFonts w:asciiTheme="majorHAnsi" w:hAnsiTheme="majorHAnsi" w:cs="TimesNewRoman,Bold"/>
                <w:b/>
                <w:bCs/>
                <w:i/>
                <w:szCs w:val="20"/>
                <w:lang w:bidi="ne-NP"/>
              </w:rPr>
            </w:pPr>
            <w:r w:rsidRPr="00276B90">
              <w:rPr>
                <w:rFonts w:asciiTheme="majorHAnsi" w:hAnsiTheme="majorHAnsi"/>
                <w:szCs w:val="20"/>
              </w:rPr>
              <w:t xml:space="preserve">C. Paiu – </w:t>
            </w:r>
            <w:r w:rsidRPr="00276B90">
              <w:rPr>
                <w:rFonts w:asciiTheme="majorHAnsi" w:hAnsiTheme="majorHAnsi"/>
                <w:i/>
                <w:iCs/>
                <w:szCs w:val="20"/>
              </w:rPr>
              <w:t>Elemente de curs si LP Hemodializa Transfuzii</w:t>
            </w:r>
            <w:r w:rsidRPr="00276B90">
              <w:rPr>
                <w:rFonts w:asciiTheme="majorHAnsi" w:hAnsiTheme="majorHAnsi"/>
                <w:szCs w:val="20"/>
              </w:rPr>
              <w:t xml:space="preserve">, </w:t>
            </w:r>
            <w:r w:rsidRPr="00276B90">
              <w:rPr>
                <w:rFonts w:asciiTheme="majorHAnsi" w:hAnsiTheme="majorHAnsi"/>
                <w:i/>
                <w:iCs/>
                <w:szCs w:val="20"/>
              </w:rPr>
              <w:t>Elemente de curs si LP ATI</w:t>
            </w:r>
          </w:p>
        </w:tc>
      </w:tr>
      <w:tr w:rsidR="00633124" w:rsidTr="00CF5456">
        <w:tc>
          <w:tcPr>
            <w:tcW w:w="10044" w:type="dxa"/>
          </w:tcPr>
          <w:p w:rsidR="00633124" w:rsidRDefault="00633124" w:rsidP="00CF5456">
            <w:pPr>
              <w:autoSpaceDE w:val="0"/>
              <w:autoSpaceDN w:val="0"/>
              <w:adjustRightInd w:val="0"/>
              <w:rPr>
                <w:rFonts w:asciiTheme="majorHAnsi" w:hAnsiTheme="majorHAnsi" w:cs="TimesNewRoman,Bold"/>
                <w:b/>
                <w:bCs/>
                <w:i/>
                <w:szCs w:val="20"/>
                <w:lang w:bidi="ne-NP"/>
              </w:rPr>
            </w:pPr>
          </w:p>
        </w:tc>
      </w:tr>
    </w:tbl>
    <w:p w:rsidR="00633124" w:rsidRDefault="00633124" w:rsidP="00633124">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633124" w:rsidTr="00CF5456">
        <w:tc>
          <w:tcPr>
            <w:tcW w:w="10044" w:type="dxa"/>
          </w:tcPr>
          <w:p w:rsidR="00633124" w:rsidRPr="00276B90" w:rsidRDefault="00633124" w:rsidP="00CF5456">
            <w:pPr>
              <w:rPr>
                <w:rFonts w:asciiTheme="majorHAnsi" w:hAnsiTheme="majorHAnsi"/>
                <w:szCs w:val="20"/>
              </w:rPr>
            </w:pPr>
            <w:r w:rsidRPr="00276B90">
              <w:rPr>
                <w:rFonts w:asciiTheme="majorHAnsi" w:hAnsiTheme="majorHAnsi"/>
                <w:i/>
                <w:iCs/>
                <w:szCs w:val="20"/>
              </w:rPr>
              <w:t>Elemente de curs si LP Neonatologie</w:t>
            </w:r>
            <w:r w:rsidRPr="00276B90">
              <w:rPr>
                <w:rFonts w:asciiTheme="majorHAnsi" w:hAnsiTheme="majorHAnsi"/>
                <w:szCs w:val="20"/>
              </w:rPr>
              <w:t xml:space="preserve">, Facultatea de Bioinginerie Medicala, U.M.F. Iasi, 2002   </w:t>
            </w:r>
          </w:p>
          <w:p w:rsidR="00633124" w:rsidRDefault="00633124" w:rsidP="00CF5456">
            <w:pPr>
              <w:jc w:val="both"/>
              <w:rPr>
                <w:rFonts w:asciiTheme="majorHAnsi" w:hAnsiTheme="majorHAnsi"/>
                <w:b/>
                <w:bCs/>
                <w:i/>
                <w:szCs w:val="20"/>
                <w:lang w:val="it-IT"/>
              </w:rPr>
            </w:pPr>
            <w:r w:rsidRPr="00276B90">
              <w:rPr>
                <w:rFonts w:asciiTheme="majorHAnsi" w:hAnsiTheme="majorHAnsi"/>
                <w:szCs w:val="20"/>
                <w:lang w:val="it-IT"/>
              </w:rPr>
              <w:t xml:space="preserve">3. C.Paiu – </w:t>
            </w:r>
            <w:r w:rsidRPr="00276B90">
              <w:rPr>
                <w:rFonts w:asciiTheme="majorHAnsi" w:hAnsiTheme="majorHAnsi"/>
                <w:i/>
                <w:szCs w:val="20"/>
                <w:lang w:val="it-IT"/>
              </w:rPr>
              <w:t>Tratat de pediatrie</w:t>
            </w:r>
            <w:r w:rsidRPr="00276B90">
              <w:rPr>
                <w:rFonts w:asciiTheme="majorHAnsi" w:hAnsiTheme="majorHAnsi"/>
                <w:szCs w:val="20"/>
                <w:lang w:val="it-IT"/>
              </w:rPr>
              <w:t xml:space="preserve"> (sub red. C.Iordache) – capitolul </w:t>
            </w:r>
            <w:r w:rsidRPr="00276B90">
              <w:rPr>
                <w:rFonts w:asciiTheme="majorHAnsi" w:hAnsiTheme="majorHAnsi"/>
                <w:i/>
                <w:szCs w:val="20"/>
                <w:lang w:val="it-IT"/>
              </w:rPr>
              <w:t>Transfuzia de sange la copil</w:t>
            </w:r>
            <w:r w:rsidRPr="00276B90">
              <w:rPr>
                <w:rFonts w:asciiTheme="majorHAnsi" w:hAnsiTheme="majorHAnsi"/>
                <w:szCs w:val="20"/>
                <w:lang w:val="it-IT"/>
              </w:rPr>
              <w:t>, Iasi, Editura Gr.T.Popa, 2011</w:t>
            </w:r>
          </w:p>
        </w:tc>
      </w:tr>
      <w:tr w:rsidR="00633124" w:rsidTr="00CF5456">
        <w:tc>
          <w:tcPr>
            <w:tcW w:w="10044" w:type="dxa"/>
          </w:tcPr>
          <w:p w:rsidR="00633124" w:rsidRDefault="00633124" w:rsidP="00CF5456">
            <w:pPr>
              <w:jc w:val="both"/>
              <w:rPr>
                <w:rFonts w:asciiTheme="majorHAnsi" w:hAnsiTheme="majorHAnsi"/>
                <w:b/>
                <w:bCs/>
                <w:i/>
                <w:szCs w:val="20"/>
                <w:lang w:val="it-IT"/>
              </w:rPr>
            </w:pPr>
          </w:p>
        </w:tc>
      </w:tr>
    </w:tbl>
    <w:p w:rsidR="00633124" w:rsidRPr="008C0CCD" w:rsidRDefault="00633124" w:rsidP="00CF5456">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2087640812"/>
          <w:lock w:val="contentLocked"/>
          <w:placeholder>
            <w:docPart w:val="D904AE5EA5A74FEE85FD705D7EC55DAC"/>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633124" w:rsidRPr="008C0CCD" w:rsidRDefault="00633124" w:rsidP="00CF5456">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1725562313"/>
          <w:lock w:val="contentLocked"/>
          <w:placeholder>
            <w:docPart w:val="D904AE5EA5A74FEE85FD705D7EC55DAC"/>
          </w:placeholder>
        </w:sdtPr>
        <w:sdtEndPr/>
        <w:sdtContent>
          <w:tr w:rsidR="00633124" w:rsidRPr="008C0CCD" w:rsidTr="00CF5456">
            <w:trPr>
              <w:jc w:val="center"/>
            </w:trPr>
            <w:tc>
              <w:tcPr>
                <w:tcW w:w="10456" w:type="dxa"/>
                <w:shd w:val="clear" w:color="auto" w:fill="auto"/>
              </w:tcPr>
              <w:p w:rsidR="00633124" w:rsidRPr="008C0CCD" w:rsidRDefault="00633124" w:rsidP="00CF5456">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633124" w:rsidRDefault="00633124" w:rsidP="00633124">
      <w:pPr>
        <w:autoSpaceDE w:val="0"/>
        <w:autoSpaceDN w:val="0"/>
        <w:adjustRightInd w:val="0"/>
        <w:rPr>
          <w:rFonts w:asciiTheme="majorHAnsi" w:hAnsiTheme="majorHAnsi" w:cs="TimesNewRoman,Bold"/>
          <w:b/>
          <w:bCs/>
          <w:szCs w:val="20"/>
          <w:lang w:bidi="ne-NP"/>
        </w:rPr>
      </w:pPr>
    </w:p>
    <w:p w:rsidR="00633124" w:rsidRPr="008C0CCD" w:rsidRDefault="00633124" w:rsidP="00633124">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633124" w:rsidRPr="008C0CCD" w:rsidRDefault="00633124" w:rsidP="00633124">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633124" w:rsidRPr="008C0CCD" w:rsidTr="00CF5456">
        <w:trPr>
          <w:jc w:val="center"/>
        </w:trPr>
        <w:tc>
          <w:tcPr>
            <w:tcW w:w="2764" w:type="dxa"/>
            <w:shd w:val="clear" w:color="auto" w:fill="auto"/>
            <w:vAlign w:val="center"/>
          </w:tcPr>
          <w:p w:rsidR="00633124" w:rsidRPr="008C0CCD" w:rsidRDefault="00633124"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633124" w:rsidRPr="008C0CCD" w:rsidRDefault="00633124"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633124" w:rsidRPr="008C0CCD" w:rsidRDefault="00633124"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633124" w:rsidRPr="008C0CCD" w:rsidRDefault="00633124" w:rsidP="00CF5456">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633124" w:rsidRPr="008C0CCD" w:rsidTr="00CF5456">
        <w:trPr>
          <w:jc w:val="center"/>
        </w:trPr>
        <w:tc>
          <w:tcPr>
            <w:tcW w:w="2764"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2139064882"/>
            <w:placeholder>
              <w:docPart w:val="46D9ACDCC8B744FB8667B9BBCB6AF208"/>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633124" w:rsidRPr="008C0CCD" w:rsidRDefault="00633124"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633124" w:rsidRPr="008C0CCD" w:rsidTr="00CF5456">
        <w:trPr>
          <w:jc w:val="center"/>
        </w:trPr>
        <w:tc>
          <w:tcPr>
            <w:tcW w:w="2764"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633124" w:rsidRPr="008C0CCD" w:rsidRDefault="00633124"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633124" w:rsidRPr="008C0CCD" w:rsidTr="00CF5456">
        <w:trPr>
          <w:jc w:val="center"/>
        </w:trPr>
        <w:tc>
          <w:tcPr>
            <w:tcW w:w="2764"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633124" w:rsidRPr="008C0CCD" w:rsidRDefault="00633124"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633124" w:rsidRPr="008C0CCD" w:rsidRDefault="00633124"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633124" w:rsidRPr="008C0CCD" w:rsidTr="00CF5456">
        <w:trPr>
          <w:jc w:val="center"/>
        </w:trPr>
        <w:tc>
          <w:tcPr>
            <w:tcW w:w="10042" w:type="dxa"/>
            <w:gridSpan w:val="4"/>
            <w:shd w:val="clear" w:color="auto" w:fill="auto"/>
          </w:tcPr>
          <w:p w:rsidR="00633124" w:rsidRPr="00D91AB7" w:rsidRDefault="00633124" w:rsidP="00CF5456">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633124" w:rsidRPr="008C0CCD" w:rsidTr="00CF5456">
        <w:trPr>
          <w:jc w:val="center"/>
        </w:trPr>
        <w:tc>
          <w:tcPr>
            <w:tcW w:w="10042" w:type="dxa"/>
            <w:gridSpan w:val="4"/>
            <w:shd w:val="clear" w:color="auto" w:fill="auto"/>
          </w:tcPr>
          <w:p w:rsidR="00633124" w:rsidRPr="00BD1883" w:rsidRDefault="00633124" w:rsidP="00633124">
            <w:pPr>
              <w:pStyle w:val="ListParagraph"/>
              <w:numPr>
                <w:ilvl w:val="0"/>
                <w:numId w:val="5"/>
              </w:numPr>
              <w:autoSpaceDE w:val="0"/>
              <w:autoSpaceDN w:val="0"/>
              <w:adjustRightInd w:val="0"/>
              <w:rPr>
                <w:rFonts w:asciiTheme="majorHAnsi" w:hAnsiTheme="majorHAnsi" w:cs="TimesNewRoman"/>
                <w:szCs w:val="20"/>
                <w:lang w:bidi="ne-NP"/>
              </w:rPr>
            </w:pPr>
            <w:r w:rsidRPr="00C96F16">
              <w:rPr>
                <w:rFonts w:asciiTheme="majorHAnsi" w:hAnsiTheme="majorHAnsi"/>
                <w:szCs w:val="20"/>
                <w:lang w:bidi="ne-NP"/>
              </w:rPr>
              <w:t xml:space="preserve">Enumerarea dispozitivelor si a procedurilor medicale folosite </w:t>
            </w:r>
            <w:r w:rsidRPr="00C96F16">
              <w:rPr>
                <w:rFonts w:asciiTheme="majorHAnsi" w:hAnsiTheme="majorHAnsi"/>
                <w:szCs w:val="20"/>
              </w:rPr>
              <w:t xml:space="preserve">in </w:t>
            </w:r>
            <w:r>
              <w:rPr>
                <w:rFonts w:asciiTheme="majorHAnsi" w:hAnsiTheme="majorHAnsi"/>
                <w:szCs w:val="20"/>
              </w:rPr>
              <w:t>sectia de ATI</w:t>
            </w:r>
          </w:p>
        </w:tc>
      </w:tr>
    </w:tbl>
    <w:p w:rsidR="00456785" w:rsidRDefault="00456785" w:rsidP="00633124">
      <w:pPr>
        <w:spacing w:line="240" w:lineRule="auto"/>
        <w:rPr>
          <w:rFonts w:ascii="Cambria" w:hAnsi="Cambria"/>
          <w:szCs w:val="20"/>
        </w:rPr>
      </w:pPr>
    </w:p>
    <w:p w:rsidR="00633124" w:rsidRPr="00C13A7D" w:rsidRDefault="00633124" w:rsidP="00633124">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633124" w:rsidRPr="00C13A7D" w:rsidRDefault="00633124" w:rsidP="00633124">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49FD0772" wp14:editId="0B1386B2">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24" w:rsidRPr="00C13A7D" w:rsidRDefault="00633124" w:rsidP="00633124">
                            <w:pPr>
                              <w:autoSpaceDE w:val="0"/>
                              <w:autoSpaceDN w:val="0"/>
                              <w:adjustRightInd w:val="0"/>
                              <w:ind w:firstLine="708"/>
                              <w:rPr>
                                <w:rFonts w:cs="TimesNewRoman"/>
                                <w:szCs w:val="20"/>
                              </w:rPr>
                            </w:pPr>
                            <w:r>
                              <w:rPr>
                                <w:rFonts w:cs="TimesNewRoman"/>
                                <w:szCs w:val="20"/>
                              </w:rPr>
                              <w:t>SL</w:t>
                            </w:r>
                            <w:r w:rsidRPr="00C13A7D">
                              <w:rPr>
                                <w:rFonts w:cs="TimesNewRoman"/>
                                <w:szCs w:val="20"/>
                              </w:rPr>
                              <w:t xml:space="preserve">. dr </w:t>
                            </w:r>
                            <w:r>
                              <w:rPr>
                                <w:rFonts w:cs="TimesNewRoman"/>
                                <w:szCs w:val="20"/>
                              </w:rPr>
                              <w:t>Paiu Corneliu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633124" w:rsidRPr="00C13A7D" w:rsidRDefault="00633124" w:rsidP="00633124">
                      <w:pPr>
                        <w:autoSpaceDE w:val="0"/>
                        <w:autoSpaceDN w:val="0"/>
                        <w:adjustRightInd w:val="0"/>
                        <w:ind w:firstLine="708"/>
                        <w:rPr>
                          <w:rFonts w:cs="TimesNewRoman"/>
                          <w:szCs w:val="20"/>
                        </w:rPr>
                      </w:pPr>
                      <w:r>
                        <w:rPr>
                          <w:rFonts w:cs="TimesNewRoman"/>
                          <w:szCs w:val="20"/>
                        </w:rPr>
                        <w:t>SL</w:t>
                      </w:r>
                      <w:r w:rsidRPr="00C13A7D">
                        <w:rPr>
                          <w:rFonts w:cs="TimesNewRoman"/>
                          <w:szCs w:val="20"/>
                        </w:rPr>
                        <w:t xml:space="preserve">. dr </w:t>
                      </w:r>
                      <w:r>
                        <w:rPr>
                          <w:rFonts w:cs="TimesNewRoman"/>
                          <w:szCs w:val="20"/>
                        </w:rPr>
                        <w:t>Paiu Corneliu</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07230BD2" wp14:editId="668930C2">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24" w:rsidRPr="00517EA2" w:rsidRDefault="00633124" w:rsidP="00633124">
                            <w:pPr>
                              <w:autoSpaceDE w:val="0"/>
                              <w:autoSpaceDN w:val="0"/>
                              <w:adjustRightInd w:val="0"/>
                              <w:ind w:firstLine="708"/>
                              <w:rPr>
                                <w:rFonts w:cs="TimesNewRoman"/>
                              </w:rPr>
                            </w:pPr>
                            <w:r>
                              <w:rPr>
                                <w:rFonts w:asciiTheme="majorHAnsi" w:hAnsiTheme="majorHAnsi"/>
                              </w:rPr>
                              <w:t xml:space="preserve">Bioing </w:t>
                            </w:r>
                            <w:r>
                              <w:rPr>
                                <w:rFonts w:asciiTheme="majorHAnsi" w:hAnsiTheme="majorHAnsi"/>
                              </w:rPr>
                              <w:t>drd Bellu Alina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633124" w:rsidRPr="00517EA2" w:rsidRDefault="00633124" w:rsidP="00633124">
                      <w:pPr>
                        <w:autoSpaceDE w:val="0"/>
                        <w:autoSpaceDN w:val="0"/>
                        <w:adjustRightInd w:val="0"/>
                        <w:ind w:firstLine="708"/>
                        <w:rPr>
                          <w:rFonts w:cs="TimesNewRoman"/>
                        </w:rPr>
                      </w:pPr>
                      <w:r>
                        <w:rPr>
                          <w:rFonts w:asciiTheme="majorHAnsi" w:hAnsiTheme="majorHAnsi"/>
                        </w:rPr>
                        <w:t>Bioing drd Bellu Alina</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38206888" wp14:editId="4E56EC04">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24" w:rsidRPr="00C13A7D" w:rsidRDefault="00633124" w:rsidP="00633124">
                            <w:pPr>
                              <w:autoSpaceDE w:val="0"/>
                              <w:autoSpaceDN w:val="0"/>
                              <w:adjustRightInd w:val="0"/>
                              <w:rPr>
                                <w:rFonts w:cs="TimesNewRoman"/>
                                <w:szCs w:val="20"/>
                              </w:rPr>
                            </w:pPr>
                            <w:r w:rsidRPr="00C13A7D">
                              <w:rPr>
                                <w:rFonts w:cs="TimesNewRoman"/>
                                <w:szCs w:val="20"/>
                                <w:lang w:bidi="ne-NP"/>
                              </w:rPr>
                              <w:t>23.09.2020</w:t>
                            </w:r>
                          </w:p>
                          <w:p w:rsidR="00633124" w:rsidRPr="00622DDC" w:rsidRDefault="00633124" w:rsidP="0063312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633124" w:rsidRPr="00C13A7D" w:rsidRDefault="00633124" w:rsidP="00633124">
                      <w:pPr>
                        <w:autoSpaceDE w:val="0"/>
                        <w:autoSpaceDN w:val="0"/>
                        <w:adjustRightInd w:val="0"/>
                        <w:rPr>
                          <w:rFonts w:cs="TimesNewRoman"/>
                          <w:szCs w:val="20"/>
                        </w:rPr>
                      </w:pPr>
                      <w:r w:rsidRPr="00C13A7D">
                        <w:rPr>
                          <w:rFonts w:cs="TimesNewRoman"/>
                          <w:szCs w:val="20"/>
                          <w:lang w:bidi="ne-NP"/>
                        </w:rPr>
                        <w:t>23.09.2020</w:t>
                      </w:r>
                    </w:p>
                    <w:p w:rsidR="00633124" w:rsidRPr="00622DDC" w:rsidRDefault="00633124" w:rsidP="00633124"/>
                  </w:txbxContent>
                </v:textbox>
                <w10:wrap type="square"/>
              </v:shape>
            </w:pict>
          </mc:Fallback>
        </mc:AlternateContent>
      </w:r>
    </w:p>
    <w:p w:rsidR="00633124" w:rsidRPr="00C13A7D" w:rsidRDefault="00633124" w:rsidP="00633124">
      <w:pPr>
        <w:autoSpaceDE w:val="0"/>
        <w:autoSpaceDN w:val="0"/>
        <w:adjustRightInd w:val="0"/>
        <w:rPr>
          <w:rFonts w:asciiTheme="majorHAnsi" w:hAnsiTheme="majorHAnsi"/>
          <w:szCs w:val="20"/>
          <w:lang w:val="pt-BR" w:bidi="ne-NP"/>
        </w:rPr>
      </w:pPr>
    </w:p>
    <w:p w:rsidR="00633124" w:rsidRPr="00C13A7D" w:rsidRDefault="00633124" w:rsidP="00633124">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633124" w:rsidRPr="00C13A7D" w:rsidRDefault="00633124" w:rsidP="00633124">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633124" w:rsidRPr="00C13A7D" w:rsidRDefault="00633124" w:rsidP="00633124">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2336" behindDoc="0" locked="0" layoutInCell="1" allowOverlap="1" wp14:anchorId="07272CE8" wp14:editId="04F267B3">
                <wp:simplePos x="0" y="0"/>
                <wp:positionH relativeFrom="column">
                  <wp:posOffset>116205</wp:posOffset>
                </wp:positionH>
                <wp:positionV relativeFrom="paragraph">
                  <wp:posOffset>40005</wp:posOffset>
                </wp:positionV>
                <wp:extent cx="1142365" cy="3333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24" w:rsidRPr="00C13A7D" w:rsidRDefault="00633124" w:rsidP="00633124">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633124" w:rsidRPr="00622DDC" w:rsidRDefault="00633124" w:rsidP="006331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PKtwIAAMA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" filled="f" stroked="f">
                <v:textbox>
                  <w:txbxContent>
                    <w:p w:rsidR="00633124" w:rsidRPr="00C13A7D" w:rsidRDefault="00633124" w:rsidP="00633124">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633124" w:rsidRPr="00622DDC" w:rsidRDefault="00633124" w:rsidP="00633124"/>
                  </w:txbxContent>
                </v:textbox>
                <w10:wrap type="square"/>
              </v:shape>
            </w:pict>
          </mc:Fallback>
        </mc:AlternateContent>
      </w:r>
    </w:p>
    <w:p w:rsidR="00633124" w:rsidRPr="00C13A7D" w:rsidRDefault="00633124" w:rsidP="00633124">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3360" behindDoc="0" locked="0" layoutInCell="1" allowOverlap="1" wp14:anchorId="6280DFF8" wp14:editId="051D11CD">
                <wp:simplePos x="0" y="0"/>
                <wp:positionH relativeFrom="column">
                  <wp:posOffset>2503805</wp:posOffset>
                </wp:positionH>
                <wp:positionV relativeFrom="paragraph">
                  <wp:posOffset>32385</wp:posOffset>
                </wp:positionV>
                <wp:extent cx="2324100" cy="3657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24" w:rsidRPr="00C13A7D" w:rsidRDefault="00633124" w:rsidP="00633124">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etugIAAMA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AceVetugIA&#10;AMAFAAAOAAAAAAAAAAAAAAAAAC4CAABkcnMvZTJvRG9jLnhtbFBLAQItABQABgAIAAAAIQDM5qGC&#10;3AAAAAgBAAAPAAAAAAAAAAAAAAAAABQFAABkcnMvZG93bnJldi54bWxQSwUGAAAAAAQABADzAAAA&#10;HQYAAAAA&#10;" filled="f" stroked="f">
                <v:textbox>
                  <w:txbxContent>
                    <w:p w:rsidR="00633124" w:rsidRPr="00C13A7D" w:rsidRDefault="00633124" w:rsidP="00633124">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633124" w:rsidRPr="00C13A7D" w:rsidRDefault="00633124" w:rsidP="00633124">
      <w:pPr>
        <w:autoSpaceDE w:val="0"/>
        <w:autoSpaceDN w:val="0"/>
        <w:adjustRightInd w:val="0"/>
        <w:rPr>
          <w:szCs w:val="20"/>
          <w:lang w:val="pt-BR" w:bidi="ne-NP"/>
        </w:rPr>
      </w:pPr>
    </w:p>
    <w:p w:rsidR="00633124" w:rsidRPr="00C13A7D" w:rsidRDefault="00633124" w:rsidP="00633124">
      <w:pPr>
        <w:autoSpaceDE w:val="0"/>
        <w:autoSpaceDN w:val="0"/>
        <w:adjustRightInd w:val="0"/>
        <w:rPr>
          <w:szCs w:val="20"/>
          <w:lang w:val="pt-BR" w:bidi="ne-NP"/>
        </w:rPr>
      </w:pPr>
    </w:p>
    <w:p w:rsidR="00633124" w:rsidRPr="00C13A7D" w:rsidRDefault="00633124" w:rsidP="00633124">
      <w:pPr>
        <w:ind w:left="2124" w:firstLine="708"/>
        <w:rPr>
          <w:szCs w:val="20"/>
        </w:rPr>
      </w:pPr>
      <w:r w:rsidRPr="00C13A7D">
        <w:rPr>
          <w:szCs w:val="20"/>
        </w:rPr>
        <w:lastRenderedPageBreak/>
        <w:t>Decan / semnătura,</w:t>
      </w:r>
    </w:p>
    <w:p w:rsidR="00633124" w:rsidRPr="00C13A7D" w:rsidRDefault="00633124" w:rsidP="00633124">
      <w:pPr>
        <w:ind w:left="2832"/>
        <w:rPr>
          <w:szCs w:val="20"/>
        </w:rPr>
      </w:pPr>
      <w:r w:rsidRPr="00C13A7D">
        <w:rPr>
          <w:szCs w:val="20"/>
        </w:rPr>
        <w:t>Prof. Dr. Anca Irina Galaction</w:t>
      </w:r>
    </w:p>
    <w:p w:rsidR="00633124" w:rsidRPr="00517EA2" w:rsidRDefault="00633124" w:rsidP="00633124"/>
    <w:p w:rsidR="00633124" w:rsidRPr="00633124" w:rsidRDefault="00633124" w:rsidP="00633124">
      <w:pPr>
        <w:spacing w:line="240" w:lineRule="auto"/>
        <w:rPr>
          <w:rFonts w:ascii="Cambria" w:hAnsi="Cambria"/>
          <w:szCs w:val="20"/>
        </w:rPr>
      </w:pPr>
    </w:p>
    <w:sectPr w:rsidR="00633124" w:rsidRPr="00633124"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10" w:rsidRDefault="005D5E10" w:rsidP="003620AC">
      <w:pPr>
        <w:spacing w:line="240" w:lineRule="auto"/>
      </w:pPr>
      <w:r>
        <w:separator/>
      </w:r>
    </w:p>
  </w:endnote>
  <w:endnote w:type="continuationSeparator" w:id="0">
    <w:p w:rsidR="005D5E10" w:rsidRDefault="005D5E10"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FDECC5D" wp14:editId="1152D6A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67D15">
                            <w:rPr>
                              <w:noProof/>
                              <w:color w:val="7F7F7F" w:themeColor="text1" w:themeTint="80"/>
                            </w:rPr>
                            <w:t>5</w:t>
                          </w:r>
                          <w:r w:rsidRPr="00A314B1">
                            <w:rPr>
                              <w:color w:val="7F7F7F" w:themeColor="text1" w:themeTint="80"/>
                            </w:rPr>
                            <w:fldChar w:fldCharType="end"/>
                          </w:r>
                          <w:r>
                            <w:t xml:space="preserve"> din </w:t>
                          </w:r>
                          <w:r w:rsidR="005D5E10">
                            <w:fldChar w:fldCharType="begin"/>
                          </w:r>
                          <w:r w:rsidR="005D5E10">
                            <w:instrText xml:space="preserve"> NUMPAGES   \* MERGEFORMAT </w:instrText>
                          </w:r>
                          <w:r w:rsidR="005D5E10">
                            <w:fldChar w:fldCharType="separate"/>
                          </w:r>
                          <w:r w:rsidR="00267D15">
                            <w:rPr>
                              <w:noProof/>
                            </w:rPr>
                            <w:t>5</w:t>
                          </w:r>
                          <w:r w:rsidR="005D5E10">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67D15">
                      <w:rPr>
                        <w:noProof/>
                        <w:color w:val="7F7F7F" w:themeColor="text1" w:themeTint="80"/>
                      </w:rPr>
                      <w:t>5</w:t>
                    </w:r>
                    <w:r w:rsidRPr="00A314B1">
                      <w:rPr>
                        <w:color w:val="7F7F7F" w:themeColor="text1" w:themeTint="80"/>
                      </w:rPr>
                      <w:fldChar w:fldCharType="end"/>
                    </w:r>
                    <w:r>
                      <w:t xml:space="preserve"> din </w:t>
                    </w:r>
                    <w:r w:rsidR="005D5E10">
                      <w:fldChar w:fldCharType="begin"/>
                    </w:r>
                    <w:r w:rsidR="005D5E10">
                      <w:instrText xml:space="preserve"> NUMPAGES   \* MERGEFORMAT </w:instrText>
                    </w:r>
                    <w:r w:rsidR="005D5E10">
                      <w:fldChar w:fldCharType="separate"/>
                    </w:r>
                    <w:r w:rsidR="00267D15">
                      <w:rPr>
                        <w:noProof/>
                      </w:rPr>
                      <w:t>5</w:t>
                    </w:r>
                    <w:r w:rsidR="005D5E10">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4B05521" wp14:editId="4BBE7EF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619E1D5" wp14:editId="09F99E3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267D15">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267D15">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267D15">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267D15">
                        <w:rPr>
                          <w:noProof/>
                        </w:rPr>
                        <w:t>5</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8387FA6" wp14:editId="3A85D5F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6DB287" wp14:editId="7A66CA6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10" w:rsidRDefault="005D5E10" w:rsidP="003620AC">
      <w:pPr>
        <w:spacing w:line="240" w:lineRule="auto"/>
      </w:pPr>
      <w:r>
        <w:separator/>
      </w:r>
    </w:p>
  </w:footnote>
  <w:footnote w:type="continuationSeparator" w:id="0">
    <w:p w:rsidR="005D5E10" w:rsidRDefault="005D5E10"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565B7E2" wp14:editId="6A4C3A8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F720F2D" wp14:editId="75BCE48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267D15">
                            <w:t>SI CERCETARII</w:t>
                          </w:r>
                          <w:r w:rsidR="00A314B1">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267D15">
                      <w:t>SI CERCETARII</w:t>
                    </w:r>
                    <w:r w:rsidR="00A314B1">
                      <w:t xml:space="preserv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A97C4D7" wp14:editId="5B6756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6600AA7" wp14:editId="4D857A4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A61628"/>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5F50211"/>
    <w:multiLevelType w:val="hybridMultilevel"/>
    <w:tmpl w:val="BCDCE1E8"/>
    <w:lvl w:ilvl="0" w:tplc="30CC80D8">
      <w:start w:val="1"/>
      <w:numFmt w:val="decimal"/>
      <w:lvlText w:val="%1."/>
      <w:lvlJc w:val="left"/>
      <w:pPr>
        <w:tabs>
          <w:tab w:val="num" w:pos="720"/>
        </w:tabs>
        <w:ind w:left="720" w:hanging="360"/>
      </w:pPr>
      <w:rPr>
        <w:rFonts w:hint="default"/>
        <w:color w:val="auto"/>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94389"/>
    <w:rsid w:val="000C69A9"/>
    <w:rsid w:val="000F6B2B"/>
    <w:rsid w:val="00171AC8"/>
    <w:rsid w:val="001B77E2"/>
    <w:rsid w:val="002165F1"/>
    <w:rsid w:val="00235D5B"/>
    <w:rsid w:val="0026292C"/>
    <w:rsid w:val="00267D15"/>
    <w:rsid w:val="00276B90"/>
    <w:rsid w:val="002B294E"/>
    <w:rsid w:val="003620AC"/>
    <w:rsid w:val="003844DB"/>
    <w:rsid w:val="003C4D7F"/>
    <w:rsid w:val="00416344"/>
    <w:rsid w:val="00440601"/>
    <w:rsid w:val="00456785"/>
    <w:rsid w:val="0049528C"/>
    <w:rsid w:val="004A6BE1"/>
    <w:rsid w:val="004F4D8F"/>
    <w:rsid w:val="00567187"/>
    <w:rsid w:val="00596F5D"/>
    <w:rsid w:val="0059747C"/>
    <w:rsid w:val="005A0F73"/>
    <w:rsid w:val="005C75E1"/>
    <w:rsid w:val="005D5E10"/>
    <w:rsid w:val="005F62D7"/>
    <w:rsid w:val="006207C8"/>
    <w:rsid w:val="00633124"/>
    <w:rsid w:val="00662EB2"/>
    <w:rsid w:val="006C6FE3"/>
    <w:rsid w:val="007007AC"/>
    <w:rsid w:val="00754EB1"/>
    <w:rsid w:val="0078171F"/>
    <w:rsid w:val="00802A0A"/>
    <w:rsid w:val="00926650"/>
    <w:rsid w:val="009672F1"/>
    <w:rsid w:val="00973D0F"/>
    <w:rsid w:val="00984233"/>
    <w:rsid w:val="009B4A7B"/>
    <w:rsid w:val="00A314B1"/>
    <w:rsid w:val="00A56526"/>
    <w:rsid w:val="00A85CED"/>
    <w:rsid w:val="00AD3B62"/>
    <w:rsid w:val="00B31065"/>
    <w:rsid w:val="00B85535"/>
    <w:rsid w:val="00BB2FCD"/>
    <w:rsid w:val="00C37DCE"/>
    <w:rsid w:val="00C53F1A"/>
    <w:rsid w:val="00C77790"/>
    <w:rsid w:val="00CF6B2D"/>
    <w:rsid w:val="00D45CAE"/>
    <w:rsid w:val="00D7634D"/>
    <w:rsid w:val="00DA48BE"/>
    <w:rsid w:val="00DC33DD"/>
    <w:rsid w:val="00E3025A"/>
    <w:rsid w:val="00EB5461"/>
    <w:rsid w:val="00F722E0"/>
    <w:rsid w:val="00F81A4E"/>
    <w:rsid w:val="00F969D6"/>
    <w:rsid w:val="00FC44C6"/>
    <w:rsid w:val="00FD3F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Indent">
    <w:name w:val="Body Text Indent"/>
    <w:basedOn w:val="Normal"/>
    <w:link w:val="BodyTextIndentChar"/>
    <w:rsid w:val="002B294E"/>
    <w:pPr>
      <w:spacing w:line="312" w:lineRule="auto"/>
      <w:ind w:left="360"/>
    </w:pPr>
    <w:rPr>
      <w:rFonts w:ascii="Palatino Linotype" w:eastAsia="Times New Roman" w:hAnsi="Palatino Linotype" w:cs="Times New Roman"/>
      <w:b/>
      <w:bCs/>
      <w:sz w:val="24"/>
      <w:szCs w:val="24"/>
    </w:rPr>
  </w:style>
  <w:style w:type="character" w:customStyle="1" w:styleId="BodyTextIndentChar">
    <w:name w:val="Body Text Indent Char"/>
    <w:basedOn w:val="DefaultParagraphFont"/>
    <w:link w:val="BodyTextIndent"/>
    <w:rsid w:val="002B294E"/>
    <w:rPr>
      <w:rFonts w:ascii="Palatino Linotype" w:eastAsia="Times New Roman" w:hAnsi="Palatino Linotype" w:cs="Times New Roman"/>
      <w:b/>
      <w:bCs/>
      <w:sz w:val="24"/>
      <w:szCs w:val="24"/>
    </w:rPr>
  </w:style>
  <w:style w:type="paragraph" w:styleId="ListParagraph">
    <w:name w:val="List Paragraph"/>
    <w:basedOn w:val="Normal"/>
    <w:uiPriority w:val="34"/>
    <w:qFormat/>
    <w:rsid w:val="002B294E"/>
    <w:pPr>
      <w:ind w:left="720"/>
      <w:contextualSpacing/>
    </w:pPr>
  </w:style>
  <w:style w:type="table" w:styleId="TableGrid">
    <w:name w:val="Table Grid"/>
    <w:basedOn w:val="TableNormal"/>
    <w:uiPriority w:val="59"/>
    <w:rsid w:val="00DC3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Indent">
    <w:name w:val="Body Text Indent"/>
    <w:basedOn w:val="Normal"/>
    <w:link w:val="BodyTextIndentChar"/>
    <w:rsid w:val="002B294E"/>
    <w:pPr>
      <w:spacing w:line="312" w:lineRule="auto"/>
      <w:ind w:left="360"/>
    </w:pPr>
    <w:rPr>
      <w:rFonts w:ascii="Palatino Linotype" w:eastAsia="Times New Roman" w:hAnsi="Palatino Linotype" w:cs="Times New Roman"/>
      <w:b/>
      <w:bCs/>
      <w:sz w:val="24"/>
      <w:szCs w:val="24"/>
    </w:rPr>
  </w:style>
  <w:style w:type="character" w:customStyle="1" w:styleId="BodyTextIndentChar">
    <w:name w:val="Body Text Indent Char"/>
    <w:basedOn w:val="DefaultParagraphFont"/>
    <w:link w:val="BodyTextIndent"/>
    <w:rsid w:val="002B294E"/>
    <w:rPr>
      <w:rFonts w:ascii="Palatino Linotype" w:eastAsia="Times New Roman" w:hAnsi="Palatino Linotype" w:cs="Times New Roman"/>
      <w:b/>
      <w:bCs/>
      <w:sz w:val="24"/>
      <w:szCs w:val="24"/>
    </w:rPr>
  </w:style>
  <w:style w:type="paragraph" w:styleId="ListParagraph">
    <w:name w:val="List Paragraph"/>
    <w:basedOn w:val="Normal"/>
    <w:uiPriority w:val="34"/>
    <w:qFormat/>
    <w:rsid w:val="002B294E"/>
    <w:pPr>
      <w:ind w:left="720"/>
      <w:contextualSpacing/>
    </w:pPr>
  </w:style>
  <w:style w:type="table" w:styleId="TableGrid">
    <w:name w:val="Table Grid"/>
    <w:basedOn w:val="TableNormal"/>
    <w:uiPriority w:val="59"/>
    <w:rsid w:val="00DC3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31">
      <w:bodyDiv w:val="1"/>
      <w:marLeft w:val="0"/>
      <w:marRight w:val="0"/>
      <w:marTop w:val="0"/>
      <w:marBottom w:val="0"/>
      <w:divBdr>
        <w:top w:val="none" w:sz="0" w:space="0" w:color="auto"/>
        <w:left w:val="none" w:sz="0" w:space="0" w:color="auto"/>
        <w:bottom w:val="none" w:sz="0" w:space="0" w:color="auto"/>
        <w:right w:val="none" w:sz="0" w:space="0" w:color="auto"/>
      </w:divBdr>
    </w:div>
    <w:div w:id="12543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04AE5EA5A74FEE85FD705D7EC55DAC"/>
        <w:category>
          <w:name w:val="General"/>
          <w:gallery w:val="placeholder"/>
        </w:category>
        <w:types>
          <w:type w:val="bbPlcHdr"/>
        </w:types>
        <w:behaviors>
          <w:behavior w:val="content"/>
        </w:behaviors>
        <w:guid w:val="{80BEE1A7-6358-4789-BF69-B8549CA3ADAD}"/>
      </w:docPartPr>
      <w:docPartBody>
        <w:p w:rsidR="006077D5" w:rsidRDefault="002A0669" w:rsidP="002A0669">
          <w:pPr>
            <w:pStyle w:val="D904AE5EA5A74FEE85FD705D7EC55DAC"/>
          </w:pPr>
          <w:r w:rsidRPr="00D06209">
            <w:rPr>
              <w:rStyle w:val="PlaceholderText"/>
            </w:rPr>
            <w:t>Click here to enter text.</w:t>
          </w:r>
        </w:p>
      </w:docPartBody>
    </w:docPart>
    <w:docPart>
      <w:docPartPr>
        <w:name w:val="46D9ACDCC8B744FB8667B9BBCB6AF208"/>
        <w:category>
          <w:name w:val="General"/>
          <w:gallery w:val="placeholder"/>
        </w:category>
        <w:types>
          <w:type w:val="bbPlcHdr"/>
        </w:types>
        <w:behaviors>
          <w:behavior w:val="content"/>
        </w:behaviors>
        <w:guid w:val="{BC2F6FDA-315D-4D1B-8292-51CF0E755831}"/>
      </w:docPartPr>
      <w:docPartBody>
        <w:p w:rsidR="006077D5" w:rsidRDefault="002A0669" w:rsidP="002A0669">
          <w:pPr>
            <w:pStyle w:val="46D9ACDCC8B744FB8667B9BBCB6AF208"/>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54"/>
    <w:rsid w:val="00001E13"/>
    <w:rsid w:val="002A0669"/>
    <w:rsid w:val="002E2254"/>
    <w:rsid w:val="004E494B"/>
    <w:rsid w:val="006077D5"/>
    <w:rsid w:val="00C7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669"/>
    <w:rPr>
      <w:color w:val="808080"/>
    </w:rPr>
  </w:style>
  <w:style w:type="paragraph" w:customStyle="1" w:styleId="A058B9141BED43B89560577B86A2CEA2">
    <w:name w:val="A058B9141BED43B89560577B86A2CEA2"/>
    <w:rsid w:val="002E2254"/>
  </w:style>
  <w:style w:type="paragraph" w:customStyle="1" w:styleId="5F49F04DDC9444CB90A1CFD83DD63AA0">
    <w:name w:val="5F49F04DDC9444CB90A1CFD83DD63AA0"/>
    <w:rsid w:val="002E2254"/>
  </w:style>
  <w:style w:type="paragraph" w:customStyle="1" w:styleId="D904AE5EA5A74FEE85FD705D7EC55DAC">
    <w:name w:val="D904AE5EA5A74FEE85FD705D7EC55DAC"/>
    <w:rsid w:val="002A0669"/>
  </w:style>
  <w:style w:type="paragraph" w:customStyle="1" w:styleId="46D9ACDCC8B744FB8667B9BBCB6AF208">
    <w:name w:val="46D9ACDCC8B744FB8667B9BBCB6AF208"/>
    <w:rsid w:val="002A06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669"/>
    <w:rPr>
      <w:color w:val="808080"/>
    </w:rPr>
  </w:style>
  <w:style w:type="paragraph" w:customStyle="1" w:styleId="A058B9141BED43B89560577B86A2CEA2">
    <w:name w:val="A058B9141BED43B89560577B86A2CEA2"/>
    <w:rsid w:val="002E2254"/>
  </w:style>
  <w:style w:type="paragraph" w:customStyle="1" w:styleId="5F49F04DDC9444CB90A1CFD83DD63AA0">
    <w:name w:val="5F49F04DDC9444CB90A1CFD83DD63AA0"/>
    <w:rsid w:val="002E2254"/>
  </w:style>
  <w:style w:type="paragraph" w:customStyle="1" w:styleId="D904AE5EA5A74FEE85FD705D7EC55DAC">
    <w:name w:val="D904AE5EA5A74FEE85FD705D7EC55DAC"/>
    <w:rsid w:val="002A0669"/>
  </w:style>
  <w:style w:type="paragraph" w:customStyle="1" w:styleId="46D9ACDCC8B744FB8667B9BBCB6AF208">
    <w:name w:val="46D9ACDCC8B744FB8667B9BBCB6AF208"/>
    <w:rsid w:val="002A0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MACCJ7WAEWV6-565203097-74</_dlc_DocId>
    <_dlc_DocIdUrl xmlns="4c155583-69f9-458b-843e-56574a4bdc09">
      <Url>https://www.umfiasi.ro/ro/academic/facultati/bioinginerie-medicala/_layouts/15/DocIdRedir.aspx?ID=MACCJ7WAEWV6-565203097-74</Url>
      <Description>MACCJ7WAEWV6-565203097-74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441A3-C8D5-4135-9716-42A80697005C}"/>
</file>

<file path=customXml/itemProps2.xml><?xml version="1.0" encoding="utf-8"?>
<ds:datastoreItem xmlns:ds="http://schemas.openxmlformats.org/officeDocument/2006/customXml" ds:itemID="{450A6AAD-692B-4863-8BDC-645E25E32DA2}"/>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2</TotalTime>
  <Pages>1</Pages>
  <Words>1493</Words>
  <Characters>8513</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2020-09-26T06:21:00Z</dcterms:created>
  <dcterms:modified xsi:type="dcterms:W3CDTF">2020-10-24T17:29:00Z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ab914e5e-d131-418d-93fa-ceaed7c98845</vt:lpwstr>
  </property>
</Properties>
</file>