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046B6C" w:rsidRDefault="00CF6B2D" w:rsidP="00CF6B2D">
      <w:pPr>
        <w:jc w:val="center"/>
        <w:rPr>
          <w:rFonts w:asciiTheme="majorHAnsi" w:hAnsiTheme="majorHAnsi"/>
          <w:b/>
          <w:bCs/>
          <w:sz w:val="28"/>
          <w:szCs w:val="28"/>
        </w:rPr>
      </w:pPr>
      <w:r w:rsidRPr="00046B6C">
        <w:rPr>
          <w:rFonts w:asciiTheme="majorHAnsi" w:hAnsiTheme="majorHAnsi"/>
          <w:b/>
          <w:bCs/>
          <w:sz w:val="28"/>
          <w:szCs w:val="28"/>
        </w:rPr>
        <w:t xml:space="preserve">  FIŞA DISCIPLINEI</w:t>
      </w:r>
    </w:p>
    <w:p w:rsidR="00CF6B2D" w:rsidRPr="00046B6C" w:rsidRDefault="00CF6B2D" w:rsidP="00CF6B2D">
      <w:pPr>
        <w:jc w:val="center"/>
        <w:rPr>
          <w:rFonts w:asciiTheme="majorHAnsi" w:hAnsiTheme="majorHAnsi"/>
        </w:rPr>
      </w:pPr>
    </w:p>
    <w:p w:rsidR="00E232AF" w:rsidRPr="00386A2F" w:rsidRDefault="00E232AF" w:rsidP="00E232AF">
      <w:pPr>
        <w:numPr>
          <w:ilvl w:val="0"/>
          <w:numId w:val="1"/>
        </w:numPr>
        <w:spacing w:line="240" w:lineRule="auto"/>
        <w:rPr>
          <w:rFonts w:asciiTheme="majorHAnsi" w:hAnsiTheme="majorHAnsi"/>
          <w:b/>
          <w:bCs/>
        </w:rPr>
      </w:pPr>
      <w:r w:rsidRPr="00386A2F">
        <w:rPr>
          <w:rFonts w:asciiTheme="majorHAnsi" w:hAnsiTheme="majorHAnsi"/>
          <w:b/>
          <w:bCs/>
        </w:rPr>
        <w:t xml:space="preserve">Date despre </w:t>
      </w:r>
      <w:r>
        <w:rPr>
          <w:rFonts w:asciiTheme="majorHAnsi" w:hAnsiTheme="majorHAnsi"/>
          <w:b/>
          <w:bCs/>
        </w:rPr>
        <w:t>program</w:t>
      </w:r>
    </w:p>
    <w:sdt>
      <w:sdtPr>
        <w:rPr>
          <w:rFonts w:asciiTheme="majorHAnsi" w:hAnsiTheme="majorHAnsi"/>
        </w:rPr>
        <w:id w:val="-243493761"/>
        <w:lock w:val="contentLocked"/>
        <w:placeholder>
          <w:docPart w:val="72E792EFD3FC422EBD0080A2476A9C77"/>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239"/>
          </w:tblGrid>
          <w:tr w:rsidR="00E232AF" w:rsidRPr="00386A2F" w:rsidTr="00984F42">
            <w:tc>
              <w:tcPr>
                <w:tcW w:w="3936" w:type="dxa"/>
                <w:shd w:val="clear" w:color="auto" w:fill="auto"/>
              </w:tcPr>
              <w:p w:rsidR="00E232AF" w:rsidRPr="00386A2F" w:rsidRDefault="00E232AF" w:rsidP="00984F42">
                <w:pPr>
                  <w:rPr>
                    <w:rFonts w:asciiTheme="majorHAnsi" w:hAnsiTheme="majorHAnsi"/>
                  </w:rPr>
                </w:pPr>
                <w:r>
                  <w:rPr>
                    <w:rFonts w:asciiTheme="majorHAnsi" w:hAnsiTheme="majorHAnsi"/>
                  </w:rPr>
                  <w:t>1.1. Instituț</w:t>
                </w:r>
                <w:r w:rsidRPr="00386A2F">
                  <w:rPr>
                    <w:rFonts w:asciiTheme="majorHAnsi" w:hAnsiTheme="majorHAnsi"/>
                  </w:rPr>
                  <w:t xml:space="preserve">ia de </w:t>
                </w:r>
                <w:r>
                  <w:rPr>
                    <w:rFonts w:asciiTheme="majorHAnsi" w:hAnsiTheme="majorHAnsi"/>
                  </w:rPr>
                  <w:t>î</w:t>
                </w:r>
                <w:r w:rsidRPr="00386A2F">
                  <w:rPr>
                    <w:rFonts w:asciiTheme="majorHAnsi" w:hAnsiTheme="majorHAnsi"/>
                  </w:rPr>
                  <w:t>nv</w:t>
                </w:r>
                <w:r>
                  <w:rPr>
                    <w:rFonts w:asciiTheme="majorHAnsi" w:hAnsiTheme="majorHAnsi"/>
                  </w:rPr>
                  <w:t>ăță</w:t>
                </w:r>
                <w:r w:rsidRPr="00386A2F">
                  <w:rPr>
                    <w:rFonts w:asciiTheme="majorHAnsi" w:hAnsiTheme="majorHAnsi"/>
                  </w:rPr>
                  <w:t>m</w:t>
                </w:r>
                <w:r>
                  <w:rPr>
                    <w:rFonts w:asciiTheme="majorHAnsi" w:hAnsiTheme="majorHAnsi"/>
                  </w:rPr>
                  <w:t>â</w:t>
                </w:r>
                <w:r w:rsidRPr="00386A2F">
                  <w:rPr>
                    <w:rFonts w:asciiTheme="majorHAnsi" w:hAnsiTheme="majorHAnsi"/>
                  </w:rPr>
                  <w:t>nt superior</w:t>
                </w:r>
              </w:p>
            </w:tc>
            <w:tc>
              <w:tcPr>
                <w:tcW w:w="6520" w:type="dxa"/>
                <w:shd w:val="clear" w:color="auto" w:fill="auto"/>
              </w:tcPr>
              <w:p w:rsidR="00E232AF" w:rsidRPr="00386A2F" w:rsidRDefault="00E232AF" w:rsidP="00984F42">
                <w:pPr>
                  <w:rPr>
                    <w:rFonts w:asciiTheme="majorHAnsi" w:hAnsiTheme="majorHAnsi"/>
                  </w:rPr>
                </w:pPr>
                <w:r w:rsidRPr="00386A2F">
                  <w:rPr>
                    <w:rFonts w:asciiTheme="majorHAnsi" w:hAnsiTheme="majorHAnsi"/>
                  </w:rPr>
                  <w:t xml:space="preserve">Universitatea de Medicină şi Farmacie “Grigore T. Popa” </w:t>
                </w:r>
                <w:r>
                  <w:rPr>
                    <w:rFonts w:asciiTheme="majorHAnsi" w:hAnsiTheme="majorHAnsi"/>
                  </w:rPr>
                  <w:t xml:space="preserve">din </w:t>
                </w:r>
                <w:r w:rsidRPr="00386A2F">
                  <w:rPr>
                    <w:rFonts w:asciiTheme="majorHAnsi" w:hAnsiTheme="majorHAnsi"/>
                  </w:rPr>
                  <w:t>Iaşi</w:t>
                </w:r>
              </w:p>
            </w:tc>
          </w:tr>
          <w:tr w:rsidR="00E232AF" w:rsidRPr="00386A2F" w:rsidTr="00984F42">
            <w:tc>
              <w:tcPr>
                <w:tcW w:w="3936" w:type="dxa"/>
                <w:shd w:val="clear" w:color="auto" w:fill="auto"/>
              </w:tcPr>
              <w:p w:rsidR="00E232AF" w:rsidRPr="00386A2F" w:rsidRDefault="00E232AF" w:rsidP="00984F42">
                <w:pPr>
                  <w:rPr>
                    <w:rFonts w:asciiTheme="majorHAnsi" w:hAnsiTheme="majorHAnsi"/>
                  </w:rPr>
                </w:pPr>
                <w:r w:rsidRPr="00386A2F">
                  <w:rPr>
                    <w:rFonts w:asciiTheme="majorHAnsi" w:hAnsiTheme="majorHAnsi"/>
                  </w:rPr>
                  <w:t>1.2. Facultatea</w:t>
                </w:r>
              </w:p>
            </w:tc>
            <w:tc>
              <w:tcPr>
                <w:tcW w:w="6520" w:type="dxa"/>
                <w:shd w:val="clear" w:color="auto" w:fill="auto"/>
              </w:tcPr>
              <w:p w:rsidR="00E232AF" w:rsidRPr="00386A2F" w:rsidRDefault="00E232AF" w:rsidP="00984F42">
                <w:pPr>
                  <w:rPr>
                    <w:rFonts w:asciiTheme="majorHAnsi" w:hAnsiTheme="majorHAnsi"/>
                  </w:rPr>
                </w:pPr>
                <w:r w:rsidRPr="00386A2F">
                  <w:rPr>
                    <w:rFonts w:asciiTheme="majorHAnsi" w:hAnsiTheme="majorHAnsi"/>
                  </w:rPr>
                  <w:t>Bioinginerie Medicală</w:t>
                </w:r>
              </w:p>
            </w:tc>
          </w:tr>
          <w:tr w:rsidR="00E232AF" w:rsidRPr="00386A2F" w:rsidTr="00984F42">
            <w:tc>
              <w:tcPr>
                <w:tcW w:w="3936" w:type="dxa"/>
                <w:shd w:val="clear" w:color="auto" w:fill="auto"/>
              </w:tcPr>
              <w:p w:rsidR="00E232AF" w:rsidRPr="00386A2F" w:rsidRDefault="00E232AF" w:rsidP="00984F42">
                <w:pPr>
                  <w:rPr>
                    <w:rFonts w:asciiTheme="majorHAnsi" w:hAnsiTheme="majorHAnsi"/>
                  </w:rPr>
                </w:pPr>
                <w:r w:rsidRPr="00386A2F">
                  <w:rPr>
                    <w:rFonts w:asciiTheme="majorHAnsi" w:hAnsiTheme="majorHAnsi"/>
                  </w:rPr>
                  <w:t>1.3. Departamentul</w:t>
                </w:r>
              </w:p>
            </w:tc>
            <w:tc>
              <w:tcPr>
                <w:tcW w:w="6520" w:type="dxa"/>
                <w:shd w:val="clear" w:color="auto" w:fill="auto"/>
              </w:tcPr>
              <w:p w:rsidR="00E232AF" w:rsidRPr="00386A2F" w:rsidRDefault="00E232AF" w:rsidP="00984F42">
                <w:pPr>
                  <w:rPr>
                    <w:rFonts w:asciiTheme="majorHAnsi" w:hAnsiTheme="majorHAnsi"/>
                  </w:rPr>
                </w:pPr>
                <w:r>
                  <w:rPr>
                    <w:rFonts w:asciiTheme="majorHAnsi" w:hAnsiTheme="majorHAnsi"/>
                  </w:rPr>
                  <w:t>Ș</w:t>
                </w:r>
                <w:r w:rsidRPr="00386A2F">
                  <w:rPr>
                    <w:rFonts w:asciiTheme="majorHAnsi" w:hAnsiTheme="majorHAnsi"/>
                  </w:rPr>
                  <w:t>tiinţe Biomedicale</w:t>
                </w:r>
              </w:p>
            </w:tc>
          </w:tr>
          <w:tr w:rsidR="00E232AF" w:rsidRPr="00386A2F" w:rsidTr="00984F42">
            <w:tc>
              <w:tcPr>
                <w:tcW w:w="3936" w:type="dxa"/>
                <w:shd w:val="clear" w:color="auto" w:fill="auto"/>
              </w:tcPr>
              <w:p w:rsidR="00E232AF" w:rsidRPr="00386A2F" w:rsidRDefault="00E232AF" w:rsidP="00984F42">
                <w:pPr>
                  <w:rPr>
                    <w:rFonts w:asciiTheme="majorHAnsi" w:hAnsiTheme="majorHAnsi"/>
                  </w:rPr>
                </w:pPr>
                <w:r w:rsidRPr="00386A2F">
                  <w:rPr>
                    <w:rFonts w:asciiTheme="majorHAnsi" w:hAnsiTheme="majorHAnsi"/>
                  </w:rPr>
                  <w:t>1.4. Domeniul de studii</w:t>
                </w:r>
              </w:p>
            </w:tc>
            <w:tc>
              <w:tcPr>
                <w:tcW w:w="6520" w:type="dxa"/>
                <w:shd w:val="clear" w:color="auto" w:fill="auto"/>
              </w:tcPr>
              <w:p w:rsidR="00E232AF" w:rsidRPr="00386A2F" w:rsidRDefault="00E232AF" w:rsidP="00984F42">
                <w:pPr>
                  <w:rPr>
                    <w:rFonts w:asciiTheme="majorHAnsi" w:hAnsiTheme="majorHAnsi"/>
                  </w:rPr>
                </w:pPr>
                <w:r>
                  <w:rPr>
                    <w:rFonts w:asciiTheme="majorHAnsi" w:hAnsiTheme="majorHAnsi"/>
                  </w:rPr>
                  <w:t>Ș</w:t>
                </w:r>
                <w:r w:rsidRPr="00386A2F">
                  <w:rPr>
                    <w:rFonts w:asciiTheme="majorHAnsi" w:hAnsiTheme="majorHAnsi"/>
                  </w:rPr>
                  <w:t>tiinţe Inginereşti Aplicate</w:t>
                </w:r>
              </w:p>
            </w:tc>
          </w:tr>
          <w:tr w:rsidR="00E232AF" w:rsidRPr="00386A2F" w:rsidTr="00984F42">
            <w:tc>
              <w:tcPr>
                <w:tcW w:w="3936" w:type="dxa"/>
                <w:shd w:val="clear" w:color="auto" w:fill="auto"/>
              </w:tcPr>
              <w:p w:rsidR="00E232AF" w:rsidRPr="00386A2F" w:rsidRDefault="00E232AF" w:rsidP="00984F42">
                <w:pPr>
                  <w:rPr>
                    <w:rFonts w:asciiTheme="majorHAnsi" w:hAnsiTheme="majorHAnsi"/>
                  </w:rPr>
                </w:pPr>
                <w:r w:rsidRPr="00386A2F">
                  <w:rPr>
                    <w:rFonts w:asciiTheme="majorHAnsi" w:hAnsiTheme="majorHAnsi"/>
                  </w:rPr>
                  <w:t>1.5. Ciclul de studii</w:t>
                </w:r>
              </w:p>
            </w:tc>
            <w:tc>
              <w:tcPr>
                <w:tcW w:w="6520" w:type="dxa"/>
                <w:shd w:val="clear" w:color="auto" w:fill="auto"/>
              </w:tcPr>
              <w:p w:rsidR="00E232AF" w:rsidRPr="00386A2F" w:rsidRDefault="00E232AF" w:rsidP="00984F42">
                <w:pPr>
                  <w:rPr>
                    <w:rFonts w:asciiTheme="majorHAnsi" w:hAnsiTheme="majorHAnsi"/>
                  </w:rPr>
                </w:pPr>
                <w:r w:rsidRPr="00386A2F">
                  <w:rPr>
                    <w:rFonts w:asciiTheme="majorHAnsi" w:hAnsiTheme="majorHAnsi"/>
                  </w:rPr>
                  <w:t>Licenţă</w:t>
                </w:r>
              </w:p>
            </w:tc>
          </w:tr>
          <w:tr w:rsidR="00E232AF" w:rsidRPr="00386A2F" w:rsidTr="00984F42">
            <w:tc>
              <w:tcPr>
                <w:tcW w:w="3936" w:type="dxa"/>
                <w:shd w:val="clear" w:color="auto" w:fill="auto"/>
              </w:tcPr>
              <w:p w:rsidR="00E232AF" w:rsidRPr="00386A2F" w:rsidRDefault="00E232AF" w:rsidP="00984F42">
                <w:pPr>
                  <w:rPr>
                    <w:rFonts w:asciiTheme="majorHAnsi" w:hAnsiTheme="majorHAnsi"/>
                  </w:rPr>
                </w:pPr>
                <w:r w:rsidRPr="00386A2F">
                  <w:rPr>
                    <w:rFonts w:asciiTheme="majorHAnsi" w:hAnsiTheme="majorHAnsi"/>
                  </w:rPr>
                  <w:t>1.6. Programul de studii / Calificarea</w:t>
                </w:r>
              </w:p>
            </w:tc>
            <w:tc>
              <w:tcPr>
                <w:tcW w:w="6520" w:type="dxa"/>
                <w:shd w:val="clear" w:color="auto" w:fill="auto"/>
              </w:tcPr>
              <w:p w:rsidR="00E232AF" w:rsidRPr="00386A2F" w:rsidRDefault="00E232AF" w:rsidP="00984F42">
                <w:pPr>
                  <w:rPr>
                    <w:rFonts w:asciiTheme="majorHAnsi" w:hAnsiTheme="majorHAnsi"/>
                  </w:rPr>
                </w:pPr>
                <w:r w:rsidRPr="00386A2F">
                  <w:rPr>
                    <w:rFonts w:asciiTheme="majorHAnsi" w:hAnsiTheme="majorHAnsi"/>
                  </w:rPr>
                  <w:t>Bioinginerie / Bioinginer</w:t>
                </w:r>
              </w:p>
            </w:tc>
          </w:tr>
        </w:tbl>
      </w:sdtContent>
    </w:sdt>
    <w:p w:rsidR="00E232AF" w:rsidRPr="00386A2F" w:rsidRDefault="00E232AF" w:rsidP="00E232AF">
      <w:pPr>
        <w:numPr>
          <w:ilvl w:val="0"/>
          <w:numId w:val="1"/>
        </w:numPr>
        <w:spacing w:line="240" w:lineRule="auto"/>
        <w:rPr>
          <w:rFonts w:asciiTheme="majorHAnsi" w:hAnsiTheme="majorHAnsi"/>
          <w:b/>
          <w:bCs/>
        </w:rPr>
      </w:pPr>
      <w:r w:rsidRPr="00386A2F">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E232AF" w:rsidRPr="00386A2F" w:rsidTr="00984F42">
        <w:tc>
          <w:tcPr>
            <w:tcW w:w="5508" w:type="dxa"/>
            <w:gridSpan w:val="4"/>
            <w:shd w:val="clear" w:color="auto" w:fill="F2F2F2" w:themeFill="background1" w:themeFillShade="F2"/>
          </w:tcPr>
          <w:p w:rsidR="00E232AF" w:rsidRPr="00AB6940" w:rsidRDefault="00E232AF" w:rsidP="00984F42">
            <w:pPr>
              <w:rPr>
                <w:rFonts w:asciiTheme="majorHAnsi" w:hAnsiTheme="majorHAnsi"/>
              </w:rPr>
            </w:pPr>
            <w:r w:rsidRPr="00AB6940">
              <w:rPr>
                <w:rFonts w:asciiTheme="majorHAnsi" w:hAnsiTheme="majorHAnsi" w:cs="TimesNewRoman"/>
                <w:lang w:bidi="ne-NP"/>
              </w:rPr>
              <w:t>2.1</w:t>
            </w:r>
            <w:r>
              <w:rPr>
                <w:rFonts w:asciiTheme="majorHAnsi" w:hAnsiTheme="majorHAnsi" w:cs="TimesNewRoman"/>
                <w:lang w:bidi="ne-NP"/>
              </w:rPr>
              <w:t>.</w:t>
            </w:r>
            <w:r w:rsidRPr="00AB6940">
              <w:rPr>
                <w:rFonts w:asciiTheme="majorHAnsi" w:hAnsiTheme="majorHAnsi" w:cs="TimesNewRoman"/>
                <w:lang w:bidi="ne-NP"/>
              </w:rPr>
              <w:t xml:space="preserve"> Denumirea disciplinei / Codul disciplin</w:t>
            </w:r>
            <w:r>
              <w:rPr>
                <w:rFonts w:asciiTheme="majorHAnsi" w:hAnsiTheme="majorHAnsi" w:cs="TimesNewRoman"/>
                <w:lang w:bidi="ne-NP"/>
              </w:rPr>
              <w:t>e</w:t>
            </w:r>
            <w:r w:rsidRPr="00AB6940">
              <w:rPr>
                <w:rFonts w:asciiTheme="majorHAnsi" w:hAnsiTheme="majorHAnsi" w:cs="TimesNewRoman"/>
                <w:lang w:bidi="ne-NP"/>
              </w:rPr>
              <w:t>i</w:t>
            </w:r>
          </w:p>
        </w:tc>
        <w:tc>
          <w:tcPr>
            <w:tcW w:w="3535" w:type="dxa"/>
            <w:gridSpan w:val="2"/>
            <w:shd w:val="clear" w:color="auto" w:fill="F2F2F2" w:themeFill="background1" w:themeFillShade="F2"/>
          </w:tcPr>
          <w:p w:rsidR="00E232AF" w:rsidRPr="00AB6940" w:rsidRDefault="00E232AF" w:rsidP="00984F42">
            <w:pPr>
              <w:rPr>
                <w:rFonts w:asciiTheme="majorHAnsi" w:hAnsiTheme="majorHAnsi"/>
                <w:b/>
              </w:rPr>
            </w:pPr>
            <w:r w:rsidRPr="007B4CFA">
              <w:rPr>
                <w:rFonts w:asciiTheme="majorHAnsi" w:hAnsiTheme="majorHAnsi"/>
                <w:b/>
                <w:noProof/>
              </w:rPr>
              <w:t>Biomateriale II</w:t>
            </w:r>
          </w:p>
        </w:tc>
        <w:tc>
          <w:tcPr>
            <w:tcW w:w="1001" w:type="dxa"/>
            <w:shd w:val="clear" w:color="auto" w:fill="F2F2F2" w:themeFill="background1" w:themeFillShade="F2"/>
          </w:tcPr>
          <w:p w:rsidR="00E232AF" w:rsidRPr="00AB6940" w:rsidRDefault="008E3B63" w:rsidP="00984F42">
            <w:pPr>
              <w:rPr>
                <w:rFonts w:asciiTheme="majorHAnsi" w:hAnsiTheme="majorHAnsi"/>
                <w:b/>
              </w:rPr>
            </w:pPr>
            <w:r>
              <w:rPr>
                <w:rFonts w:asciiTheme="majorHAnsi" w:hAnsiTheme="majorHAnsi"/>
                <w:b/>
                <w:noProof/>
              </w:rPr>
              <w:t>B1303</w:t>
            </w:r>
          </w:p>
        </w:tc>
      </w:tr>
      <w:tr w:rsidR="00E232AF" w:rsidRPr="00386A2F" w:rsidTr="00984F42">
        <w:tc>
          <w:tcPr>
            <w:tcW w:w="5508" w:type="dxa"/>
            <w:gridSpan w:val="4"/>
            <w:shd w:val="clear" w:color="auto" w:fill="auto"/>
          </w:tcPr>
          <w:p w:rsidR="00E232AF" w:rsidRPr="00AB6940" w:rsidRDefault="00E232AF" w:rsidP="00984F42">
            <w:pPr>
              <w:rPr>
                <w:rFonts w:asciiTheme="majorHAnsi" w:hAnsiTheme="majorHAnsi"/>
              </w:rPr>
            </w:pPr>
            <w:r w:rsidRPr="00AB6940">
              <w:rPr>
                <w:rFonts w:asciiTheme="majorHAnsi" w:hAnsiTheme="majorHAnsi" w:cs="TimesNewRoman"/>
                <w:lang w:bidi="ne-NP"/>
              </w:rPr>
              <w:t>2.2</w:t>
            </w:r>
            <w:r>
              <w:rPr>
                <w:rFonts w:asciiTheme="majorHAnsi" w:hAnsiTheme="majorHAnsi" w:cs="TimesNewRoman"/>
                <w:lang w:bidi="ne-NP"/>
              </w:rPr>
              <w:t>.</w:t>
            </w:r>
            <w:r w:rsidRPr="00AB6940">
              <w:rPr>
                <w:rFonts w:asciiTheme="majorHAnsi" w:hAnsiTheme="majorHAnsi" w:cs="TimesNewRoman"/>
                <w:lang w:bidi="ne-NP"/>
              </w:rPr>
              <w:t xml:space="preserve"> Titularul activită</w:t>
            </w:r>
            <w:r>
              <w:rPr>
                <w:rFonts w:asciiTheme="majorHAnsi" w:hAnsiTheme="majorHAnsi" w:cs="TimesNewRoman"/>
                <w:lang w:bidi="ne-NP"/>
              </w:rPr>
              <w:t>ț</w:t>
            </w:r>
            <w:r w:rsidRPr="00AB6940">
              <w:rPr>
                <w:rFonts w:asciiTheme="majorHAnsi" w:hAnsiTheme="majorHAnsi" w:cs="TimesNewRoman"/>
                <w:lang w:bidi="ne-NP"/>
              </w:rPr>
              <w:t>ilor de curs</w:t>
            </w:r>
          </w:p>
        </w:tc>
        <w:tc>
          <w:tcPr>
            <w:tcW w:w="4536" w:type="dxa"/>
            <w:gridSpan w:val="3"/>
            <w:shd w:val="clear" w:color="auto" w:fill="auto"/>
          </w:tcPr>
          <w:p w:rsidR="00E232AF" w:rsidRPr="00AB6940" w:rsidRDefault="00E232AF" w:rsidP="008E3B63">
            <w:pPr>
              <w:rPr>
                <w:rFonts w:asciiTheme="majorHAnsi" w:hAnsiTheme="majorHAnsi"/>
              </w:rPr>
            </w:pPr>
            <w:r w:rsidRPr="007A1454">
              <w:rPr>
                <w:rFonts w:asciiTheme="majorHAnsi" w:hAnsiTheme="majorHAnsi"/>
                <w:szCs w:val="20"/>
                <w:lang w:val="pt-BR"/>
              </w:rPr>
              <w:t xml:space="preserve">Prof.dr.ing. Liliana Verestiuc, </w:t>
            </w:r>
            <w:r w:rsidR="008E3B63">
              <w:rPr>
                <w:rFonts w:asciiTheme="majorHAnsi" w:hAnsiTheme="majorHAnsi"/>
                <w:szCs w:val="20"/>
                <w:lang w:val="pt-BR"/>
              </w:rPr>
              <w:t>Conf</w:t>
            </w:r>
            <w:r w:rsidRPr="007A1454">
              <w:rPr>
                <w:rFonts w:asciiTheme="majorHAnsi" w:hAnsiTheme="majorHAnsi"/>
                <w:szCs w:val="20"/>
                <w:lang w:val="pt-BR"/>
              </w:rPr>
              <w:t xml:space="preserve"> dr. bioing. Maria Daniela Vlad</w:t>
            </w:r>
          </w:p>
        </w:tc>
      </w:tr>
      <w:tr w:rsidR="00E232AF" w:rsidRPr="00386A2F" w:rsidTr="00984F42">
        <w:tc>
          <w:tcPr>
            <w:tcW w:w="5508" w:type="dxa"/>
            <w:gridSpan w:val="4"/>
            <w:tcBorders>
              <w:bottom w:val="single" w:sz="4" w:space="0" w:color="auto"/>
            </w:tcBorders>
            <w:shd w:val="clear" w:color="auto" w:fill="auto"/>
          </w:tcPr>
          <w:p w:rsidR="00E232AF" w:rsidRPr="00AB6940" w:rsidRDefault="00E232AF" w:rsidP="00984F42">
            <w:pPr>
              <w:rPr>
                <w:rFonts w:asciiTheme="majorHAnsi" w:hAnsiTheme="majorHAnsi"/>
              </w:rPr>
            </w:pPr>
            <w:r w:rsidRPr="00AB6940">
              <w:rPr>
                <w:rFonts w:asciiTheme="majorHAnsi" w:hAnsiTheme="majorHAnsi" w:cs="TimesNewRoman"/>
                <w:lang w:bidi="ne-NP"/>
              </w:rPr>
              <w:t>2.3</w:t>
            </w:r>
            <w:r>
              <w:rPr>
                <w:rFonts w:asciiTheme="majorHAnsi" w:hAnsiTheme="majorHAnsi" w:cs="TimesNewRoman"/>
                <w:lang w:bidi="ne-NP"/>
              </w:rPr>
              <w:t>.</w:t>
            </w:r>
            <w:r w:rsidRPr="00AB6940">
              <w:rPr>
                <w:rFonts w:asciiTheme="majorHAnsi" w:hAnsiTheme="majorHAnsi" w:cs="TimesNewRoman"/>
                <w:lang w:bidi="ne-NP"/>
              </w:rPr>
              <w:t xml:space="preserve"> Titularul activităţilor </w:t>
            </w:r>
            <w:r>
              <w:rPr>
                <w:rFonts w:asciiTheme="majorHAnsi" w:hAnsiTheme="majorHAnsi" w:cs="TimesNewRoman"/>
                <w:lang w:bidi="ne-NP"/>
              </w:rPr>
              <w:t>practice</w:t>
            </w:r>
          </w:p>
        </w:tc>
        <w:tc>
          <w:tcPr>
            <w:tcW w:w="4536" w:type="dxa"/>
            <w:gridSpan w:val="3"/>
            <w:tcBorders>
              <w:bottom w:val="single" w:sz="4" w:space="0" w:color="auto"/>
            </w:tcBorders>
            <w:shd w:val="clear" w:color="auto" w:fill="auto"/>
          </w:tcPr>
          <w:p w:rsidR="00E232AF" w:rsidRPr="007A1454" w:rsidRDefault="00E232AF" w:rsidP="00984F42">
            <w:pPr>
              <w:rPr>
                <w:rFonts w:asciiTheme="majorHAnsi" w:hAnsiTheme="majorHAnsi"/>
                <w:szCs w:val="20"/>
                <w:lang w:val="pt-BR"/>
              </w:rPr>
            </w:pPr>
            <w:r w:rsidRPr="007A1454">
              <w:rPr>
                <w:rFonts w:asciiTheme="majorHAnsi" w:hAnsiTheme="majorHAnsi"/>
                <w:szCs w:val="20"/>
                <w:lang w:val="pt-BR"/>
              </w:rPr>
              <w:t xml:space="preserve">Prof.dr.ing. Liliana Verestiuc, </w:t>
            </w:r>
            <w:r w:rsidR="008E3B63">
              <w:rPr>
                <w:rFonts w:asciiTheme="majorHAnsi" w:hAnsiTheme="majorHAnsi"/>
                <w:szCs w:val="20"/>
                <w:lang w:val="pt-BR"/>
              </w:rPr>
              <w:t>Conf</w:t>
            </w:r>
            <w:r w:rsidRPr="007A1454">
              <w:rPr>
                <w:rFonts w:asciiTheme="majorHAnsi" w:hAnsiTheme="majorHAnsi"/>
                <w:szCs w:val="20"/>
                <w:lang w:val="pt-BR"/>
              </w:rPr>
              <w:t>. bioing. Maria Daniela Vlad,</w:t>
            </w:r>
          </w:p>
          <w:p w:rsidR="00E232AF" w:rsidRPr="007A1454" w:rsidRDefault="008E3B63" w:rsidP="00984F42">
            <w:pPr>
              <w:rPr>
                <w:rFonts w:asciiTheme="majorHAnsi" w:hAnsiTheme="majorHAnsi"/>
                <w:szCs w:val="20"/>
                <w:lang w:val="pt-BR"/>
              </w:rPr>
            </w:pPr>
            <w:r>
              <w:rPr>
                <w:rFonts w:asciiTheme="majorHAnsi" w:hAnsiTheme="majorHAnsi"/>
                <w:szCs w:val="20"/>
                <w:lang w:val="pt-BR"/>
              </w:rPr>
              <w:t>SL</w:t>
            </w:r>
            <w:r w:rsidR="00E232AF" w:rsidRPr="007A1454">
              <w:rPr>
                <w:rFonts w:asciiTheme="majorHAnsi" w:hAnsiTheme="majorHAnsi"/>
                <w:szCs w:val="20"/>
                <w:lang w:val="pt-BR"/>
              </w:rPr>
              <w:t>.dr.bioing. Vera Bălan</w:t>
            </w:r>
          </w:p>
        </w:tc>
      </w:tr>
      <w:tr w:rsidR="00E232AF" w:rsidRPr="00386A2F" w:rsidTr="00984F42">
        <w:tc>
          <w:tcPr>
            <w:tcW w:w="2126" w:type="dxa"/>
            <w:shd w:val="clear" w:color="auto" w:fill="F2F2F2" w:themeFill="background1" w:themeFillShade="F2"/>
          </w:tcPr>
          <w:p w:rsidR="00E232AF" w:rsidRPr="00AB6940" w:rsidRDefault="00E232AF" w:rsidP="00984F42">
            <w:pPr>
              <w:rPr>
                <w:rFonts w:asciiTheme="majorHAnsi" w:hAnsiTheme="majorHAnsi"/>
              </w:rPr>
            </w:pPr>
            <w:r w:rsidRPr="00AB6940">
              <w:rPr>
                <w:rFonts w:asciiTheme="majorHAnsi" w:hAnsiTheme="majorHAnsi" w:cs="TimesNewRoman"/>
                <w:lang w:bidi="ne-NP"/>
              </w:rPr>
              <w:t>2.4</w:t>
            </w:r>
            <w:r>
              <w:rPr>
                <w:rFonts w:asciiTheme="majorHAnsi" w:hAnsiTheme="majorHAnsi" w:cs="TimesNewRoman"/>
                <w:lang w:bidi="ne-NP"/>
              </w:rPr>
              <w:t>.</w:t>
            </w:r>
            <w:r w:rsidRPr="00AB6940">
              <w:rPr>
                <w:rFonts w:asciiTheme="majorHAnsi" w:hAnsiTheme="majorHAnsi" w:cs="TimesNewRoman"/>
                <w:lang w:bidi="ne-NP"/>
              </w:rPr>
              <w:t xml:space="preserve"> Anul de studiu</w:t>
            </w:r>
          </w:p>
        </w:tc>
        <w:tc>
          <w:tcPr>
            <w:tcW w:w="952" w:type="dxa"/>
            <w:shd w:val="clear" w:color="auto" w:fill="F2F2F2" w:themeFill="background1" w:themeFillShade="F2"/>
          </w:tcPr>
          <w:p w:rsidR="00E232AF" w:rsidRPr="00AB6940" w:rsidRDefault="00E232AF" w:rsidP="00984F42">
            <w:pPr>
              <w:jc w:val="center"/>
              <w:rPr>
                <w:rFonts w:asciiTheme="majorHAnsi" w:hAnsiTheme="majorHAnsi"/>
                <w:b/>
              </w:rPr>
            </w:pPr>
            <w:r w:rsidRPr="007B4CFA">
              <w:rPr>
                <w:rFonts w:asciiTheme="majorHAnsi" w:hAnsiTheme="majorHAnsi"/>
                <w:b/>
                <w:noProof/>
              </w:rPr>
              <w:t>III</w:t>
            </w:r>
          </w:p>
        </w:tc>
        <w:tc>
          <w:tcPr>
            <w:tcW w:w="1530" w:type="dxa"/>
            <w:shd w:val="clear" w:color="auto" w:fill="F2F2F2" w:themeFill="background1" w:themeFillShade="F2"/>
          </w:tcPr>
          <w:p w:rsidR="00E232AF" w:rsidRPr="00AB6940" w:rsidRDefault="00E232AF" w:rsidP="00984F42">
            <w:pPr>
              <w:rPr>
                <w:rFonts w:asciiTheme="majorHAnsi" w:hAnsiTheme="majorHAnsi"/>
              </w:rPr>
            </w:pPr>
            <w:r w:rsidRPr="00AB6940">
              <w:rPr>
                <w:rFonts w:asciiTheme="majorHAnsi" w:hAnsiTheme="majorHAnsi" w:cs="TimesNewRoman"/>
                <w:lang w:bidi="ne-NP"/>
              </w:rPr>
              <w:t>2.5</w:t>
            </w:r>
            <w:r>
              <w:rPr>
                <w:rFonts w:asciiTheme="majorHAnsi" w:hAnsiTheme="majorHAnsi" w:cs="TimesNewRoman"/>
                <w:lang w:bidi="ne-NP"/>
              </w:rPr>
              <w:t>.</w:t>
            </w:r>
            <w:r w:rsidRPr="00AB6940">
              <w:rPr>
                <w:rFonts w:asciiTheme="majorHAnsi" w:hAnsiTheme="majorHAnsi" w:cs="TimesNewRoman"/>
                <w:lang w:bidi="ne-NP"/>
              </w:rPr>
              <w:t xml:space="preserve"> Semestrul</w:t>
            </w:r>
          </w:p>
        </w:tc>
        <w:tc>
          <w:tcPr>
            <w:tcW w:w="900" w:type="dxa"/>
            <w:shd w:val="clear" w:color="auto" w:fill="F2F2F2" w:themeFill="background1" w:themeFillShade="F2"/>
          </w:tcPr>
          <w:p w:rsidR="00E232AF" w:rsidRPr="00AB6940" w:rsidRDefault="00E232AF" w:rsidP="00984F42">
            <w:pPr>
              <w:jc w:val="center"/>
              <w:rPr>
                <w:rFonts w:asciiTheme="majorHAnsi" w:hAnsiTheme="majorHAnsi"/>
                <w:b/>
              </w:rPr>
            </w:pPr>
            <w:r w:rsidRPr="007B4CFA">
              <w:rPr>
                <w:rFonts w:asciiTheme="majorHAnsi" w:hAnsiTheme="majorHAnsi"/>
                <w:b/>
                <w:noProof/>
              </w:rPr>
              <w:t>1+2</w:t>
            </w:r>
          </w:p>
        </w:tc>
        <w:tc>
          <w:tcPr>
            <w:tcW w:w="2610" w:type="dxa"/>
            <w:shd w:val="clear" w:color="auto" w:fill="F2F2F2" w:themeFill="background1" w:themeFillShade="F2"/>
          </w:tcPr>
          <w:p w:rsidR="00E232AF" w:rsidRPr="00AB6940" w:rsidRDefault="00E232AF" w:rsidP="00984F42">
            <w:pPr>
              <w:jc w:val="center"/>
              <w:rPr>
                <w:rFonts w:asciiTheme="majorHAnsi" w:hAnsiTheme="majorHAnsi"/>
              </w:rPr>
            </w:pPr>
            <w:r w:rsidRPr="00AB6940">
              <w:rPr>
                <w:rFonts w:asciiTheme="majorHAnsi" w:hAnsiTheme="majorHAnsi" w:cs="TimesNewRoman"/>
                <w:lang w:bidi="ne-NP"/>
              </w:rPr>
              <w:t>2.6. Tipul de evaluare</w:t>
            </w:r>
          </w:p>
        </w:tc>
        <w:tc>
          <w:tcPr>
            <w:tcW w:w="1926" w:type="dxa"/>
            <w:gridSpan w:val="2"/>
            <w:shd w:val="clear" w:color="auto" w:fill="F2F2F2" w:themeFill="background1" w:themeFillShade="F2"/>
          </w:tcPr>
          <w:p w:rsidR="00E232AF" w:rsidRPr="00AB6940" w:rsidRDefault="00E232AF" w:rsidP="00984F42">
            <w:pPr>
              <w:jc w:val="center"/>
              <w:rPr>
                <w:rFonts w:asciiTheme="majorHAnsi" w:hAnsiTheme="majorHAnsi"/>
                <w:b/>
              </w:rPr>
            </w:pPr>
            <w:r w:rsidRPr="007B4CFA">
              <w:rPr>
                <w:rFonts w:asciiTheme="majorHAnsi" w:hAnsiTheme="majorHAnsi"/>
                <w:b/>
                <w:noProof/>
              </w:rPr>
              <w:t>Examen, E1, E2</w:t>
            </w:r>
          </w:p>
        </w:tc>
      </w:tr>
      <w:tr w:rsidR="00E232AF" w:rsidRPr="00386A2F" w:rsidTr="00984F42">
        <w:tc>
          <w:tcPr>
            <w:tcW w:w="3078" w:type="dxa"/>
            <w:gridSpan w:val="2"/>
            <w:shd w:val="clear" w:color="auto" w:fill="F2F2F2" w:themeFill="background1" w:themeFillShade="F2"/>
          </w:tcPr>
          <w:p w:rsidR="00E232AF" w:rsidRPr="00AB6940" w:rsidRDefault="00E232AF" w:rsidP="00984F42">
            <w:pPr>
              <w:rPr>
                <w:rFonts w:asciiTheme="majorHAnsi" w:hAnsiTheme="majorHAnsi" w:cs="TimesNewRoman"/>
                <w:lang w:bidi="ne-NP"/>
              </w:rPr>
            </w:pPr>
            <w:r w:rsidRPr="00AB6940">
              <w:rPr>
                <w:rFonts w:asciiTheme="majorHAnsi" w:hAnsiTheme="majorHAnsi" w:cs="TimesNewRoman"/>
                <w:lang w:bidi="ne-NP"/>
              </w:rPr>
              <w:t>2.7</w:t>
            </w:r>
            <w:r>
              <w:rPr>
                <w:rFonts w:asciiTheme="majorHAnsi" w:hAnsiTheme="majorHAnsi" w:cs="TimesNewRoman"/>
                <w:lang w:bidi="ne-NP"/>
              </w:rPr>
              <w:t>.</w:t>
            </w:r>
            <w:r w:rsidRPr="00AB6940">
              <w:rPr>
                <w:rFonts w:asciiTheme="majorHAnsi" w:hAnsiTheme="majorHAnsi" w:cs="TimesNewRoman"/>
                <w:lang w:bidi="ne-NP"/>
              </w:rPr>
              <w:t xml:space="preserve"> Regimul disciplinei </w:t>
            </w:r>
          </w:p>
        </w:tc>
        <w:tc>
          <w:tcPr>
            <w:tcW w:w="2430" w:type="dxa"/>
            <w:gridSpan w:val="2"/>
            <w:shd w:val="clear" w:color="auto" w:fill="F2F2F2" w:themeFill="background1" w:themeFillShade="F2"/>
          </w:tcPr>
          <w:p w:rsidR="00E232AF" w:rsidRPr="00AB6940" w:rsidRDefault="00E232AF" w:rsidP="00984F42">
            <w:pPr>
              <w:rPr>
                <w:rFonts w:asciiTheme="majorHAnsi" w:hAnsiTheme="majorHAnsi" w:cs="TimesNewRoman"/>
                <w:b/>
                <w:lang w:bidi="ne-NP"/>
              </w:rPr>
            </w:pPr>
            <w:r w:rsidRPr="007B4CFA">
              <w:rPr>
                <w:rFonts w:asciiTheme="majorHAnsi" w:hAnsiTheme="majorHAnsi" w:cs="TimesNewRoman"/>
                <w:b/>
                <w:noProof/>
                <w:lang w:bidi="ne-NP"/>
              </w:rPr>
              <w:t>Obligatorie</w:t>
            </w:r>
          </w:p>
        </w:tc>
        <w:tc>
          <w:tcPr>
            <w:tcW w:w="4536" w:type="dxa"/>
            <w:gridSpan w:val="3"/>
            <w:shd w:val="clear" w:color="auto" w:fill="F2F2F2" w:themeFill="background1" w:themeFillShade="F2"/>
          </w:tcPr>
          <w:p w:rsidR="00E232AF" w:rsidRPr="00AB6940" w:rsidRDefault="00E232AF" w:rsidP="00984F42">
            <w:pPr>
              <w:rPr>
                <w:rFonts w:asciiTheme="majorHAnsi" w:hAnsiTheme="majorHAnsi" w:cs="TimesNewRoman"/>
                <w:b/>
                <w:lang w:bidi="ne-NP"/>
              </w:rPr>
            </w:pPr>
            <w:r w:rsidRPr="007B4CFA">
              <w:rPr>
                <w:rFonts w:asciiTheme="majorHAnsi" w:hAnsiTheme="majorHAnsi" w:cs="TimesNewRoman"/>
                <w:b/>
                <w:noProof/>
                <w:lang w:bidi="ne-NP"/>
              </w:rPr>
              <w:t>Disciplină de domeniu</w:t>
            </w:r>
          </w:p>
        </w:tc>
      </w:tr>
    </w:tbl>
    <w:p w:rsidR="00E232AF" w:rsidRPr="00386A2F" w:rsidRDefault="00E232AF" w:rsidP="00E232AF">
      <w:pPr>
        <w:numPr>
          <w:ilvl w:val="0"/>
          <w:numId w:val="1"/>
        </w:numPr>
        <w:autoSpaceDE w:val="0"/>
        <w:autoSpaceDN w:val="0"/>
        <w:adjustRightInd w:val="0"/>
        <w:spacing w:line="240" w:lineRule="auto"/>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E232AF" w:rsidRPr="00386A2F" w:rsidTr="00984F42">
        <w:tc>
          <w:tcPr>
            <w:tcW w:w="3794" w:type="dxa"/>
            <w:gridSpan w:val="2"/>
            <w:tcBorders>
              <w:bottom w:val="single" w:sz="4" w:space="0" w:color="auto"/>
            </w:tcBorders>
            <w:shd w:val="clear" w:color="auto" w:fill="F2F2F2" w:themeFill="background1" w:themeFillShade="F2"/>
          </w:tcPr>
          <w:p w:rsidR="00E232AF" w:rsidRPr="008607C1" w:rsidRDefault="00E232AF" w:rsidP="00984F42">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3.1</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ore pe săptămână</w:t>
            </w:r>
          </w:p>
        </w:tc>
        <w:tc>
          <w:tcPr>
            <w:tcW w:w="2974" w:type="dxa"/>
            <w:tcBorders>
              <w:bottom w:val="single" w:sz="4" w:space="0" w:color="auto"/>
            </w:tcBorders>
            <w:shd w:val="clear" w:color="auto" w:fill="F2F2F2" w:themeFill="background1" w:themeFillShade="F2"/>
          </w:tcPr>
          <w:p w:rsidR="00E232AF" w:rsidRPr="008607C1" w:rsidRDefault="00E232AF"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w:t>
            </w:r>
            <w:r w:rsidRPr="008607C1">
              <w:rPr>
                <w:rFonts w:asciiTheme="majorHAnsi" w:hAnsiTheme="majorHAnsi" w:cs="TimesNewRoman"/>
                <w:szCs w:val="20"/>
                <w:lang w:bidi="ne-NP"/>
              </w:rPr>
              <w:t>urs</w:t>
            </w:r>
          </w:p>
        </w:tc>
        <w:tc>
          <w:tcPr>
            <w:tcW w:w="3263" w:type="dxa"/>
            <w:gridSpan w:val="2"/>
            <w:tcBorders>
              <w:bottom w:val="single" w:sz="4" w:space="0" w:color="auto"/>
            </w:tcBorders>
            <w:shd w:val="clear" w:color="auto" w:fill="F2F2F2" w:themeFill="background1" w:themeFillShade="F2"/>
          </w:tcPr>
          <w:p w:rsidR="00E232AF" w:rsidRPr="008607C1" w:rsidRDefault="00E232AF" w:rsidP="00984F42">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3.3</w:t>
            </w:r>
            <w:r>
              <w:rPr>
                <w:rFonts w:asciiTheme="majorHAnsi" w:hAnsiTheme="majorHAnsi" w:cs="TimesNewRoman"/>
                <w:szCs w:val="20"/>
                <w:lang w:bidi="ne-NP"/>
              </w:rPr>
              <w:t>.Activități practice</w:t>
            </w:r>
          </w:p>
        </w:tc>
      </w:tr>
      <w:tr w:rsidR="008E3B63" w:rsidRPr="00386A2F" w:rsidTr="00984F42">
        <w:tc>
          <w:tcPr>
            <w:tcW w:w="3168" w:type="dxa"/>
            <w:shd w:val="clear" w:color="auto" w:fill="F2F2F2" w:themeFill="background1" w:themeFillShade="F2"/>
          </w:tcPr>
          <w:p w:rsidR="008E3B63" w:rsidRPr="008607C1" w:rsidRDefault="008E3B63" w:rsidP="00984F42">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Sem</w:t>
            </w:r>
            <w:r>
              <w:rPr>
                <w:rFonts w:asciiTheme="majorHAnsi" w:hAnsiTheme="majorHAnsi" w:cs="TimesNewRoman"/>
                <w:szCs w:val="20"/>
                <w:lang w:bidi="ne-NP"/>
              </w:rPr>
              <w:t>estrul 1</w:t>
            </w:r>
          </w:p>
        </w:tc>
        <w:tc>
          <w:tcPr>
            <w:tcW w:w="626" w:type="dxa"/>
            <w:shd w:val="clear" w:color="auto" w:fill="F2F2F2" w:themeFill="background1" w:themeFillShade="F2"/>
          </w:tcPr>
          <w:p w:rsidR="008E3B63" w:rsidRPr="00484F5D" w:rsidRDefault="008E3B63" w:rsidP="00984F42">
            <w:pPr>
              <w:autoSpaceDE w:val="0"/>
              <w:autoSpaceDN w:val="0"/>
              <w:adjustRightInd w:val="0"/>
              <w:rPr>
                <w:rFonts w:asciiTheme="majorHAnsi" w:hAnsiTheme="majorHAnsi" w:cs="TimesNewRoman"/>
                <w:b/>
                <w:szCs w:val="20"/>
                <w:lang w:bidi="ne-NP"/>
              </w:rPr>
            </w:pPr>
            <w:r w:rsidRPr="007B4CFA">
              <w:rPr>
                <w:rFonts w:asciiTheme="majorHAnsi" w:hAnsiTheme="majorHAnsi" w:cs="TimesNewRoman"/>
                <w:b/>
                <w:noProof/>
                <w:szCs w:val="20"/>
                <w:lang w:bidi="ne-NP"/>
              </w:rPr>
              <w:t>4</w:t>
            </w:r>
          </w:p>
        </w:tc>
        <w:tc>
          <w:tcPr>
            <w:tcW w:w="2974" w:type="dxa"/>
            <w:shd w:val="clear" w:color="auto" w:fill="F2F2F2" w:themeFill="background1" w:themeFillShade="F2"/>
          </w:tcPr>
          <w:p w:rsidR="008E3B63" w:rsidRPr="00484F5D" w:rsidRDefault="008E3B63" w:rsidP="00984F42">
            <w:pPr>
              <w:autoSpaceDE w:val="0"/>
              <w:autoSpaceDN w:val="0"/>
              <w:adjustRightInd w:val="0"/>
              <w:jc w:val="center"/>
              <w:rPr>
                <w:rFonts w:asciiTheme="majorHAnsi" w:hAnsiTheme="majorHAnsi" w:cs="TimesNewRoman,Bold"/>
                <w:b/>
                <w:szCs w:val="20"/>
                <w:lang w:bidi="ne-NP"/>
              </w:rPr>
            </w:pPr>
            <w:r w:rsidRPr="007B4CFA">
              <w:rPr>
                <w:rFonts w:asciiTheme="majorHAnsi" w:hAnsiTheme="majorHAnsi" w:cs="TimesNewRoman,Bold"/>
                <w:b/>
                <w:noProof/>
                <w:szCs w:val="20"/>
                <w:lang w:bidi="ne-NP"/>
              </w:rPr>
              <w:t>2</w:t>
            </w:r>
          </w:p>
        </w:tc>
        <w:tc>
          <w:tcPr>
            <w:tcW w:w="3263" w:type="dxa"/>
            <w:gridSpan w:val="2"/>
            <w:shd w:val="clear" w:color="auto" w:fill="F2F2F2" w:themeFill="background1" w:themeFillShade="F2"/>
          </w:tcPr>
          <w:p w:rsidR="008E3B63" w:rsidRPr="00484F5D" w:rsidRDefault="008E3B63" w:rsidP="00984F42">
            <w:pPr>
              <w:autoSpaceDE w:val="0"/>
              <w:autoSpaceDN w:val="0"/>
              <w:adjustRightInd w:val="0"/>
              <w:jc w:val="center"/>
              <w:rPr>
                <w:rFonts w:asciiTheme="majorHAnsi" w:hAnsiTheme="majorHAnsi" w:cs="TimesNewRoman,Bold"/>
                <w:b/>
                <w:szCs w:val="20"/>
                <w:lang w:bidi="ne-NP"/>
              </w:rPr>
            </w:pPr>
            <w:r w:rsidRPr="007B4CFA">
              <w:rPr>
                <w:rFonts w:asciiTheme="majorHAnsi" w:hAnsiTheme="majorHAnsi" w:cs="TimesNewRoman,Bold"/>
                <w:b/>
                <w:noProof/>
                <w:szCs w:val="20"/>
                <w:lang w:bidi="ne-NP"/>
              </w:rPr>
              <w:t>2</w:t>
            </w:r>
          </w:p>
        </w:tc>
      </w:tr>
      <w:tr w:rsidR="008E3B63" w:rsidRPr="00386A2F" w:rsidTr="00984F42">
        <w:tc>
          <w:tcPr>
            <w:tcW w:w="3168" w:type="dxa"/>
            <w:tcBorders>
              <w:bottom w:val="single" w:sz="4" w:space="0" w:color="auto"/>
            </w:tcBorders>
            <w:shd w:val="clear" w:color="auto" w:fill="F2F2F2" w:themeFill="background1" w:themeFillShade="F2"/>
          </w:tcPr>
          <w:p w:rsidR="008E3B63" w:rsidRPr="008607C1" w:rsidRDefault="008E3B63" w:rsidP="00984F4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bottom w:val="single" w:sz="4" w:space="0" w:color="auto"/>
            </w:tcBorders>
            <w:shd w:val="clear" w:color="auto" w:fill="F2F2F2" w:themeFill="background1" w:themeFillShade="F2"/>
          </w:tcPr>
          <w:p w:rsidR="008E3B63" w:rsidRPr="00484F5D" w:rsidRDefault="008E3B63" w:rsidP="00984F42">
            <w:pPr>
              <w:autoSpaceDE w:val="0"/>
              <w:autoSpaceDN w:val="0"/>
              <w:adjustRightInd w:val="0"/>
              <w:rPr>
                <w:rFonts w:asciiTheme="majorHAnsi" w:hAnsiTheme="majorHAnsi" w:cs="TimesNewRoman"/>
                <w:b/>
                <w:szCs w:val="20"/>
                <w:lang w:bidi="ne-NP"/>
              </w:rPr>
            </w:pPr>
            <w:r>
              <w:rPr>
                <w:rFonts w:asciiTheme="majorHAnsi" w:hAnsiTheme="majorHAnsi" w:cs="TimesNewRoman"/>
                <w:b/>
                <w:noProof/>
                <w:szCs w:val="20"/>
                <w:lang w:bidi="ne-NP"/>
              </w:rPr>
              <w:t>2</w:t>
            </w:r>
          </w:p>
        </w:tc>
        <w:tc>
          <w:tcPr>
            <w:tcW w:w="2974" w:type="dxa"/>
            <w:tcBorders>
              <w:bottom w:val="single" w:sz="4" w:space="0" w:color="auto"/>
            </w:tcBorders>
            <w:shd w:val="clear" w:color="auto" w:fill="F2F2F2" w:themeFill="background1" w:themeFillShade="F2"/>
          </w:tcPr>
          <w:p w:rsidR="008E3B63" w:rsidRPr="00484F5D" w:rsidRDefault="008E3B63" w:rsidP="00984F42">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noProof/>
                <w:szCs w:val="20"/>
                <w:lang w:bidi="ne-NP"/>
              </w:rPr>
              <w:t>1</w:t>
            </w:r>
          </w:p>
        </w:tc>
        <w:tc>
          <w:tcPr>
            <w:tcW w:w="3263" w:type="dxa"/>
            <w:gridSpan w:val="2"/>
            <w:tcBorders>
              <w:bottom w:val="single" w:sz="4" w:space="0" w:color="auto"/>
            </w:tcBorders>
            <w:shd w:val="clear" w:color="auto" w:fill="F2F2F2" w:themeFill="background1" w:themeFillShade="F2"/>
          </w:tcPr>
          <w:p w:rsidR="008E3B63" w:rsidRPr="00484F5D" w:rsidRDefault="008E3B63" w:rsidP="00984F42">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noProof/>
                <w:szCs w:val="20"/>
                <w:lang w:bidi="ne-NP"/>
              </w:rPr>
              <w:t>1</w:t>
            </w:r>
          </w:p>
        </w:tc>
      </w:tr>
      <w:tr w:rsidR="008E3B63" w:rsidRPr="00386A2F" w:rsidTr="00984F42">
        <w:tc>
          <w:tcPr>
            <w:tcW w:w="3794" w:type="dxa"/>
            <w:gridSpan w:val="2"/>
            <w:shd w:val="clear" w:color="auto" w:fill="F2F2F2" w:themeFill="background1" w:themeFillShade="F2"/>
          </w:tcPr>
          <w:p w:rsidR="008E3B63" w:rsidRPr="008607C1" w:rsidRDefault="008E3B63" w:rsidP="00984F42">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.4. Total ore din planul de învăț</w:t>
            </w:r>
            <w:r w:rsidRPr="008607C1">
              <w:rPr>
                <w:rFonts w:asciiTheme="majorHAnsi" w:hAnsiTheme="majorHAnsi" w:cs="TimesNewRoman"/>
                <w:szCs w:val="20"/>
                <w:lang w:bidi="ne-NP"/>
              </w:rPr>
              <w:t>ământ</w:t>
            </w:r>
          </w:p>
        </w:tc>
        <w:tc>
          <w:tcPr>
            <w:tcW w:w="2974" w:type="dxa"/>
            <w:shd w:val="clear" w:color="auto" w:fill="F2F2F2" w:themeFill="background1" w:themeFillShade="F2"/>
          </w:tcPr>
          <w:p w:rsidR="008E3B63" w:rsidRPr="008607C1" w:rsidRDefault="008E3B63" w:rsidP="00984F42">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w:t>
            </w:r>
            <w:r w:rsidRPr="008607C1">
              <w:rPr>
                <w:rFonts w:asciiTheme="majorHAnsi" w:hAnsiTheme="majorHAnsi" w:cs="TimesNewRoman"/>
                <w:szCs w:val="20"/>
                <w:lang w:bidi="ne-NP"/>
              </w:rPr>
              <w:t>urs</w:t>
            </w:r>
          </w:p>
        </w:tc>
        <w:tc>
          <w:tcPr>
            <w:tcW w:w="3263" w:type="dxa"/>
            <w:gridSpan w:val="2"/>
            <w:shd w:val="clear" w:color="auto" w:fill="F2F2F2" w:themeFill="background1" w:themeFillShade="F2"/>
          </w:tcPr>
          <w:p w:rsidR="008E3B63" w:rsidRPr="008607C1" w:rsidRDefault="008E3B63" w:rsidP="00984F42">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.Activități practice</w:t>
            </w:r>
          </w:p>
        </w:tc>
      </w:tr>
      <w:tr w:rsidR="008E3B63" w:rsidRPr="00386A2F" w:rsidTr="00984F42">
        <w:tc>
          <w:tcPr>
            <w:tcW w:w="3794" w:type="dxa"/>
            <w:gridSpan w:val="2"/>
            <w:shd w:val="clear" w:color="auto" w:fill="F2F2F2" w:themeFill="background1" w:themeFillShade="F2"/>
          </w:tcPr>
          <w:p w:rsidR="008E3B63" w:rsidRPr="008607C1" w:rsidRDefault="008E3B63" w:rsidP="00984F42">
            <w:pPr>
              <w:autoSpaceDE w:val="0"/>
              <w:autoSpaceDN w:val="0"/>
              <w:adjustRightInd w:val="0"/>
              <w:jc w:val="center"/>
              <w:rPr>
                <w:rFonts w:asciiTheme="majorHAnsi" w:hAnsiTheme="majorHAnsi" w:cs="TimesNewRoman,Bold"/>
                <w:b/>
                <w:szCs w:val="20"/>
                <w:lang w:bidi="ne-NP"/>
              </w:rPr>
            </w:pPr>
            <w:r w:rsidRPr="007B4CFA">
              <w:rPr>
                <w:rFonts w:asciiTheme="majorHAnsi" w:hAnsiTheme="majorHAnsi" w:cs="TimesNewRoman,Bold"/>
                <w:b/>
                <w:noProof/>
                <w:szCs w:val="20"/>
                <w:lang w:bidi="ne-NP"/>
              </w:rPr>
              <w:t>84</w:t>
            </w:r>
          </w:p>
        </w:tc>
        <w:tc>
          <w:tcPr>
            <w:tcW w:w="2974" w:type="dxa"/>
            <w:shd w:val="clear" w:color="auto" w:fill="F2F2F2" w:themeFill="background1" w:themeFillShade="F2"/>
          </w:tcPr>
          <w:p w:rsidR="008E3B63" w:rsidRPr="008607C1" w:rsidRDefault="008E3B63" w:rsidP="00984F42">
            <w:pPr>
              <w:autoSpaceDE w:val="0"/>
              <w:autoSpaceDN w:val="0"/>
              <w:adjustRightInd w:val="0"/>
              <w:jc w:val="center"/>
              <w:rPr>
                <w:rFonts w:asciiTheme="majorHAnsi" w:hAnsiTheme="majorHAnsi" w:cs="TimesNewRoman,Bold"/>
                <w:b/>
                <w:szCs w:val="20"/>
                <w:lang w:bidi="ne-NP"/>
              </w:rPr>
            </w:pPr>
            <w:r w:rsidRPr="007B4CFA">
              <w:rPr>
                <w:rFonts w:asciiTheme="majorHAnsi" w:hAnsiTheme="majorHAnsi" w:cs="TimesNewRoman,Bold"/>
                <w:b/>
                <w:noProof/>
                <w:szCs w:val="20"/>
                <w:lang w:bidi="ne-NP"/>
              </w:rPr>
              <w:t>42</w:t>
            </w:r>
          </w:p>
        </w:tc>
        <w:tc>
          <w:tcPr>
            <w:tcW w:w="3263" w:type="dxa"/>
            <w:gridSpan w:val="2"/>
            <w:shd w:val="clear" w:color="auto" w:fill="F2F2F2" w:themeFill="background1" w:themeFillShade="F2"/>
          </w:tcPr>
          <w:p w:rsidR="008E3B63" w:rsidRPr="008607C1" w:rsidRDefault="008E3B63" w:rsidP="00984F42">
            <w:pPr>
              <w:autoSpaceDE w:val="0"/>
              <w:autoSpaceDN w:val="0"/>
              <w:adjustRightInd w:val="0"/>
              <w:jc w:val="center"/>
              <w:rPr>
                <w:rFonts w:asciiTheme="majorHAnsi" w:hAnsiTheme="majorHAnsi" w:cs="TimesNewRoman,Bold"/>
                <w:b/>
                <w:szCs w:val="20"/>
                <w:lang w:bidi="ne-NP"/>
              </w:rPr>
            </w:pPr>
            <w:r w:rsidRPr="007B4CFA">
              <w:rPr>
                <w:rFonts w:asciiTheme="majorHAnsi" w:hAnsiTheme="majorHAnsi" w:cs="TimesNewRoman,Bold"/>
                <w:b/>
                <w:noProof/>
                <w:szCs w:val="20"/>
                <w:lang w:bidi="ne-NP"/>
              </w:rPr>
              <w:t>42</w:t>
            </w:r>
          </w:p>
        </w:tc>
      </w:tr>
      <w:tr w:rsidR="008E3B63" w:rsidRPr="00386A2F" w:rsidTr="00984F42">
        <w:tc>
          <w:tcPr>
            <w:tcW w:w="6768" w:type="dxa"/>
            <w:gridSpan w:val="3"/>
            <w:shd w:val="clear" w:color="auto" w:fill="auto"/>
          </w:tcPr>
          <w:p w:rsidR="008E3B63" w:rsidRPr="008607C1" w:rsidRDefault="008E3B63" w:rsidP="00984F42">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w:t>
            </w:r>
            <w:r w:rsidRPr="008607C1">
              <w:rPr>
                <w:rFonts w:asciiTheme="majorHAnsi" w:hAnsiTheme="majorHAnsi" w:cs="TimesNewRoman"/>
                <w:szCs w:val="20"/>
                <w:lang w:bidi="ne-NP"/>
              </w:rPr>
              <w:t>ia fondului de timp</w:t>
            </w:r>
            <w:r>
              <w:rPr>
                <w:rFonts w:asciiTheme="majorHAnsi" w:hAnsiTheme="majorHAnsi" w:cs="TimesNewRoman"/>
                <w:szCs w:val="20"/>
                <w:lang w:bidi="ne-NP"/>
              </w:rPr>
              <w:t xml:space="preserve"> pentru studiu individual</w:t>
            </w:r>
            <w:r w:rsidRPr="008607C1">
              <w:rPr>
                <w:rFonts w:asciiTheme="majorHAnsi" w:hAnsiTheme="majorHAnsi" w:cs="TimesNewRoman"/>
                <w:szCs w:val="20"/>
                <w:lang w:bidi="ne-NP"/>
              </w:rPr>
              <w:t>:</w:t>
            </w:r>
          </w:p>
        </w:tc>
        <w:tc>
          <w:tcPr>
            <w:tcW w:w="1710" w:type="dxa"/>
            <w:shd w:val="clear" w:color="auto" w:fill="auto"/>
          </w:tcPr>
          <w:p w:rsidR="008E3B63" w:rsidRPr="008607C1" w:rsidRDefault="008E3B63"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1</w:t>
            </w:r>
          </w:p>
        </w:tc>
        <w:tc>
          <w:tcPr>
            <w:tcW w:w="1553" w:type="dxa"/>
            <w:shd w:val="clear" w:color="auto" w:fill="auto"/>
          </w:tcPr>
          <w:p w:rsidR="008E3B63" w:rsidRPr="008607C1" w:rsidRDefault="008E3B63"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2</w:t>
            </w:r>
          </w:p>
        </w:tc>
      </w:tr>
      <w:tr w:rsidR="008E3B63" w:rsidRPr="00386A2F" w:rsidTr="00984F42">
        <w:tc>
          <w:tcPr>
            <w:tcW w:w="6768" w:type="dxa"/>
            <w:gridSpan w:val="3"/>
            <w:shd w:val="clear" w:color="auto" w:fill="auto"/>
          </w:tcPr>
          <w:p w:rsidR="008E3B63" w:rsidRPr="008607C1" w:rsidRDefault="008E3B63"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Studiu după manual</w:t>
            </w:r>
            <w:r>
              <w:rPr>
                <w:rFonts w:asciiTheme="majorHAnsi" w:hAnsiTheme="majorHAnsi" w:cs="TimesNewRoman"/>
                <w:szCs w:val="20"/>
                <w:lang w:bidi="ne-NP"/>
              </w:rPr>
              <w:t>, suport de curs, bibliografie și notiț</w:t>
            </w:r>
            <w:r w:rsidRPr="008607C1">
              <w:rPr>
                <w:rFonts w:asciiTheme="majorHAnsi" w:hAnsiTheme="majorHAnsi" w:cs="TimesNewRoman"/>
                <w:szCs w:val="20"/>
                <w:lang w:bidi="ne-NP"/>
              </w:rPr>
              <w:t>e</w:t>
            </w:r>
          </w:p>
        </w:tc>
        <w:tc>
          <w:tcPr>
            <w:tcW w:w="1710" w:type="dxa"/>
            <w:shd w:val="clear" w:color="auto" w:fill="auto"/>
          </w:tcPr>
          <w:p w:rsidR="008E3B63" w:rsidRPr="007A1454" w:rsidRDefault="008E3B63" w:rsidP="00984F42">
            <w:pPr>
              <w:jc w:val="center"/>
              <w:rPr>
                <w:rFonts w:asciiTheme="majorHAnsi" w:hAnsiTheme="majorHAnsi"/>
                <w:szCs w:val="20"/>
              </w:rPr>
            </w:pPr>
            <w:r>
              <w:rPr>
                <w:rFonts w:asciiTheme="majorHAnsi" w:hAnsiTheme="majorHAnsi"/>
                <w:szCs w:val="20"/>
              </w:rPr>
              <w:t>2</w:t>
            </w:r>
            <w:r w:rsidRPr="007A1454">
              <w:rPr>
                <w:rFonts w:asciiTheme="majorHAnsi" w:hAnsiTheme="majorHAnsi"/>
                <w:szCs w:val="20"/>
              </w:rPr>
              <w:t>2</w:t>
            </w:r>
          </w:p>
        </w:tc>
        <w:tc>
          <w:tcPr>
            <w:tcW w:w="1553" w:type="dxa"/>
            <w:shd w:val="clear" w:color="auto" w:fill="auto"/>
          </w:tcPr>
          <w:p w:rsidR="008E3B63" w:rsidRPr="007A1454" w:rsidRDefault="008E3B63" w:rsidP="00984F42">
            <w:pPr>
              <w:jc w:val="center"/>
              <w:rPr>
                <w:rFonts w:asciiTheme="majorHAnsi" w:hAnsiTheme="majorHAnsi"/>
                <w:szCs w:val="20"/>
              </w:rPr>
            </w:pPr>
            <w:r>
              <w:rPr>
                <w:rFonts w:asciiTheme="majorHAnsi" w:hAnsiTheme="majorHAnsi"/>
                <w:szCs w:val="20"/>
              </w:rPr>
              <w:t>12</w:t>
            </w:r>
          </w:p>
        </w:tc>
      </w:tr>
      <w:tr w:rsidR="008E3B63" w:rsidRPr="00386A2F" w:rsidTr="00984F42">
        <w:tc>
          <w:tcPr>
            <w:tcW w:w="6768" w:type="dxa"/>
            <w:gridSpan w:val="3"/>
            <w:shd w:val="clear" w:color="auto" w:fill="auto"/>
          </w:tcPr>
          <w:p w:rsidR="008E3B63" w:rsidRPr="008607C1" w:rsidRDefault="008E3B63"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 xml:space="preserve">Documentare suplimentară în bibliotecă, pe platformele electronice de specialitate </w:t>
            </w:r>
            <w:r>
              <w:rPr>
                <w:rFonts w:asciiTheme="majorHAnsi" w:hAnsiTheme="majorHAnsi" w:cs="TimesNewRoman"/>
                <w:szCs w:val="20"/>
                <w:lang w:bidi="ne-NP"/>
              </w:rPr>
              <w:t>ș</w:t>
            </w:r>
            <w:r w:rsidRPr="008607C1">
              <w:rPr>
                <w:rFonts w:asciiTheme="majorHAnsi" w:hAnsiTheme="majorHAnsi" w:cs="TimesNewRoman"/>
                <w:szCs w:val="20"/>
                <w:lang w:bidi="ne-NP"/>
              </w:rPr>
              <w:t>i pe teren</w:t>
            </w:r>
          </w:p>
        </w:tc>
        <w:tc>
          <w:tcPr>
            <w:tcW w:w="1710" w:type="dxa"/>
            <w:shd w:val="clear" w:color="auto" w:fill="auto"/>
          </w:tcPr>
          <w:p w:rsidR="008E3B63" w:rsidRPr="007A1454" w:rsidRDefault="008E3B63" w:rsidP="00984F42">
            <w:pPr>
              <w:jc w:val="center"/>
              <w:rPr>
                <w:rFonts w:asciiTheme="majorHAnsi" w:hAnsiTheme="majorHAnsi"/>
                <w:szCs w:val="20"/>
              </w:rPr>
            </w:pPr>
            <w:r>
              <w:rPr>
                <w:rFonts w:asciiTheme="majorHAnsi" w:hAnsiTheme="majorHAnsi"/>
                <w:szCs w:val="20"/>
              </w:rPr>
              <w:t>2</w:t>
            </w:r>
            <w:r w:rsidRPr="007A1454">
              <w:rPr>
                <w:rFonts w:asciiTheme="majorHAnsi" w:hAnsiTheme="majorHAnsi"/>
                <w:szCs w:val="20"/>
              </w:rPr>
              <w:t>8</w:t>
            </w:r>
          </w:p>
        </w:tc>
        <w:tc>
          <w:tcPr>
            <w:tcW w:w="1553" w:type="dxa"/>
            <w:shd w:val="clear" w:color="auto" w:fill="auto"/>
          </w:tcPr>
          <w:p w:rsidR="008E3B63" w:rsidRPr="007A1454" w:rsidRDefault="008E3B63" w:rsidP="00984F42">
            <w:pPr>
              <w:jc w:val="center"/>
              <w:rPr>
                <w:rFonts w:asciiTheme="majorHAnsi" w:hAnsiTheme="majorHAnsi"/>
                <w:szCs w:val="20"/>
              </w:rPr>
            </w:pPr>
            <w:r>
              <w:rPr>
                <w:rFonts w:asciiTheme="majorHAnsi" w:hAnsiTheme="majorHAnsi"/>
                <w:szCs w:val="20"/>
              </w:rPr>
              <w:t>5</w:t>
            </w:r>
          </w:p>
        </w:tc>
      </w:tr>
      <w:tr w:rsidR="008E3B63" w:rsidRPr="00386A2F" w:rsidTr="00984F42">
        <w:tc>
          <w:tcPr>
            <w:tcW w:w="6768" w:type="dxa"/>
            <w:gridSpan w:val="3"/>
            <w:shd w:val="clear" w:color="auto" w:fill="auto"/>
          </w:tcPr>
          <w:p w:rsidR="008E3B63" w:rsidRPr="008607C1" w:rsidRDefault="008E3B63"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Pregătire</w:t>
            </w:r>
            <w:r>
              <w:rPr>
                <w:rFonts w:asciiTheme="majorHAnsi" w:hAnsiTheme="majorHAnsi" w:cs="TimesNewRoman"/>
                <w:szCs w:val="20"/>
                <w:lang w:bidi="ne-NP"/>
              </w:rPr>
              <w:t xml:space="preserve"> laboratoare/</w:t>
            </w:r>
            <w:r w:rsidRPr="008607C1">
              <w:rPr>
                <w:rFonts w:asciiTheme="majorHAnsi" w:hAnsiTheme="majorHAnsi" w:cs="TimesNewRoman"/>
                <w:szCs w:val="20"/>
                <w:lang w:bidi="ne-NP"/>
              </w:rPr>
              <w:t>seminarii</w:t>
            </w:r>
            <w:r>
              <w:rPr>
                <w:rFonts w:asciiTheme="majorHAnsi" w:hAnsiTheme="majorHAnsi" w:cs="TimesNewRoman"/>
                <w:szCs w:val="20"/>
                <w:lang w:bidi="ne-NP"/>
              </w:rPr>
              <w:t>, teme, referate, portofolii ș</w:t>
            </w:r>
            <w:r w:rsidRPr="008607C1">
              <w:rPr>
                <w:rFonts w:asciiTheme="majorHAnsi" w:hAnsiTheme="majorHAnsi" w:cs="TimesNewRoman"/>
                <w:szCs w:val="20"/>
                <w:lang w:bidi="ne-NP"/>
              </w:rPr>
              <w:t>i eseuri</w:t>
            </w:r>
          </w:p>
        </w:tc>
        <w:tc>
          <w:tcPr>
            <w:tcW w:w="1710" w:type="dxa"/>
            <w:shd w:val="clear" w:color="auto" w:fill="auto"/>
          </w:tcPr>
          <w:p w:rsidR="008E3B63" w:rsidRPr="007A1454" w:rsidRDefault="008E3B63" w:rsidP="00984F42">
            <w:pPr>
              <w:jc w:val="center"/>
              <w:rPr>
                <w:rFonts w:asciiTheme="majorHAnsi" w:hAnsiTheme="majorHAnsi"/>
                <w:szCs w:val="20"/>
              </w:rPr>
            </w:pPr>
            <w:r>
              <w:rPr>
                <w:rFonts w:asciiTheme="majorHAnsi" w:hAnsiTheme="majorHAnsi"/>
                <w:szCs w:val="20"/>
              </w:rPr>
              <w:t>19</w:t>
            </w:r>
          </w:p>
        </w:tc>
        <w:tc>
          <w:tcPr>
            <w:tcW w:w="1553" w:type="dxa"/>
            <w:shd w:val="clear" w:color="auto" w:fill="auto"/>
          </w:tcPr>
          <w:p w:rsidR="008E3B63" w:rsidRPr="007A1454" w:rsidRDefault="008E3B63" w:rsidP="00984F42">
            <w:pPr>
              <w:jc w:val="center"/>
              <w:rPr>
                <w:rFonts w:asciiTheme="majorHAnsi" w:hAnsiTheme="majorHAnsi"/>
                <w:szCs w:val="20"/>
              </w:rPr>
            </w:pPr>
            <w:r>
              <w:rPr>
                <w:rFonts w:asciiTheme="majorHAnsi" w:hAnsiTheme="majorHAnsi"/>
                <w:szCs w:val="20"/>
              </w:rPr>
              <w:t>5</w:t>
            </w:r>
          </w:p>
        </w:tc>
      </w:tr>
      <w:tr w:rsidR="008E3B63" w:rsidRPr="00386A2F" w:rsidTr="00984F42">
        <w:tc>
          <w:tcPr>
            <w:tcW w:w="6768" w:type="dxa"/>
            <w:gridSpan w:val="3"/>
            <w:shd w:val="clear" w:color="auto" w:fill="auto"/>
          </w:tcPr>
          <w:p w:rsidR="008E3B63" w:rsidRPr="008607C1" w:rsidRDefault="008E3B63"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Tutoriat</w:t>
            </w:r>
          </w:p>
        </w:tc>
        <w:tc>
          <w:tcPr>
            <w:tcW w:w="1710" w:type="dxa"/>
            <w:shd w:val="clear" w:color="auto" w:fill="auto"/>
          </w:tcPr>
          <w:p w:rsidR="008E3B63" w:rsidRPr="007A1454" w:rsidRDefault="008E3B63" w:rsidP="00984F42">
            <w:pPr>
              <w:jc w:val="center"/>
              <w:rPr>
                <w:rFonts w:asciiTheme="majorHAnsi" w:hAnsiTheme="majorHAnsi"/>
                <w:szCs w:val="20"/>
              </w:rPr>
            </w:pPr>
            <w:r w:rsidRPr="007A1454">
              <w:rPr>
                <w:rFonts w:asciiTheme="majorHAnsi" w:hAnsiTheme="majorHAnsi"/>
                <w:szCs w:val="20"/>
              </w:rPr>
              <w:t>4</w:t>
            </w:r>
          </w:p>
        </w:tc>
        <w:tc>
          <w:tcPr>
            <w:tcW w:w="1553" w:type="dxa"/>
            <w:shd w:val="clear" w:color="auto" w:fill="auto"/>
          </w:tcPr>
          <w:p w:rsidR="008E3B63" w:rsidRPr="007A1454" w:rsidRDefault="008E3B63" w:rsidP="00984F42">
            <w:pPr>
              <w:jc w:val="center"/>
              <w:rPr>
                <w:rFonts w:asciiTheme="majorHAnsi" w:hAnsiTheme="majorHAnsi"/>
                <w:szCs w:val="20"/>
              </w:rPr>
            </w:pPr>
            <w:r w:rsidRPr="007A1454">
              <w:rPr>
                <w:rFonts w:asciiTheme="majorHAnsi" w:hAnsiTheme="majorHAnsi"/>
                <w:szCs w:val="20"/>
              </w:rPr>
              <w:t>4</w:t>
            </w:r>
          </w:p>
        </w:tc>
      </w:tr>
      <w:tr w:rsidR="008E3B63" w:rsidRPr="00386A2F" w:rsidTr="00984F42">
        <w:tc>
          <w:tcPr>
            <w:tcW w:w="6768" w:type="dxa"/>
            <w:gridSpan w:val="3"/>
            <w:shd w:val="clear" w:color="auto" w:fill="auto"/>
          </w:tcPr>
          <w:p w:rsidR="008E3B63" w:rsidRPr="008607C1" w:rsidRDefault="008E3B63"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Examinări</w:t>
            </w:r>
          </w:p>
        </w:tc>
        <w:tc>
          <w:tcPr>
            <w:tcW w:w="1710" w:type="dxa"/>
            <w:shd w:val="clear" w:color="auto" w:fill="auto"/>
          </w:tcPr>
          <w:p w:rsidR="008E3B63" w:rsidRPr="007A1454" w:rsidRDefault="008E3B63" w:rsidP="00984F42">
            <w:pPr>
              <w:jc w:val="center"/>
              <w:rPr>
                <w:rFonts w:asciiTheme="majorHAnsi" w:hAnsiTheme="majorHAnsi"/>
                <w:szCs w:val="20"/>
              </w:rPr>
            </w:pPr>
            <w:r w:rsidRPr="007A1454">
              <w:rPr>
                <w:rFonts w:asciiTheme="majorHAnsi" w:hAnsiTheme="majorHAnsi"/>
                <w:szCs w:val="20"/>
              </w:rPr>
              <w:t>4</w:t>
            </w:r>
          </w:p>
        </w:tc>
        <w:tc>
          <w:tcPr>
            <w:tcW w:w="1553" w:type="dxa"/>
            <w:shd w:val="clear" w:color="auto" w:fill="auto"/>
          </w:tcPr>
          <w:p w:rsidR="008E3B63" w:rsidRPr="007A1454" w:rsidRDefault="008E3B63" w:rsidP="00984F42">
            <w:pPr>
              <w:jc w:val="center"/>
              <w:rPr>
                <w:rFonts w:asciiTheme="majorHAnsi" w:hAnsiTheme="majorHAnsi"/>
                <w:szCs w:val="20"/>
              </w:rPr>
            </w:pPr>
            <w:r w:rsidRPr="007A1454">
              <w:rPr>
                <w:rFonts w:asciiTheme="majorHAnsi" w:hAnsiTheme="majorHAnsi"/>
                <w:szCs w:val="20"/>
              </w:rPr>
              <w:t>4</w:t>
            </w:r>
          </w:p>
        </w:tc>
      </w:tr>
      <w:tr w:rsidR="008E3B63" w:rsidRPr="00386A2F" w:rsidTr="00984F42">
        <w:tc>
          <w:tcPr>
            <w:tcW w:w="6768" w:type="dxa"/>
            <w:gridSpan w:val="3"/>
            <w:shd w:val="clear" w:color="auto" w:fill="auto"/>
          </w:tcPr>
          <w:p w:rsidR="008E3B63" w:rsidRPr="008607C1" w:rsidRDefault="008E3B63"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Alte activități</w:t>
            </w:r>
          </w:p>
        </w:tc>
        <w:tc>
          <w:tcPr>
            <w:tcW w:w="1710" w:type="dxa"/>
            <w:shd w:val="clear" w:color="auto" w:fill="auto"/>
          </w:tcPr>
          <w:p w:rsidR="008E3B63" w:rsidRPr="008607C1" w:rsidRDefault="008E3B63" w:rsidP="00984F42">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8E3B63" w:rsidRPr="008607C1" w:rsidRDefault="008E3B63" w:rsidP="00984F42">
            <w:pPr>
              <w:autoSpaceDE w:val="0"/>
              <w:autoSpaceDN w:val="0"/>
              <w:adjustRightInd w:val="0"/>
              <w:jc w:val="center"/>
              <w:rPr>
                <w:rFonts w:asciiTheme="majorHAnsi" w:hAnsiTheme="majorHAnsi" w:cs="TimesNewRoman,Bold"/>
                <w:szCs w:val="20"/>
                <w:lang w:bidi="ne-NP"/>
              </w:rPr>
            </w:pPr>
          </w:p>
        </w:tc>
      </w:tr>
      <w:tr w:rsidR="008E3B63" w:rsidRPr="00386A2F" w:rsidTr="00984F42">
        <w:tc>
          <w:tcPr>
            <w:tcW w:w="6768" w:type="dxa"/>
            <w:gridSpan w:val="3"/>
            <w:shd w:val="clear" w:color="auto" w:fill="E6E6E6"/>
          </w:tcPr>
          <w:p w:rsidR="008E3B63" w:rsidRPr="008607C1" w:rsidRDefault="008E3B63" w:rsidP="00984F42">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 xml:space="preserve">Total ore studiu individual </w:t>
            </w:r>
          </w:p>
        </w:tc>
        <w:tc>
          <w:tcPr>
            <w:tcW w:w="1710" w:type="dxa"/>
            <w:shd w:val="clear" w:color="auto" w:fill="E6E6E6"/>
          </w:tcPr>
          <w:p w:rsidR="008E3B63" w:rsidRPr="008607C1" w:rsidRDefault="008E3B63" w:rsidP="00984F42">
            <w:pPr>
              <w:autoSpaceDE w:val="0"/>
              <w:autoSpaceDN w:val="0"/>
              <w:adjustRightInd w:val="0"/>
              <w:jc w:val="center"/>
              <w:rPr>
                <w:rFonts w:asciiTheme="majorHAnsi" w:hAnsiTheme="majorHAnsi" w:cs="TimesNewRoman"/>
                <w:b/>
                <w:szCs w:val="20"/>
                <w:lang w:bidi="ne-NP"/>
              </w:rPr>
            </w:pPr>
            <w:r>
              <w:rPr>
                <w:rFonts w:asciiTheme="majorHAnsi" w:hAnsiTheme="majorHAnsi" w:cs="TimesNewRoman"/>
                <w:b/>
                <w:noProof/>
                <w:szCs w:val="20"/>
                <w:lang w:bidi="ne-NP"/>
              </w:rPr>
              <w:t>69</w:t>
            </w:r>
          </w:p>
        </w:tc>
        <w:tc>
          <w:tcPr>
            <w:tcW w:w="1553" w:type="dxa"/>
            <w:shd w:val="clear" w:color="auto" w:fill="E6E6E6"/>
          </w:tcPr>
          <w:p w:rsidR="008E3B63" w:rsidRPr="008607C1" w:rsidRDefault="008E3B63" w:rsidP="00984F42">
            <w:pPr>
              <w:autoSpaceDE w:val="0"/>
              <w:autoSpaceDN w:val="0"/>
              <w:adjustRightInd w:val="0"/>
              <w:jc w:val="center"/>
              <w:rPr>
                <w:rFonts w:asciiTheme="majorHAnsi" w:hAnsiTheme="majorHAnsi" w:cs="TimesNewRoman"/>
                <w:b/>
                <w:szCs w:val="20"/>
                <w:lang w:bidi="ne-NP"/>
              </w:rPr>
            </w:pPr>
            <w:r>
              <w:rPr>
                <w:rFonts w:asciiTheme="majorHAnsi" w:hAnsiTheme="majorHAnsi" w:cs="TimesNewRoman"/>
                <w:b/>
                <w:noProof/>
                <w:szCs w:val="20"/>
                <w:lang w:bidi="ne-NP"/>
              </w:rPr>
              <w:t>22</w:t>
            </w:r>
          </w:p>
        </w:tc>
      </w:tr>
      <w:tr w:rsidR="008E3B63" w:rsidRPr="00386A2F" w:rsidTr="00984F42">
        <w:tc>
          <w:tcPr>
            <w:tcW w:w="6768" w:type="dxa"/>
            <w:gridSpan w:val="3"/>
            <w:shd w:val="clear" w:color="auto" w:fill="E6E6E6"/>
          </w:tcPr>
          <w:p w:rsidR="008E3B63" w:rsidRPr="008607C1" w:rsidRDefault="008E3B63"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Total ore pe semestru </w:t>
            </w:r>
          </w:p>
        </w:tc>
        <w:tc>
          <w:tcPr>
            <w:tcW w:w="1710" w:type="dxa"/>
            <w:shd w:val="clear" w:color="auto" w:fill="E6E6E6"/>
          </w:tcPr>
          <w:p w:rsidR="008E3B63" w:rsidRPr="008607C1" w:rsidRDefault="008E3B63" w:rsidP="00984F42">
            <w:pPr>
              <w:autoSpaceDE w:val="0"/>
              <w:autoSpaceDN w:val="0"/>
              <w:adjustRightInd w:val="0"/>
              <w:jc w:val="center"/>
              <w:rPr>
                <w:rFonts w:asciiTheme="majorHAnsi" w:hAnsiTheme="majorHAnsi" w:cs="TimesNewRoman"/>
                <w:b/>
                <w:szCs w:val="20"/>
                <w:lang w:bidi="ne-NP"/>
              </w:rPr>
            </w:pPr>
            <w:r>
              <w:rPr>
                <w:rFonts w:asciiTheme="majorHAnsi" w:hAnsiTheme="majorHAnsi" w:cs="TimesNewRoman"/>
                <w:b/>
                <w:noProof/>
                <w:szCs w:val="20"/>
                <w:lang w:bidi="ne-NP"/>
              </w:rPr>
              <w:t>125</w:t>
            </w:r>
          </w:p>
        </w:tc>
        <w:tc>
          <w:tcPr>
            <w:tcW w:w="1553" w:type="dxa"/>
            <w:shd w:val="clear" w:color="auto" w:fill="E6E6E6"/>
          </w:tcPr>
          <w:p w:rsidR="008E3B63" w:rsidRPr="008607C1" w:rsidRDefault="008E3B63" w:rsidP="00984F42">
            <w:pPr>
              <w:autoSpaceDE w:val="0"/>
              <w:autoSpaceDN w:val="0"/>
              <w:adjustRightInd w:val="0"/>
              <w:jc w:val="center"/>
              <w:rPr>
                <w:rFonts w:asciiTheme="majorHAnsi" w:hAnsiTheme="majorHAnsi" w:cs="TimesNewRoman"/>
                <w:b/>
                <w:szCs w:val="20"/>
                <w:lang w:bidi="ne-NP"/>
              </w:rPr>
            </w:pPr>
            <w:r>
              <w:rPr>
                <w:rFonts w:asciiTheme="majorHAnsi" w:hAnsiTheme="majorHAnsi" w:cs="TimesNewRoman"/>
                <w:b/>
                <w:noProof/>
                <w:szCs w:val="20"/>
                <w:lang w:bidi="ne-NP"/>
              </w:rPr>
              <w:t>50</w:t>
            </w:r>
          </w:p>
        </w:tc>
      </w:tr>
      <w:tr w:rsidR="008E3B63" w:rsidRPr="00386A2F" w:rsidTr="00984F42">
        <w:tc>
          <w:tcPr>
            <w:tcW w:w="6768" w:type="dxa"/>
            <w:gridSpan w:val="3"/>
            <w:shd w:val="clear" w:color="auto" w:fill="E6E6E6"/>
          </w:tcPr>
          <w:p w:rsidR="008E3B63" w:rsidRPr="008607C1" w:rsidRDefault="008E3B63"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lastRenderedPageBreak/>
              <w:t>3.9</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credite</w:t>
            </w:r>
          </w:p>
        </w:tc>
        <w:tc>
          <w:tcPr>
            <w:tcW w:w="1710" w:type="dxa"/>
            <w:shd w:val="clear" w:color="auto" w:fill="E6E6E6"/>
          </w:tcPr>
          <w:p w:rsidR="008E3B63" w:rsidRPr="008607C1" w:rsidRDefault="008E3B63" w:rsidP="00984F42">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noProof/>
                <w:szCs w:val="20"/>
                <w:lang w:bidi="ne-NP"/>
              </w:rPr>
              <w:t>5</w:t>
            </w:r>
          </w:p>
        </w:tc>
        <w:tc>
          <w:tcPr>
            <w:tcW w:w="1553" w:type="dxa"/>
            <w:shd w:val="clear" w:color="auto" w:fill="E6E6E6"/>
          </w:tcPr>
          <w:p w:rsidR="008E3B63" w:rsidRPr="008607C1" w:rsidRDefault="008E3B63" w:rsidP="00984F42">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noProof/>
                <w:szCs w:val="20"/>
                <w:lang w:bidi="ne-NP"/>
              </w:rPr>
              <w:t>2</w:t>
            </w:r>
          </w:p>
        </w:tc>
      </w:tr>
    </w:tbl>
    <w:p w:rsidR="00E232AF" w:rsidRPr="00386A2F" w:rsidRDefault="00E232AF" w:rsidP="00E232AF">
      <w:pPr>
        <w:autoSpaceDE w:val="0"/>
        <w:autoSpaceDN w:val="0"/>
        <w:adjustRightInd w:val="0"/>
        <w:rPr>
          <w:rFonts w:asciiTheme="majorHAnsi" w:hAnsiTheme="majorHAnsi" w:cs="TimesNewRoman,Bold"/>
          <w:b/>
          <w:bCs/>
          <w:lang w:bidi="ne-NP"/>
        </w:rPr>
      </w:pPr>
    </w:p>
    <w:p w:rsidR="00E232AF" w:rsidRPr="008C0CCD" w:rsidRDefault="00E232AF" w:rsidP="00E232AF">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 xml:space="preserve">Precondiţii </w:t>
      </w:r>
      <w:r w:rsidRPr="008C0CCD">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E232AF" w:rsidRPr="008C0CCD" w:rsidTr="00984F42">
        <w:tc>
          <w:tcPr>
            <w:tcW w:w="1998" w:type="dxa"/>
            <w:shd w:val="clear" w:color="auto" w:fill="auto"/>
            <w:vAlign w:val="center"/>
          </w:tcPr>
          <w:p w:rsidR="00E232AF" w:rsidRPr="008C0CCD" w:rsidRDefault="00E232AF" w:rsidP="00984F42">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de curriculum</w:t>
            </w:r>
          </w:p>
        </w:tc>
        <w:tc>
          <w:tcPr>
            <w:tcW w:w="8046" w:type="dxa"/>
            <w:shd w:val="clear" w:color="auto" w:fill="auto"/>
          </w:tcPr>
          <w:p w:rsidR="00E232AF" w:rsidRPr="008C0CCD" w:rsidRDefault="00E232AF" w:rsidP="00984F42">
            <w:pPr>
              <w:autoSpaceDE w:val="0"/>
              <w:autoSpaceDN w:val="0"/>
              <w:adjustRightInd w:val="0"/>
              <w:jc w:val="both"/>
              <w:rPr>
                <w:rFonts w:asciiTheme="majorHAnsi" w:hAnsiTheme="majorHAnsi" w:cs="TimesNewRoman,Bold"/>
                <w:szCs w:val="20"/>
                <w:lang w:bidi="ne-NP"/>
              </w:rPr>
            </w:pPr>
            <w:r w:rsidRPr="007B4CFA">
              <w:rPr>
                <w:rFonts w:asciiTheme="majorHAnsi" w:hAnsiTheme="majorHAnsi" w:cs="TimesNewRoman,Bold"/>
                <w:noProof/>
                <w:szCs w:val="20"/>
                <w:lang w:bidi="ne-NP"/>
              </w:rPr>
              <w:t>Chimie (anorganica, organica, analitica),  Biologie (anatomie, biologie celulara, histologie, biofizica), Fizica (mecanica, electricitate si  magnetism, termodinamica), Biochimie, Biofizica, Biomateriale I, Biomecanica</w:t>
            </w:r>
          </w:p>
        </w:tc>
      </w:tr>
      <w:tr w:rsidR="00E232AF" w:rsidRPr="008C0CCD" w:rsidTr="00984F42">
        <w:tc>
          <w:tcPr>
            <w:tcW w:w="1998" w:type="dxa"/>
            <w:shd w:val="clear" w:color="auto" w:fill="auto"/>
            <w:vAlign w:val="center"/>
          </w:tcPr>
          <w:p w:rsidR="00E232AF" w:rsidRPr="008C0CCD" w:rsidRDefault="00E232AF" w:rsidP="00984F42">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de competen</w:t>
            </w:r>
            <w:r>
              <w:rPr>
                <w:rFonts w:asciiTheme="majorHAnsi" w:hAnsiTheme="majorHAnsi" w:cs="TimesNewRoman"/>
                <w:szCs w:val="20"/>
                <w:lang w:bidi="ne-NP"/>
              </w:rPr>
              <w:t>ț</w:t>
            </w:r>
            <w:r w:rsidRPr="008C0CCD">
              <w:rPr>
                <w:rFonts w:asciiTheme="majorHAnsi" w:hAnsiTheme="majorHAnsi" w:cs="TimesNewRoman"/>
                <w:szCs w:val="20"/>
                <w:lang w:bidi="ne-NP"/>
              </w:rPr>
              <w:t>e</w:t>
            </w:r>
          </w:p>
        </w:tc>
        <w:tc>
          <w:tcPr>
            <w:tcW w:w="8046" w:type="dxa"/>
            <w:shd w:val="clear" w:color="auto" w:fill="auto"/>
          </w:tcPr>
          <w:p w:rsidR="00E232AF" w:rsidRPr="008C0CCD" w:rsidRDefault="00E232AF" w:rsidP="00984F42">
            <w:pPr>
              <w:autoSpaceDE w:val="0"/>
              <w:autoSpaceDN w:val="0"/>
              <w:adjustRightInd w:val="0"/>
              <w:jc w:val="both"/>
              <w:rPr>
                <w:rFonts w:asciiTheme="majorHAnsi" w:hAnsiTheme="majorHAnsi" w:cs="TimesNewRoman,Bold"/>
                <w:szCs w:val="20"/>
                <w:lang w:bidi="ne-NP"/>
              </w:rPr>
            </w:pPr>
            <w:r w:rsidRPr="007B4CFA">
              <w:rPr>
                <w:rFonts w:asciiTheme="majorHAnsi" w:hAnsiTheme="majorHAnsi" w:cs="TimesNewRoman,Bold"/>
                <w:noProof/>
                <w:szCs w:val="20"/>
                <w:lang w:bidi="ne-NP"/>
              </w:rPr>
              <w:t>Utilizarea sticlariei, ustensilelor si echipamentelor de laborator, Utilizarea aplicatiilor software dinpachetul Microsoft Office (Access &amp; Excel) pentru: colectarea, stocarea, prelucrarea, reprezentarea si analiza statistică a datelor. Comunicare orală ş</w:t>
            </w:r>
          </w:p>
        </w:tc>
      </w:tr>
    </w:tbl>
    <w:p w:rsidR="00E232AF" w:rsidRPr="00386A2F" w:rsidRDefault="00E232AF" w:rsidP="00E232AF">
      <w:pPr>
        <w:autoSpaceDE w:val="0"/>
        <w:autoSpaceDN w:val="0"/>
        <w:adjustRightInd w:val="0"/>
        <w:rPr>
          <w:rFonts w:asciiTheme="majorHAnsi" w:hAnsiTheme="majorHAnsi" w:cs="TimesNewRoman,Bold"/>
          <w:b/>
          <w:bCs/>
          <w:lang w:bidi="ne-NP"/>
        </w:rPr>
      </w:pPr>
    </w:p>
    <w:p w:rsidR="00E232AF" w:rsidRPr="008C0CCD" w:rsidRDefault="00E232AF" w:rsidP="00E232AF">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 xml:space="preserve">Condiţii </w:t>
      </w:r>
      <w:r w:rsidRPr="008C0CCD">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E232AF" w:rsidRPr="008C0CCD" w:rsidTr="00984F42">
        <w:tc>
          <w:tcPr>
            <w:tcW w:w="2718" w:type="dxa"/>
            <w:shd w:val="clear" w:color="auto" w:fill="auto"/>
            <w:vAlign w:val="center"/>
          </w:tcPr>
          <w:p w:rsidR="00E232AF" w:rsidRPr="008C0CCD" w:rsidRDefault="00E232AF" w:rsidP="00984F42">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5.1. Curs</w:t>
            </w:r>
          </w:p>
        </w:tc>
        <w:tc>
          <w:tcPr>
            <w:tcW w:w="7326" w:type="dxa"/>
            <w:shd w:val="clear" w:color="auto" w:fill="auto"/>
          </w:tcPr>
          <w:p w:rsidR="00E232AF" w:rsidRPr="008C0CCD" w:rsidRDefault="00E232AF" w:rsidP="00984F42">
            <w:pPr>
              <w:autoSpaceDE w:val="0"/>
              <w:autoSpaceDN w:val="0"/>
              <w:adjustRightInd w:val="0"/>
              <w:rPr>
                <w:rFonts w:asciiTheme="majorHAnsi" w:hAnsiTheme="majorHAnsi" w:cs="TimesNewRoman,Bold"/>
                <w:bCs/>
                <w:szCs w:val="20"/>
                <w:lang w:bidi="ne-NP"/>
              </w:rPr>
            </w:pPr>
            <w:r w:rsidRPr="007B4CFA">
              <w:rPr>
                <w:rFonts w:asciiTheme="majorHAnsi" w:hAnsiTheme="majorHAnsi" w:cs="TimesNewRoman,Bold"/>
                <w:bCs/>
                <w:noProof/>
                <w:szCs w:val="20"/>
                <w:lang w:bidi="ne-NP"/>
              </w:rPr>
              <w:t>Existenta facilitatilor de prezentare video</w:t>
            </w:r>
          </w:p>
        </w:tc>
      </w:tr>
      <w:tr w:rsidR="00E232AF" w:rsidRPr="008C0CCD" w:rsidTr="00984F42">
        <w:tc>
          <w:tcPr>
            <w:tcW w:w="2718" w:type="dxa"/>
            <w:shd w:val="clear" w:color="auto" w:fill="auto"/>
            <w:vAlign w:val="center"/>
          </w:tcPr>
          <w:p w:rsidR="00E232AF" w:rsidRPr="008C0CCD" w:rsidRDefault="00E232AF" w:rsidP="00984F42">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5.2. Activitate practică</w:t>
            </w:r>
          </w:p>
        </w:tc>
        <w:tc>
          <w:tcPr>
            <w:tcW w:w="7326" w:type="dxa"/>
            <w:shd w:val="clear" w:color="auto" w:fill="auto"/>
          </w:tcPr>
          <w:p w:rsidR="00E232AF" w:rsidRPr="008C0CCD" w:rsidRDefault="00E232AF" w:rsidP="00984F42">
            <w:pPr>
              <w:autoSpaceDE w:val="0"/>
              <w:autoSpaceDN w:val="0"/>
              <w:adjustRightInd w:val="0"/>
              <w:jc w:val="both"/>
              <w:rPr>
                <w:rFonts w:asciiTheme="majorHAnsi" w:hAnsiTheme="majorHAnsi" w:cs="TimesNewRoman,Bold"/>
                <w:bCs/>
                <w:szCs w:val="20"/>
                <w:lang w:bidi="ne-NP"/>
              </w:rPr>
            </w:pPr>
            <w:r w:rsidRPr="007B4CFA">
              <w:rPr>
                <w:rFonts w:asciiTheme="majorHAnsi" w:hAnsiTheme="majorHAnsi" w:cs="TimesNewRoman,Bold"/>
                <w:bCs/>
                <w:noProof/>
                <w:szCs w:val="20"/>
                <w:lang w:bidi="ne-NP"/>
              </w:rPr>
              <w:t>Substanţe si reactivi. Sticlărie de laborator. Echipamente şi aparatură specifica. Tablă de scris/flowchart. Studentii vor purta echipament de protectie.</w:t>
            </w:r>
          </w:p>
        </w:tc>
      </w:tr>
    </w:tbl>
    <w:p w:rsidR="00E232AF" w:rsidRPr="008C0CCD" w:rsidRDefault="00E232AF" w:rsidP="00E232AF">
      <w:pPr>
        <w:autoSpaceDE w:val="0"/>
        <w:autoSpaceDN w:val="0"/>
        <w:adjustRightInd w:val="0"/>
        <w:ind w:left="720"/>
        <w:rPr>
          <w:rFonts w:asciiTheme="majorHAnsi" w:hAnsiTheme="majorHAnsi" w:cs="TimesNewRoman,Bold"/>
          <w:b/>
          <w:bCs/>
          <w:szCs w:val="20"/>
          <w:lang w:bidi="ne-NP"/>
        </w:rPr>
      </w:pPr>
    </w:p>
    <w:p w:rsidR="00E232AF" w:rsidRPr="008C0CCD" w:rsidRDefault="00E232AF" w:rsidP="00E232AF">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Competenţe</w:t>
      </w:r>
      <w:r w:rsidRPr="008C0CCD">
        <w:rPr>
          <w:rFonts w:asciiTheme="majorHAnsi" w:hAnsiTheme="majorHAnsi" w:cs="TimesNewRoman,Bold"/>
          <w:b/>
          <w:bCs/>
          <w:szCs w:val="20"/>
          <w:lang w:bidi="ne-NP"/>
        </w:rPr>
        <w:t xml:space="preserv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E232AF" w:rsidRPr="008C0CCD" w:rsidTr="00984F42">
        <w:trPr>
          <w:cantSplit/>
          <w:trHeight w:val="720"/>
        </w:trPr>
        <w:tc>
          <w:tcPr>
            <w:tcW w:w="675" w:type="dxa"/>
            <w:vMerge w:val="restart"/>
            <w:shd w:val="clear" w:color="auto" w:fill="F3F3F3"/>
            <w:textDirection w:val="btLr"/>
            <w:vAlign w:val="center"/>
          </w:tcPr>
          <w:p w:rsidR="00E232AF" w:rsidRPr="00993891" w:rsidRDefault="00E232AF" w:rsidP="00984F42">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E232AF" w:rsidRPr="00993891" w:rsidRDefault="00E232AF" w:rsidP="00984F42">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profesionale</w:t>
            </w:r>
          </w:p>
        </w:tc>
        <w:tc>
          <w:tcPr>
            <w:tcW w:w="461" w:type="dxa"/>
            <w:shd w:val="clear" w:color="auto" w:fill="F3F3F3"/>
            <w:textDirection w:val="btLr"/>
          </w:tcPr>
          <w:p w:rsidR="00E232AF" w:rsidRPr="00993891" w:rsidRDefault="00E232AF" w:rsidP="00984F42">
            <w:pPr>
              <w:pStyle w:val="Default"/>
              <w:ind w:left="113" w:right="113"/>
              <w:jc w:val="center"/>
              <w:rPr>
                <w:rFonts w:asciiTheme="majorHAnsi" w:hAnsiTheme="majorHAnsi" w:cs="TimesNewRoman,Bold"/>
                <w:b/>
                <w:bCs/>
                <w:sz w:val="20"/>
                <w:szCs w:val="20"/>
                <w:lang w:val="ro-RO" w:bidi="ne-NP"/>
              </w:rPr>
            </w:pPr>
            <w:r w:rsidRPr="003350F9">
              <w:rPr>
                <w:rFonts w:asciiTheme="majorHAnsi" w:hAnsiTheme="majorHAnsi" w:cs="TimesNewRoman,Bold"/>
                <w:b/>
                <w:bCs/>
                <w:noProof/>
                <w:sz w:val="20"/>
                <w:szCs w:val="20"/>
                <w:lang w:val="ro-RO" w:bidi="ne-NP"/>
              </w:rPr>
              <w:t>C1.2</w:t>
            </w:r>
          </w:p>
        </w:tc>
        <w:tc>
          <w:tcPr>
            <w:tcW w:w="8908" w:type="dxa"/>
            <w:shd w:val="clear" w:color="auto" w:fill="auto"/>
            <w:vAlign w:val="center"/>
          </w:tcPr>
          <w:p w:rsidR="00E232AF" w:rsidRPr="003350F9" w:rsidRDefault="00E232AF" w:rsidP="00984F42">
            <w:pPr>
              <w:pStyle w:val="Default"/>
              <w:spacing w:line="360" w:lineRule="auto"/>
              <w:jc w:val="both"/>
              <w:rPr>
                <w:rFonts w:asciiTheme="majorHAnsi" w:hAnsiTheme="majorHAnsi" w:cs="TimesNewRoman,Bold"/>
                <w:bCs/>
                <w:noProof/>
                <w:sz w:val="20"/>
                <w:szCs w:val="20"/>
                <w:lang w:val="ro-RO" w:bidi="ne-NP"/>
              </w:rPr>
            </w:pPr>
            <w:r w:rsidRPr="003350F9">
              <w:rPr>
                <w:rFonts w:asciiTheme="majorHAnsi" w:hAnsiTheme="majorHAnsi" w:cs="TimesNewRoman,Bold"/>
                <w:bCs/>
                <w:noProof/>
                <w:sz w:val="20"/>
                <w:szCs w:val="20"/>
                <w:lang w:val="ro-RO" w:bidi="ne-NP"/>
              </w:rPr>
              <w:t>Cunoasterea claselor de biomateriale si a proprietăţilor acestora(proprietăţi fizice si chimice, proprietăţi mecanice, proprietati de suprafata; biocompatibilitatea materialelor)</w:t>
            </w:r>
          </w:p>
          <w:p w:rsidR="00E232AF" w:rsidRPr="003350F9" w:rsidRDefault="00E232AF" w:rsidP="00984F42">
            <w:pPr>
              <w:pStyle w:val="Default"/>
              <w:spacing w:line="360" w:lineRule="auto"/>
              <w:jc w:val="both"/>
              <w:rPr>
                <w:rFonts w:asciiTheme="majorHAnsi" w:hAnsiTheme="majorHAnsi" w:cs="TimesNewRoman,Bold"/>
                <w:bCs/>
                <w:noProof/>
                <w:sz w:val="20"/>
                <w:szCs w:val="20"/>
                <w:lang w:val="ro-RO" w:bidi="ne-NP"/>
              </w:rPr>
            </w:pPr>
            <w:r w:rsidRPr="003350F9">
              <w:rPr>
                <w:rFonts w:asciiTheme="majorHAnsi" w:hAnsiTheme="majorHAnsi" w:cs="TimesNewRoman,Bold"/>
                <w:bCs/>
                <w:noProof/>
                <w:sz w:val="20"/>
                <w:szCs w:val="20"/>
                <w:lang w:val="ro-RO" w:bidi="ne-NP"/>
              </w:rPr>
              <w:t>- Cunoasterea metodelor de obtinere si prelucrare a biomaterialelor</w:t>
            </w:r>
          </w:p>
          <w:p w:rsidR="00E232AF" w:rsidRPr="00371E89" w:rsidRDefault="00E232AF" w:rsidP="00984F42">
            <w:pPr>
              <w:pStyle w:val="Default"/>
              <w:spacing w:line="360" w:lineRule="auto"/>
              <w:jc w:val="both"/>
              <w:rPr>
                <w:rFonts w:asciiTheme="majorHAnsi" w:hAnsiTheme="majorHAnsi" w:cs="TimesNewRoman,Bold"/>
                <w:bCs/>
                <w:sz w:val="20"/>
                <w:szCs w:val="20"/>
                <w:lang w:val="ro-RO" w:bidi="ne-NP"/>
              </w:rPr>
            </w:pPr>
            <w:r w:rsidRPr="003350F9">
              <w:rPr>
                <w:rFonts w:asciiTheme="majorHAnsi" w:hAnsiTheme="majorHAnsi" w:cs="TimesNewRoman,Bold"/>
                <w:bCs/>
                <w:noProof/>
                <w:sz w:val="20"/>
                <w:szCs w:val="20"/>
                <w:lang w:val="ro-RO" w:bidi="ne-NP"/>
              </w:rPr>
              <w:t>- Identificarea din standarde si literatura de specialitate a compozitiei si proprietatilor biomaterialelor in corelatie cu aplicatii biomedicale</w:t>
            </w:r>
          </w:p>
        </w:tc>
      </w:tr>
      <w:tr w:rsidR="00E232AF" w:rsidRPr="008C0CCD" w:rsidTr="00984F42">
        <w:trPr>
          <w:cantSplit/>
          <w:trHeight w:val="720"/>
        </w:trPr>
        <w:tc>
          <w:tcPr>
            <w:tcW w:w="675" w:type="dxa"/>
            <w:vMerge/>
            <w:shd w:val="clear" w:color="auto" w:fill="F3F3F3"/>
            <w:textDirection w:val="btLr"/>
            <w:vAlign w:val="center"/>
          </w:tcPr>
          <w:p w:rsidR="00E232AF" w:rsidRPr="00993891" w:rsidRDefault="00E232AF" w:rsidP="00984F42">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E232AF" w:rsidRPr="00993891" w:rsidRDefault="00E232AF" w:rsidP="00984F42">
            <w:pPr>
              <w:pStyle w:val="Default"/>
              <w:ind w:left="113" w:right="113"/>
              <w:jc w:val="center"/>
              <w:rPr>
                <w:rFonts w:asciiTheme="majorHAnsi" w:hAnsiTheme="majorHAnsi" w:cs="TimesNewRoman,Bold"/>
                <w:b/>
                <w:bCs/>
                <w:sz w:val="20"/>
                <w:szCs w:val="20"/>
                <w:lang w:val="ro-RO" w:bidi="ne-NP"/>
              </w:rPr>
            </w:pPr>
            <w:r w:rsidRPr="003350F9">
              <w:rPr>
                <w:rFonts w:asciiTheme="majorHAnsi" w:hAnsiTheme="majorHAnsi" w:cs="TimesNewRoman,Bold"/>
                <w:b/>
                <w:bCs/>
                <w:noProof/>
                <w:sz w:val="20"/>
                <w:szCs w:val="20"/>
                <w:lang w:val="ro-RO" w:bidi="ne-NP"/>
              </w:rPr>
              <w:t>C4.2</w:t>
            </w:r>
          </w:p>
        </w:tc>
        <w:tc>
          <w:tcPr>
            <w:tcW w:w="8908" w:type="dxa"/>
            <w:shd w:val="clear" w:color="auto" w:fill="auto"/>
            <w:vAlign w:val="center"/>
          </w:tcPr>
          <w:p w:rsidR="00E232AF" w:rsidRPr="003350F9" w:rsidRDefault="00E232AF" w:rsidP="00984F42">
            <w:pPr>
              <w:pStyle w:val="Default"/>
              <w:spacing w:line="360" w:lineRule="auto"/>
              <w:jc w:val="both"/>
              <w:rPr>
                <w:rFonts w:asciiTheme="majorHAnsi" w:hAnsiTheme="majorHAnsi" w:cs="TimesNewRoman,Bold"/>
                <w:bCs/>
                <w:noProof/>
                <w:sz w:val="20"/>
                <w:szCs w:val="20"/>
                <w:lang w:val="ro-RO" w:bidi="ne-NP"/>
              </w:rPr>
            </w:pPr>
            <w:r w:rsidRPr="003350F9">
              <w:rPr>
                <w:rFonts w:asciiTheme="majorHAnsi" w:hAnsiTheme="majorHAnsi" w:cs="TimesNewRoman,Bold"/>
                <w:bCs/>
                <w:noProof/>
                <w:sz w:val="20"/>
                <w:szCs w:val="20"/>
                <w:lang w:val="ro-RO" w:bidi="ne-NP"/>
              </w:rPr>
              <w:t xml:space="preserve">- Explicarea rolului biomaterialului in functionarea dispozitivelor medicale active si pasive </w:t>
            </w:r>
          </w:p>
          <w:p w:rsidR="00E232AF" w:rsidRPr="003350F9" w:rsidRDefault="00E232AF" w:rsidP="00984F42">
            <w:pPr>
              <w:pStyle w:val="Default"/>
              <w:spacing w:line="360" w:lineRule="auto"/>
              <w:jc w:val="both"/>
              <w:rPr>
                <w:rFonts w:asciiTheme="majorHAnsi" w:hAnsiTheme="majorHAnsi" w:cs="TimesNewRoman,Bold"/>
                <w:bCs/>
                <w:noProof/>
                <w:sz w:val="20"/>
                <w:szCs w:val="20"/>
                <w:lang w:val="ro-RO" w:bidi="ne-NP"/>
              </w:rPr>
            </w:pPr>
            <w:r w:rsidRPr="003350F9">
              <w:rPr>
                <w:rFonts w:asciiTheme="majorHAnsi" w:hAnsiTheme="majorHAnsi" w:cs="TimesNewRoman,Bold"/>
                <w:bCs/>
                <w:noProof/>
                <w:sz w:val="20"/>
                <w:szCs w:val="20"/>
                <w:lang w:val="ro-RO" w:bidi="ne-NP"/>
              </w:rPr>
              <w:t>- Corelarea caracteristicilor si metodelor de procesare a biomaterialelor cu performantele diferitelor subansamble si dispozitive medicale integrale</w:t>
            </w:r>
          </w:p>
          <w:p w:rsidR="00E232AF" w:rsidRPr="00371E89" w:rsidRDefault="00E232AF" w:rsidP="00984F42">
            <w:pPr>
              <w:pStyle w:val="Default"/>
              <w:spacing w:line="360" w:lineRule="auto"/>
              <w:jc w:val="both"/>
              <w:rPr>
                <w:rFonts w:asciiTheme="majorHAnsi" w:hAnsiTheme="majorHAnsi" w:cs="TimesNewRoman,Bold"/>
                <w:bCs/>
                <w:sz w:val="20"/>
                <w:szCs w:val="20"/>
                <w:lang w:val="ro-RO" w:bidi="ne-NP"/>
              </w:rPr>
            </w:pPr>
            <w:r w:rsidRPr="003350F9">
              <w:rPr>
                <w:rFonts w:asciiTheme="majorHAnsi" w:hAnsiTheme="majorHAnsi" w:cs="TimesNewRoman,Bold"/>
                <w:bCs/>
                <w:noProof/>
                <w:sz w:val="20"/>
                <w:szCs w:val="20"/>
                <w:lang w:val="ro-RO" w:bidi="ne-NP"/>
              </w:rPr>
              <w:t>- Selectarea unui biomaterial in functie de destinatia si caracteristicile constructive si functionale cerute pentru dispozitivele medicale</w:t>
            </w:r>
          </w:p>
        </w:tc>
      </w:tr>
      <w:tr w:rsidR="00E232AF" w:rsidRPr="008C0CCD" w:rsidTr="00984F42">
        <w:trPr>
          <w:cantSplit/>
          <w:trHeight w:val="720"/>
        </w:trPr>
        <w:tc>
          <w:tcPr>
            <w:tcW w:w="675" w:type="dxa"/>
            <w:vMerge/>
            <w:shd w:val="clear" w:color="auto" w:fill="F3F3F3"/>
            <w:textDirection w:val="btLr"/>
            <w:vAlign w:val="center"/>
          </w:tcPr>
          <w:p w:rsidR="00E232AF" w:rsidRPr="00993891" w:rsidRDefault="00E232AF" w:rsidP="00984F42">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E232AF" w:rsidRPr="00993891" w:rsidRDefault="00E232AF" w:rsidP="00984F42">
            <w:pPr>
              <w:pStyle w:val="Default"/>
              <w:ind w:left="113" w:right="113"/>
              <w:jc w:val="center"/>
              <w:rPr>
                <w:rFonts w:asciiTheme="majorHAnsi" w:hAnsiTheme="majorHAnsi" w:cs="TimesNewRoman,Bold"/>
                <w:b/>
                <w:bCs/>
                <w:sz w:val="20"/>
                <w:szCs w:val="20"/>
                <w:lang w:val="ro-RO" w:bidi="ne-NP"/>
              </w:rPr>
            </w:pPr>
            <w:r w:rsidRPr="003350F9">
              <w:rPr>
                <w:rFonts w:asciiTheme="majorHAnsi" w:hAnsiTheme="majorHAnsi" w:cs="TimesNewRoman,Bold"/>
                <w:b/>
                <w:bCs/>
                <w:noProof/>
                <w:sz w:val="20"/>
                <w:szCs w:val="20"/>
                <w:lang w:val="ro-RO" w:bidi="ne-NP"/>
              </w:rPr>
              <w:t>C4.3</w:t>
            </w:r>
          </w:p>
        </w:tc>
        <w:tc>
          <w:tcPr>
            <w:tcW w:w="8908" w:type="dxa"/>
            <w:shd w:val="clear" w:color="auto" w:fill="auto"/>
            <w:vAlign w:val="center"/>
          </w:tcPr>
          <w:p w:rsidR="00E232AF" w:rsidRPr="00337607" w:rsidRDefault="00E232AF" w:rsidP="00984F42">
            <w:pPr>
              <w:pStyle w:val="Default"/>
              <w:spacing w:line="360" w:lineRule="auto"/>
              <w:jc w:val="both"/>
              <w:rPr>
                <w:rFonts w:asciiTheme="majorHAnsi" w:hAnsiTheme="majorHAnsi" w:cs="TimesNewRoman,Bold"/>
                <w:bCs/>
                <w:noProof/>
                <w:sz w:val="20"/>
                <w:szCs w:val="20"/>
                <w:lang w:val="ro-RO" w:bidi="ne-NP"/>
              </w:rPr>
            </w:pPr>
            <w:r w:rsidRPr="00337607">
              <w:rPr>
                <w:rFonts w:asciiTheme="majorHAnsi" w:hAnsiTheme="majorHAnsi" w:cs="TimesNewRoman,Bold"/>
                <w:bCs/>
                <w:noProof/>
                <w:sz w:val="20"/>
                <w:szCs w:val="20"/>
                <w:lang w:val="ro-RO" w:bidi="ne-NP"/>
              </w:rPr>
              <w:t>- Proiectarea, obtinerea si prelucrarea biomaterialelor pentru realizarea sau optimizarea de componente sau dispozitive biomedicale integrale;</w:t>
            </w:r>
          </w:p>
          <w:p w:rsidR="00E232AF" w:rsidRPr="00337607" w:rsidRDefault="00E232AF" w:rsidP="00984F42">
            <w:pPr>
              <w:pStyle w:val="Default"/>
              <w:spacing w:line="360" w:lineRule="auto"/>
              <w:jc w:val="both"/>
              <w:rPr>
                <w:rFonts w:asciiTheme="majorHAnsi" w:hAnsiTheme="majorHAnsi" w:cs="TimesNewRoman,Bold"/>
                <w:bCs/>
                <w:noProof/>
                <w:sz w:val="20"/>
                <w:szCs w:val="20"/>
                <w:lang w:val="ro-RO" w:bidi="ne-NP"/>
              </w:rPr>
            </w:pPr>
            <w:r w:rsidRPr="00337607">
              <w:rPr>
                <w:rFonts w:asciiTheme="majorHAnsi" w:hAnsiTheme="majorHAnsi" w:cs="TimesNewRoman,Bold"/>
                <w:bCs/>
                <w:noProof/>
                <w:sz w:val="20"/>
                <w:szCs w:val="20"/>
                <w:lang w:val="ro-RO" w:bidi="ne-NP"/>
              </w:rPr>
              <w:t>- Aplicarea  metodelor de îmbunatatire a biocompatibilitatii materialelor. Selectia metodei de biocompatibilizare in functie de structura materialului si interactiunile biologice posibile.</w:t>
            </w:r>
          </w:p>
          <w:p w:rsidR="00E232AF" w:rsidRPr="00371E89" w:rsidRDefault="00E232AF" w:rsidP="00984F42">
            <w:pPr>
              <w:pStyle w:val="Default"/>
              <w:spacing w:line="360" w:lineRule="auto"/>
              <w:jc w:val="both"/>
              <w:rPr>
                <w:rFonts w:asciiTheme="majorHAnsi" w:hAnsiTheme="majorHAnsi" w:cs="TimesNewRoman,Bold"/>
                <w:bCs/>
                <w:sz w:val="20"/>
                <w:szCs w:val="20"/>
                <w:lang w:val="ro-RO" w:bidi="ne-NP"/>
              </w:rPr>
            </w:pPr>
            <w:r w:rsidRPr="00337607">
              <w:rPr>
                <w:rFonts w:asciiTheme="majorHAnsi" w:hAnsiTheme="majorHAnsi" w:cs="TimesNewRoman,Bold"/>
                <w:bCs/>
                <w:noProof/>
                <w:sz w:val="20"/>
                <w:szCs w:val="20"/>
                <w:lang w:val="ro-RO" w:bidi="ne-NP"/>
              </w:rPr>
              <w:t>- Evaluarea proprietatile fizico-chimice, mecanice si biologice, a interactiunii biomaterialelor cu mediul biologic</w:t>
            </w:r>
          </w:p>
        </w:tc>
      </w:tr>
      <w:tr w:rsidR="00E232AF" w:rsidRPr="008C0CCD" w:rsidTr="00984F42">
        <w:trPr>
          <w:cantSplit/>
          <w:trHeight w:val="720"/>
        </w:trPr>
        <w:tc>
          <w:tcPr>
            <w:tcW w:w="675" w:type="dxa"/>
            <w:vMerge/>
            <w:shd w:val="clear" w:color="auto" w:fill="F3F3F3"/>
            <w:textDirection w:val="btLr"/>
            <w:vAlign w:val="center"/>
          </w:tcPr>
          <w:p w:rsidR="00E232AF" w:rsidRPr="00993891" w:rsidRDefault="00E232AF" w:rsidP="00984F42">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E232AF" w:rsidRPr="00993891" w:rsidRDefault="00E232AF" w:rsidP="00984F42">
            <w:pPr>
              <w:pStyle w:val="Default"/>
              <w:ind w:left="113" w:right="113"/>
              <w:jc w:val="center"/>
              <w:rPr>
                <w:rFonts w:asciiTheme="majorHAnsi" w:hAnsiTheme="majorHAnsi" w:cs="TimesNewRoman,Bold"/>
                <w:b/>
                <w:bCs/>
                <w:sz w:val="20"/>
                <w:szCs w:val="20"/>
                <w:lang w:val="ro-RO" w:bidi="ne-NP"/>
              </w:rPr>
            </w:pPr>
            <w:r w:rsidRPr="003350F9">
              <w:rPr>
                <w:rFonts w:asciiTheme="majorHAnsi" w:hAnsiTheme="majorHAnsi" w:cs="TimesNewRoman,Bold"/>
                <w:b/>
                <w:bCs/>
                <w:noProof/>
                <w:sz w:val="20"/>
                <w:szCs w:val="20"/>
                <w:lang w:val="ro-RO" w:bidi="ne-NP"/>
              </w:rPr>
              <w:t>C6.3</w:t>
            </w:r>
          </w:p>
        </w:tc>
        <w:tc>
          <w:tcPr>
            <w:tcW w:w="8908" w:type="dxa"/>
            <w:shd w:val="clear" w:color="auto" w:fill="auto"/>
            <w:vAlign w:val="center"/>
          </w:tcPr>
          <w:p w:rsidR="00E232AF" w:rsidRPr="00337607" w:rsidRDefault="00E232AF" w:rsidP="00984F42">
            <w:pPr>
              <w:pStyle w:val="Default"/>
              <w:spacing w:line="360" w:lineRule="auto"/>
              <w:jc w:val="both"/>
              <w:rPr>
                <w:rFonts w:asciiTheme="majorHAnsi" w:hAnsiTheme="majorHAnsi" w:cs="TimesNewRoman,Bold"/>
                <w:bCs/>
                <w:noProof/>
                <w:sz w:val="20"/>
                <w:szCs w:val="20"/>
                <w:lang w:val="ro-RO" w:bidi="ne-NP"/>
              </w:rPr>
            </w:pPr>
            <w:r w:rsidRPr="00337607">
              <w:rPr>
                <w:rFonts w:asciiTheme="majorHAnsi" w:hAnsiTheme="majorHAnsi" w:cs="TimesNewRoman,Bold"/>
                <w:bCs/>
                <w:noProof/>
                <w:sz w:val="20"/>
                <w:szCs w:val="20"/>
                <w:lang w:val="ro-RO" w:bidi="ne-NP"/>
              </w:rPr>
              <w:t>Stabilirea strategiei experimentale pentru sinteza/extractia de biomateriale si prelucrarea acestora in corelatie cu performanta dispozitivelor medicale</w:t>
            </w:r>
          </w:p>
          <w:p w:rsidR="00E232AF" w:rsidRPr="00371E89" w:rsidRDefault="00E232AF" w:rsidP="00984F42">
            <w:pPr>
              <w:pStyle w:val="Default"/>
              <w:spacing w:line="360" w:lineRule="auto"/>
              <w:jc w:val="both"/>
              <w:rPr>
                <w:rFonts w:asciiTheme="majorHAnsi" w:hAnsiTheme="majorHAnsi" w:cs="TimesNewRoman,Bold"/>
                <w:bCs/>
                <w:sz w:val="20"/>
                <w:szCs w:val="20"/>
                <w:lang w:val="ro-RO" w:bidi="ne-NP"/>
              </w:rPr>
            </w:pPr>
            <w:r w:rsidRPr="00337607">
              <w:rPr>
                <w:rFonts w:asciiTheme="majorHAnsi" w:hAnsiTheme="majorHAnsi" w:cs="TimesNewRoman,Bold"/>
                <w:bCs/>
                <w:noProof/>
                <w:sz w:val="20"/>
                <w:szCs w:val="20"/>
                <w:lang w:val="ro-RO" w:bidi="ne-NP"/>
              </w:rPr>
              <w:t>- Realizarea  de biomateriale compozite folosind principiile aditivitatii si sinergismului amestecurilor</w:t>
            </w:r>
          </w:p>
        </w:tc>
      </w:tr>
      <w:tr w:rsidR="00E232AF" w:rsidRPr="008C0CCD" w:rsidTr="00984F42">
        <w:trPr>
          <w:cantSplit/>
          <w:trHeight w:val="720"/>
        </w:trPr>
        <w:tc>
          <w:tcPr>
            <w:tcW w:w="675" w:type="dxa"/>
            <w:vMerge/>
            <w:shd w:val="clear" w:color="auto" w:fill="F3F3F3"/>
            <w:textDirection w:val="btLr"/>
            <w:vAlign w:val="center"/>
          </w:tcPr>
          <w:p w:rsidR="00E232AF" w:rsidRPr="00993891" w:rsidRDefault="00E232AF" w:rsidP="00984F42">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E232AF" w:rsidRPr="00993891" w:rsidRDefault="00E232AF" w:rsidP="00984F42">
            <w:pPr>
              <w:pStyle w:val="Default"/>
              <w:ind w:left="113" w:right="113"/>
              <w:jc w:val="center"/>
              <w:rPr>
                <w:rFonts w:asciiTheme="majorHAnsi" w:hAnsiTheme="majorHAnsi" w:cs="TimesNewRoman,Bold"/>
                <w:b/>
                <w:bCs/>
                <w:sz w:val="20"/>
                <w:szCs w:val="20"/>
                <w:lang w:val="ro-RO" w:bidi="ne-NP"/>
              </w:rPr>
            </w:pPr>
            <w:r w:rsidRPr="00F72DAA">
              <w:rPr>
                <w:rFonts w:asciiTheme="majorHAnsi" w:hAnsiTheme="majorHAnsi" w:cs="TimesNewRoman,Bold"/>
                <w:b/>
                <w:bCs/>
                <w:noProof/>
                <w:sz w:val="20"/>
                <w:szCs w:val="20"/>
                <w:lang w:bidi="ne-NP"/>
              </w:rPr>
              <w:t>C6.4</w:t>
            </w:r>
          </w:p>
        </w:tc>
        <w:tc>
          <w:tcPr>
            <w:tcW w:w="8908" w:type="dxa"/>
            <w:shd w:val="clear" w:color="auto" w:fill="auto"/>
            <w:vAlign w:val="center"/>
          </w:tcPr>
          <w:p w:rsidR="00E232AF" w:rsidRPr="00371E89" w:rsidRDefault="00E232AF" w:rsidP="00984F42">
            <w:pPr>
              <w:pStyle w:val="Default"/>
              <w:spacing w:line="360" w:lineRule="auto"/>
              <w:jc w:val="both"/>
              <w:rPr>
                <w:rFonts w:asciiTheme="majorHAnsi" w:hAnsiTheme="majorHAnsi" w:cs="TimesNewRoman,Bold"/>
                <w:bCs/>
                <w:sz w:val="20"/>
                <w:szCs w:val="20"/>
                <w:lang w:val="ro-RO" w:bidi="ne-NP"/>
              </w:rPr>
            </w:pPr>
            <w:r w:rsidRPr="003350F9">
              <w:rPr>
                <w:rFonts w:asciiTheme="majorHAnsi" w:hAnsiTheme="majorHAnsi" w:cs="TimesNewRoman,Bold"/>
                <w:bCs/>
                <w:noProof/>
                <w:sz w:val="20"/>
                <w:szCs w:val="20"/>
                <w:lang w:val="ro-RO" w:bidi="ne-NP"/>
              </w:rPr>
              <w:t>Verificarea in laboratoarele de specialitate a structurii si proprietatilor biomaterialelor cu utilizari biomedicale</w:t>
            </w:r>
          </w:p>
        </w:tc>
      </w:tr>
    </w:tbl>
    <w:p w:rsidR="00E232AF" w:rsidRDefault="00E232AF" w:rsidP="00E232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E232AF" w:rsidRPr="008C0CCD" w:rsidTr="00984F42">
        <w:trPr>
          <w:cantSplit/>
          <w:trHeight w:val="720"/>
        </w:trPr>
        <w:tc>
          <w:tcPr>
            <w:tcW w:w="675" w:type="dxa"/>
            <w:vMerge w:val="restart"/>
            <w:shd w:val="clear" w:color="auto" w:fill="F3F3F3"/>
            <w:textDirection w:val="btLr"/>
            <w:vAlign w:val="center"/>
          </w:tcPr>
          <w:p w:rsidR="00E232AF" w:rsidRPr="00993891" w:rsidRDefault="00E232AF" w:rsidP="00984F42">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E232AF" w:rsidRPr="00993891" w:rsidRDefault="00E232AF" w:rsidP="00984F42">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Transversale</w:t>
            </w:r>
          </w:p>
        </w:tc>
        <w:tc>
          <w:tcPr>
            <w:tcW w:w="461" w:type="dxa"/>
            <w:shd w:val="clear" w:color="auto" w:fill="F3F3F3"/>
            <w:textDirection w:val="btLr"/>
          </w:tcPr>
          <w:p w:rsidR="00E232AF" w:rsidRPr="00993891" w:rsidRDefault="00E232AF" w:rsidP="00984F42">
            <w:pPr>
              <w:spacing w:line="240" w:lineRule="auto"/>
              <w:ind w:left="113" w:right="113"/>
              <w:jc w:val="center"/>
              <w:rPr>
                <w:rFonts w:asciiTheme="majorHAnsi" w:hAnsiTheme="majorHAnsi"/>
                <w:b/>
                <w:szCs w:val="20"/>
              </w:rPr>
            </w:pPr>
            <w:r w:rsidRPr="007B4CFA">
              <w:rPr>
                <w:rFonts w:asciiTheme="majorHAnsi" w:hAnsiTheme="majorHAnsi"/>
                <w:b/>
                <w:noProof/>
                <w:szCs w:val="20"/>
              </w:rPr>
              <w:t>CT2</w:t>
            </w:r>
          </w:p>
        </w:tc>
        <w:tc>
          <w:tcPr>
            <w:tcW w:w="8908" w:type="dxa"/>
            <w:shd w:val="clear" w:color="auto" w:fill="auto"/>
            <w:vAlign w:val="center"/>
          </w:tcPr>
          <w:p w:rsidR="00E232AF" w:rsidRPr="00371E89" w:rsidRDefault="00E232AF" w:rsidP="00984F42">
            <w:pPr>
              <w:autoSpaceDE w:val="0"/>
              <w:autoSpaceDN w:val="0"/>
              <w:adjustRightInd w:val="0"/>
              <w:spacing w:line="360" w:lineRule="auto"/>
              <w:rPr>
                <w:rFonts w:asciiTheme="majorHAnsi" w:hAnsiTheme="majorHAnsi" w:cs="TimesNewRoman,Bold"/>
                <w:bCs/>
                <w:szCs w:val="20"/>
                <w:lang w:bidi="ne-NP"/>
              </w:rPr>
            </w:pPr>
            <w:r w:rsidRPr="007B4CFA">
              <w:rPr>
                <w:rFonts w:asciiTheme="majorHAnsi" w:hAnsiTheme="majorHAnsi" w:cs="TimesNewRoman,Bold"/>
                <w:bCs/>
                <w:noProof/>
                <w:szCs w:val="20"/>
                <w:lang w:bidi="ne-NP"/>
              </w:rPr>
              <w:t>Realizarea unor activităţi specifice muncii în echipă utilizând abilităţi de comunicare interpersonală. Capacitatea de a consulta literatura de specialitate si de a organiza experimentul pentru îndeplinirea obiectivelor propuse</w:t>
            </w:r>
          </w:p>
        </w:tc>
      </w:tr>
      <w:tr w:rsidR="00E232AF" w:rsidRPr="008C0CCD" w:rsidTr="00984F42">
        <w:trPr>
          <w:cantSplit/>
          <w:trHeight w:val="720"/>
        </w:trPr>
        <w:tc>
          <w:tcPr>
            <w:tcW w:w="675" w:type="dxa"/>
            <w:vMerge/>
            <w:shd w:val="clear" w:color="auto" w:fill="F3F3F3"/>
            <w:textDirection w:val="btLr"/>
            <w:vAlign w:val="center"/>
          </w:tcPr>
          <w:p w:rsidR="00E232AF" w:rsidRPr="00993891" w:rsidRDefault="00E232AF" w:rsidP="00984F42">
            <w:pPr>
              <w:autoSpaceDE w:val="0"/>
              <w:autoSpaceDN w:val="0"/>
              <w:adjustRightInd w:val="0"/>
              <w:ind w:left="113" w:right="113"/>
              <w:jc w:val="center"/>
              <w:rPr>
                <w:rFonts w:asciiTheme="majorHAnsi" w:hAnsiTheme="majorHAnsi" w:cs="TimesNewRoman,Bold"/>
                <w:b/>
                <w:bCs/>
                <w:szCs w:val="20"/>
                <w:lang w:bidi="ne-NP"/>
              </w:rPr>
            </w:pPr>
          </w:p>
        </w:tc>
        <w:tc>
          <w:tcPr>
            <w:tcW w:w="461" w:type="dxa"/>
            <w:shd w:val="clear" w:color="auto" w:fill="F3F3F3"/>
            <w:textDirection w:val="btLr"/>
          </w:tcPr>
          <w:p w:rsidR="00E232AF" w:rsidRPr="00993891" w:rsidRDefault="00E232AF" w:rsidP="00984F42">
            <w:pPr>
              <w:spacing w:line="240" w:lineRule="auto"/>
              <w:ind w:left="113" w:right="113"/>
              <w:jc w:val="center"/>
              <w:rPr>
                <w:rFonts w:asciiTheme="majorHAnsi" w:hAnsiTheme="majorHAnsi"/>
                <w:b/>
                <w:szCs w:val="20"/>
              </w:rPr>
            </w:pPr>
            <w:r w:rsidRPr="007B4CFA">
              <w:rPr>
                <w:rFonts w:asciiTheme="majorHAnsi" w:hAnsiTheme="majorHAnsi"/>
                <w:b/>
                <w:noProof/>
                <w:szCs w:val="20"/>
              </w:rPr>
              <w:t>CT3</w:t>
            </w:r>
          </w:p>
        </w:tc>
        <w:tc>
          <w:tcPr>
            <w:tcW w:w="8908" w:type="dxa"/>
            <w:shd w:val="clear" w:color="auto" w:fill="auto"/>
            <w:vAlign w:val="center"/>
          </w:tcPr>
          <w:p w:rsidR="00E232AF" w:rsidRPr="00371E89" w:rsidRDefault="00E232AF" w:rsidP="00984F42">
            <w:pPr>
              <w:autoSpaceDE w:val="0"/>
              <w:autoSpaceDN w:val="0"/>
              <w:adjustRightInd w:val="0"/>
              <w:spacing w:line="360" w:lineRule="auto"/>
              <w:rPr>
                <w:rFonts w:asciiTheme="majorHAnsi" w:hAnsiTheme="majorHAnsi" w:cs="TimesNewRoman,Bold"/>
                <w:bCs/>
                <w:szCs w:val="20"/>
                <w:lang w:bidi="ne-NP"/>
              </w:rPr>
            </w:pPr>
            <w:r w:rsidRPr="007B4CFA">
              <w:rPr>
                <w:rFonts w:asciiTheme="majorHAnsi" w:hAnsiTheme="majorHAnsi" w:cs="TimesNewRoman,Bold"/>
                <w:bCs/>
                <w:noProof/>
                <w:szCs w:val="20"/>
                <w:lang w:bidi="ne-NP"/>
              </w:rPr>
              <w:t>Capacitatea de comunicare scrisă şi verbală a unor termeni specifici disciplinei intr-o limbă de circulaţie internaţională</w:t>
            </w:r>
          </w:p>
        </w:tc>
      </w:tr>
    </w:tbl>
    <w:p w:rsidR="00E232AF" w:rsidRPr="008C0CCD" w:rsidRDefault="00E232AF" w:rsidP="00E232AF">
      <w:pPr>
        <w:autoSpaceDE w:val="0"/>
        <w:autoSpaceDN w:val="0"/>
        <w:adjustRightInd w:val="0"/>
        <w:ind w:left="720"/>
        <w:rPr>
          <w:rFonts w:asciiTheme="majorHAnsi" w:hAnsiTheme="majorHAnsi" w:cs="TimesNewRoman"/>
          <w:szCs w:val="20"/>
          <w:lang w:bidi="ne-NP"/>
        </w:rPr>
      </w:pPr>
    </w:p>
    <w:p w:rsidR="00E232AF" w:rsidRPr="008C0CCD" w:rsidRDefault="00E232AF" w:rsidP="00E232AF">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E232AF" w:rsidRPr="008C0CCD" w:rsidTr="00984F42">
        <w:tc>
          <w:tcPr>
            <w:tcW w:w="2358" w:type="dxa"/>
            <w:shd w:val="clear" w:color="auto" w:fill="auto"/>
            <w:vAlign w:val="center"/>
          </w:tcPr>
          <w:p w:rsidR="00E232AF" w:rsidRPr="008C0CCD" w:rsidRDefault="00E232AF" w:rsidP="00984F42">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lastRenderedPageBreak/>
              <w:t>7.1</w:t>
            </w:r>
            <w:r>
              <w:rPr>
                <w:rFonts w:asciiTheme="majorHAnsi" w:hAnsiTheme="majorHAnsi" w:cs="TimesNewRoman"/>
                <w:szCs w:val="20"/>
                <w:lang w:bidi="ne-NP"/>
              </w:rPr>
              <w:t>.</w:t>
            </w:r>
            <w:r w:rsidRPr="008C0CCD">
              <w:rPr>
                <w:rFonts w:asciiTheme="majorHAnsi" w:hAnsiTheme="majorHAnsi" w:cs="TimesNewRoman"/>
                <w:szCs w:val="20"/>
                <w:lang w:bidi="ne-NP"/>
              </w:rPr>
              <w:t xml:space="preserve"> Obiectiv general </w:t>
            </w:r>
          </w:p>
        </w:tc>
        <w:tc>
          <w:tcPr>
            <w:tcW w:w="7686" w:type="dxa"/>
            <w:shd w:val="clear" w:color="auto" w:fill="auto"/>
          </w:tcPr>
          <w:p w:rsidR="00E232AF" w:rsidRPr="008C0CCD" w:rsidRDefault="00E232AF" w:rsidP="00984F42">
            <w:pPr>
              <w:autoSpaceDE w:val="0"/>
              <w:autoSpaceDN w:val="0"/>
              <w:adjustRightInd w:val="0"/>
              <w:jc w:val="both"/>
              <w:rPr>
                <w:rFonts w:asciiTheme="majorHAnsi" w:hAnsiTheme="majorHAnsi"/>
                <w:szCs w:val="20"/>
              </w:rPr>
            </w:pPr>
            <w:r w:rsidRPr="007B4CFA">
              <w:rPr>
                <w:rFonts w:asciiTheme="majorHAnsi" w:hAnsiTheme="majorHAnsi"/>
                <w:noProof/>
                <w:szCs w:val="20"/>
              </w:rPr>
              <w:t>Cunoasterea structurii si proprietatilor biomaterialelor polimerice naturale, polimerice sintetice, metalice, ceramice si compozite și familiarizarea studentilor cu notiunile specifice privind procesarea, caracterizarea si verificarea biomaterialelor utilizate in realizarea dispozitivelor medicale</w:t>
            </w:r>
          </w:p>
        </w:tc>
      </w:tr>
      <w:tr w:rsidR="00E232AF" w:rsidRPr="008C0CCD" w:rsidTr="00984F42">
        <w:tc>
          <w:tcPr>
            <w:tcW w:w="2358" w:type="dxa"/>
            <w:shd w:val="clear" w:color="auto" w:fill="auto"/>
            <w:vAlign w:val="center"/>
          </w:tcPr>
          <w:p w:rsidR="00E232AF" w:rsidRPr="008C0CCD" w:rsidRDefault="00E232AF" w:rsidP="00984F42">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Obiective </w:t>
            </w:r>
            <w:r w:rsidRPr="008C0CCD">
              <w:rPr>
                <w:rFonts w:asciiTheme="majorHAnsi" w:hAnsiTheme="majorHAnsi" w:cs="TimesNewRoman"/>
                <w:szCs w:val="20"/>
                <w:lang w:bidi="ne-NP"/>
              </w:rPr>
              <w:t>specifice</w:t>
            </w:r>
          </w:p>
        </w:tc>
        <w:tc>
          <w:tcPr>
            <w:tcW w:w="7686" w:type="dxa"/>
            <w:shd w:val="clear" w:color="auto" w:fill="auto"/>
          </w:tcPr>
          <w:p w:rsidR="00E232AF" w:rsidRPr="007B4CFA" w:rsidRDefault="00E232AF" w:rsidP="00984F42">
            <w:pPr>
              <w:autoSpaceDE w:val="0"/>
              <w:autoSpaceDN w:val="0"/>
              <w:adjustRightInd w:val="0"/>
              <w:jc w:val="both"/>
              <w:rPr>
                <w:rFonts w:asciiTheme="majorHAnsi" w:hAnsiTheme="majorHAnsi" w:cs="TimesNewRoman"/>
                <w:noProof/>
                <w:szCs w:val="20"/>
                <w:lang w:bidi="ne-NP"/>
              </w:rPr>
            </w:pPr>
            <w:r w:rsidRPr="007B4CFA">
              <w:rPr>
                <w:rFonts w:asciiTheme="majorHAnsi" w:hAnsiTheme="majorHAnsi" w:cs="TimesNewRoman"/>
                <w:noProof/>
                <w:szCs w:val="20"/>
                <w:lang w:bidi="ne-NP"/>
              </w:rPr>
              <w:t>Identificarea biomaterialelor polimerice naturale, polimerice sintetice, metalice, ceramice si compozite.</w:t>
            </w:r>
          </w:p>
          <w:p w:rsidR="00E232AF" w:rsidRPr="007B4CFA" w:rsidRDefault="00E232AF" w:rsidP="00984F42">
            <w:pPr>
              <w:autoSpaceDE w:val="0"/>
              <w:autoSpaceDN w:val="0"/>
              <w:adjustRightInd w:val="0"/>
              <w:jc w:val="both"/>
              <w:rPr>
                <w:rFonts w:asciiTheme="majorHAnsi" w:hAnsiTheme="majorHAnsi" w:cs="TimesNewRoman"/>
                <w:noProof/>
                <w:szCs w:val="20"/>
                <w:lang w:bidi="ne-NP"/>
              </w:rPr>
            </w:pPr>
            <w:r w:rsidRPr="007B4CFA">
              <w:rPr>
                <w:rFonts w:asciiTheme="majorHAnsi" w:hAnsiTheme="majorHAnsi" w:cs="TimesNewRoman"/>
                <w:noProof/>
                <w:szCs w:val="20"/>
                <w:lang w:bidi="ne-NP"/>
              </w:rPr>
              <w:t xml:space="preserve">Cunoasterea structurii si proprietatilor fundamentale si de interactiune cu mediul biologic a biomaterialelor.  </w:t>
            </w:r>
          </w:p>
          <w:p w:rsidR="00E232AF" w:rsidRPr="007B4CFA" w:rsidRDefault="00E232AF" w:rsidP="00984F42">
            <w:pPr>
              <w:autoSpaceDE w:val="0"/>
              <w:autoSpaceDN w:val="0"/>
              <w:adjustRightInd w:val="0"/>
              <w:jc w:val="both"/>
              <w:rPr>
                <w:rFonts w:asciiTheme="majorHAnsi" w:hAnsiTheme="majorHAnsi" w:cs="TimesNewRoman"/>
                <w:noProof/>
                <w:szCs w:val="20"/>
                <w:lang w:bidi="ne-NP"/>
              </w:rPr>
            </w:pPr>
            <w:r w:rsidRPr="007B4CFA">
              <w:rPr>
                <w:rFonts w:asciiTheme="majorHAnsi" w:hAnsiTheme="majorHAnsi" w:cs="TimesNewRoman"/>
                <w:noProof/>
                <w:szCs w:val="20"/>
                <w:lang w:bidi="ne-NP"/>
              </w:rPr>
              <w:t>Familiarizarea studentilor cu notiunile specifice privind procesarea, caracterizarea si verificarea biomaterialelor utilizate in realizarea dispozitivelor medicale;</w:t>
            </w:r>
          </w:p>
          <w:p w:rsidR="00E232AF" w:rsidRPr="008C0CCD" w:rsidRDefault="00E232AF" w:rsidP="00984F42">
            <w:pPr>
              <w:autoSpaceDE w:val="0"/>
              <w:autoSpaceDN w:val="0"/>
              <w:adjustRightInd w:val="0"/>
              <w:jc w:val="both"/>
              <w:rPr>
                <w:rFonts w:asciiTheme="majorHAnsi" w:hAnsiTheme="majorHAnsi" w:cs="TimesNewRoman"/>
                <w:szCs w:val="20"/>
                <w:lang w:bidi="ne-NP"/>
              </w:rPr>
            </w:pPr>
            <w:r w:rsidRPr="007B4CFA">
              <w:rPr>
                <w:rFonts w:asciiTheme="majorHAnsi" w:hAnsiTheme="majorHAnsi" w:cs="TimesNewRoman"/>
                <w:noProof/>
                <w:szCs w:val="20"/>
                <w:lang w:bidi="ne-NP"/>
              </w:rPr>
              <w:t>Cunoasterea principalelor aplicatii biomedicale ale biomaterialelor si a criteriilor de selectie a biomaterialelor pentru aplicatii specifice</w:t>
            </w:r>
          </w:p>
        </w:tc>
      </w:tr>
    </w:tbl>
    <w:p w:rsidR="00E232AF" w:rsidRDefault="00E232AF" w:rsidP="00E232AF">
      <w:pPr>
        <w:autoSpaceDE w:val="0"/>
        <w:autoSpaceDN w:val="0"/>
        <w:adjustRightInd w:val="0"/>
        <w:ind w:left="720"/>
        <w:rPr>
          <w:rFonts w:asciiTheme="majorHAnsi" w:hAnsiTheme="majorHAnsi" w:cs="TimesNewRoman,Bold"/>
          <w:b/>
          <w:bCs/>
          <w:lang w:bidi="ne-NP"/>
        </w:rPr>
      </w:pPr>
    </w:p>
    <w:p w:rsidR="00E232AF" w:rsidRPr="008C0CCD" w:rsidRDefault="00E232AF" w:rsidP="00E232AF">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652"/>
        <w:gridCol w:w="804"/>
      </w:tblGrid>
      <w:tr w:rsidR="00044E69" w:rsidRPr="00044E69" w:rsidTr="00984F42">
        <w:tc>
          <w:tcPr>
            <w:tcW w:w="6588" w:type="dxa"/>
            <w:shd w:val="clear" w:color="auto" w:fill="auto"/>
            <w:vAlign w:val="center"/>
          </w:tcPr>
          <w:p w:rsidR="00E232AF" w:rsidRPr="00044E69" w:rsidRDefault="00E232AF" w:rsidP="00984F42">
            <w:pPr>
              <w:autoSpaceDE w:val="0"/>
              <w:autoSpaceDN w:val="0"/>
              <w:adjustRightInd w:val="0"/>
              <w:rPr>
                <w:rFonts w:asciiTheme="majorHAnsi" w:hAnsiTheme="majorHAnsi" w:cs="TimesNewRoman,Bold"/>
                <w:b/>
                <w:bCs/>
                <w:szCs w:val="20"/>
                <w:lang w:bidi="ne-NP"/>
              </w:rPr>
            </w:pPr>
            <w:r w:rsidRPr="00044E69">
              <w:rPr>
                <w:rFonts w:asciiTheme="majorHAnsi" w:hAnsiTheme="majorHAnsi" w:cs="TimesNewRoman,Bold"/>
                <w:b/>
                <w:bCs/>
                <w:szCs w:val="20"/>
                <w:lang w:bidi="ne-NP"/>
              </w:rPr>
              <w:t>8. 1. Curs</w:t>
            </w:r>
          </w:p>
        </w:tc>
        <w:tc>
          <w:tcPr>
            <w:tcW w:w="2652" w:type="dxa"/>
            <w:shd w:val="clear" w:color="auto" w:fill="auto"/>
          </w:tcPr>
          <w:p w:rsidR="00E232AF" w:rsidRPr="00044E69" w:rsidRDefault="00E232AF" w:rsidP="00984F42">
            <w:pPr>
              <w:autoSpaceDE w:val="0"/>
              <w:autoSpaceDN w:val="0"/>
              <w:adjustRightInd w:val="0"/>
              <w:rPr>
                <w:rFonts w:asciiTheme="majorHAnsi" w:hAnsiTheme="majorHAnsi" w:cs="TimesNewRoman,Bold"/>
                <w:b/>
                <w:bCs/>
                <w:szCs w:val="20"/>
                <w:lang w:bidi="ne-NP"/>
              </w:rPr>
            </w:pPr>
            <w:r w:rsidRPr="00044E69">
              <w:rPr>
                <w:rFonts w:asciiTheme="majorHAnsi" w:hAnsiTheme="majorHAnsi" w:cs="TimesNewRoman,Bold"/>
                <w:b/>
                <w:bCs/>
                <w:szCs w:val="20"/>
                <w:lang w:bidi="ne-NP"/>
              </w:rPr>
              <w:t>Metode de predare</w:t>
            </w:r>
          </w:p>
        </w:tc>
        <w:tc>
          <w:tcPr>
            <w:tcW w:w="804" w:type="dxa"/>
            <w:shd w:val="clear" w:color="auto" w:fill="auto"/>
          </w:tcPr>
          <w:p w:rsidR="00E232AF" w:rsidRPr="00044E69" w:rsidRDefault="00E232AF" w:rsidP="00984F42">
            <w:pPr>
              <w:autoSpaceDE w:val="0"/>
              <w:autoSpaceDN w:val="0"/>
              <w:adjustRightInd w:val="0"/>
              <w:rPr>
                <w:rFonts w:asciiTheme="majorHAnsi" w:hAnsiTheme="majorHAnsi" w:cs="TimesNewRoman,Bold"/>
                <w:b/>
                <w:bCs/>
                <w:szCs w:val="20"/>
                <w:lang w:bidi="ne-NP"/>
              </w:rPr>
            </w:pPr>
            <w:r w:rsidRPr="00044E69">
              <w:rPr>
                <w:rFonts w:asciiTheme="majorHAnsi" w:hAnsiTheme="majorHAnsi" w:cs="TimesNewRoman,Bold"/>
                <w:b/>
                <w:bCs/>
                <w:szCs w:val="20"/>
                <w:lang w:bidi="ne-NP"/>
              </w:rPr>
              <w:t>Obs.</w:t>
            </w:r>
          </w:p>
        </w:tc>
      </w:tr>
      <w:tr w:rsidR="00044E69" w:rsidRPr="00044E69" w:rsidTr="00984F42">
        <w:tc>
          <w:tcPr>
            <w:tcW w:w="6588" w:type="dxa"/>
            <w:shd w:val="clear" w:color="auto" w:fill="auto"/>
            <w:vAlign w:val="center"/>
          </w:tcPr>
          <w:p w:rsidR="00E232AF" w:rsidRPr="00044E69" w:rsidRDefault="00E232AF" w:rsidP="00E232AF">
            <w:pPr>
              <w:numPr>
                <w:ilvl w:val="0"/>
                <w:numId w:val="5"/>
              </w:numPr>
              <w:spacing w:line="240" w:lineRule="auto"/>
              <w:rPr>
                <w:rFonts w:asciiTheme="majorHAnsi" w:hAnsiTheme="majorHAnsi"/>
                <w:szCs w:val="20"/>
              </w:rPr>
            </w:pPr>
            <w:r w:rsidRPr="00044E69">
              <w:rPr>
                <w:rFonts w:asciiTheme="majorHAnsi" w:hAnsiTheme="majorHAnsi"/>
                <w:szCs w:val="20"/>
              </w:rPr>
              <w:t>Biomateriale polimerice naturale.</w:t>
            </w:r>
          </w:p>
          <w:p w:rsidR="00E232AF" w:rsidRPr="00044E69" w:rsidRDefault="00E232AF" w:rsidP="00984F42">
            <w:pPr>
              <w:jc w:val="both"/>
              <w:rPr>
                <w:rFonts w:asciiTheme="majorHAnsi" w:hAnsiTheme="majorHAnsi"/>
                <w:szCs w:val="20"/>
              </w:rPr>
            </w:pPr>
            <w:r w:rsidRPr="00044E69">
              <w:rPr>
                <w:rFonts w:asciiTheme="majorHAnsi" w:hAnsiTheme="majorHAnsi"/>
                <w:szCs w:val="20"/>
              </w:rPr>
              <w:t xml:space="preserve">C1.1. Biomateriale naturale. Clasificari. Utilizari. Caracteristici. Obtinere. </w:t>
            </w:r>
            <w:r w:rsidRPr="00044E69">
              <w:rPr>
                <w:rFonts w:asciiTheme="majorHAnsi" w:hAnsiTheme="majorHAnsi"/>
                <w:bCs/>
                <w:szCs w:val="20"/>
              </w:rPr>
              <w:t>Dezvoltatrea cronologica a biomaterialelor. Definitii</w:t>
            </w:r>
            <w:r w:rsidRPr="00044E69">
              <w:rPr>
                <w:rFonts w:asciiTheme="majorHAnsi" w:hAnsiTheme="majorHAnsi"/>
                <w:szCs w:val="20"/>
              </w:rPr>
              <w:t xml:space="preserve">. </w:t>
            </w:r>
          </w:p>
          <w:p w:rsidR="00E232AF" w:rsidRPr="00044E69" w:rsidRDefault="00E232AF" w:rsidP="00984F42">
            <w:pPr>
              <w:jc w:val="both"/>
              <w:rPr>
                <w:rFonts w:asciiTheme="majorHAnsi" w:hAnsiTheme="majorHAnsi"/>
                <w:szCs w:val="20"/>
              </w:rPr>
            </w:pPr>
            <w:r w:rsidRPr="00044E69">
              <w:rPr>
                <w:rFonts w:asciiTheme="majorHAnsi" w:hAnsiTheme="majorHAnsi"/>
                <w:szCs w:val="20"/>
              </w:rPr>
              <w:t xml:space="preserve">C1.2.Principalele utilizari ale biomaterialelor. Categorii de aplicatii medicale ale biomaterialelor. </w:t>
            </w:r>
            <w:r w:rsidRPr="00044E69">
              <w:rPr>
                <w:rFonts w:asciiTheme="majorHAnsi" w:hAnsiTheme="majorHAnsi"/>
                <w:bCs/>
                <w:szCs w:val="20"/>
              </w:rPr>
              <w:t>Conditii impuse materialelor si biomaterialelor de uz medical. Conditii generale</w:t>
            </w:r>
            <w:r w:rsidRPr="00044E69">
              <w:rPr>
                <w:rFonts w:asciiTheme="majorHAnsi" w:hAnsiTheme="majorHAnsi"/>
                <w:szCs w:val="20"/>
              </w:rPr>
              <w:t xml:space="preserve">. </w:t>
            </w:r>
            <w:r w:rsidRPr="00044E69">
              <w:rPr>
                <w:rFonts w:asciiTheme="majorHAnsi" w:hAnsiTheme="majorHAnsi"/>
                <w:bCs/>
                <w:szCs w:val="20"/>
              </w:rPr>
              <w:t>Conditii impuse materialelor si biomaterialelor de uz medical. Conditii particulare</w:t>
            </w:r>
            <w:r w:rsidRPr="00044E69">
              <w:rPr>
                <w:rFonts w:asciiTheme="majorHAnsi" w:hAnsiTheme="majorHAnsi"/>
                <w:szCs w:val="20"/>
              </w:rPr>
              <w:t xml:space="preserve">. </w:t>
            </w:r>
            <w:r w:rsidRPr="00044E69">
              <w:rPr>
                <w:rFonts w:asciiTheme="majorHAnsi" w:hAnsiTheme="majorHAnsi"/>
                <w:bCs/>
                <w:szCs w:val="20"/>
              </w:rPr>
              <w:t>Materiale neimplantabile. Utilizare. Biomaterial. Tehnologie de obtinere</w:t>
            </w:r>
            <w:r w:rsidRPr="00044E69">
              <w:rPr>
                <w:rFonts w:asciiTheme="majorHAnsi" w:hAnsiTheme="majorHAnsi"/>
                <w:szCs w:val="20"/>
              </w:rPr>
              <w:t xml:space="preserve">. </w:t>
            </w:r>
            <w:r w:rsidRPr="00044E69">
              <w:rPr>
                <w:rFonts w:asciiTheme="majorHAnsi" w:hAnsiTheme="majorHAnsi"/>
                <w:bCs/>
                <w:szCs w:val="20"/>
              </w:rPr>
              <w:t>Materiale pentru anexe fiziologice extracorporale. Utilizare. Biomaterial. Tehnologie de obtinere</w:t>
            </w:r>
            <w:r w:rsidRPr="00044E69">
              <w:rPr>
                <w:rFonts w:asciiTheme="majorHAnsi" w:hAnsiTheme="majorHAnsi"/>
                <w:szCs w:val="20"/>
              </w:rPr>
              <w:t xml:space="preserve">. </w:t>
            </w:r>
            <w:r w:rsidRPr="00044E69">
              <w:rPr>
                <w:rFonts w:asciiTheme="majorHAnsi" w:hAnsiTheme="majorHAnsi"/>
                <w:bCs/>
                <w:szCs w:val="20"/>
              </w:rPr>
              <w:t>Materiale implantabile. Utilizare. Biomaterial. Tehnologie de obtinere</w:t>
            </w:r>
            <w:r w:rsidRPr="00044E69">
              <w:rPr>
                <w:rFonts w:asciiTheme="majorHAnsi" w:hAnsiTheme="majorHAnsi"/>
                <w:szCs w:val="20"/>
              </w:rPr>
              <w:t xml:space="preserve">. </w:t>
            </w:r>
            <w:r w:rsidRPr="00044E69">
              <w:rPr>
                <w:rFonts w:asciiTheme="majorHAnsi" w:hAnsiTheme="majorHAnsi"/>
                <w:bCs/>
                <w:szCs w:val="20"/>
              </w:rPr>
              <w:t>Materiale destinate întretinerii sanatatii si igienii pacientilor. Utilizare. Biomaterial. Tehnologie de obtinere</w:t>
            </w:r>
            <w:r w:rsidRPr="00044E69">
              <w:rPr>
                <w:rFonts w:asciiTheme="majorHAnsi" w:hAnsiTheme="majorHAnsi"/>
                <w:szCs w:val="20"/>
              </w:rPr>
              <w:t xml:space="preserve">. Atribute de caracterizare a materialelor. </w:t>
            </w:r>
          </w:p>
          <w:p w:rsidR="00E232AF" w:rsidRPr="00044E69" w:rsidRDefault="00E232AF" w:rsidP="00984F42">
            <w:pPr>
              <w:jc w:val="both"/>
              <w:rPr>
                <w:rFonts w:asciiTheme="majorHAnsi" w:hAnsiTheme="majorHAnsi"/>
                <w:szCs w:val="20"/>
              </w:rPr>
            </w:pPr>
            <w:r w:rsidRPr="00044E69">
              <w:rPr>
                <w:rFonts w:asciiTheme="majorHAnsi" w:hAnsiTheme="majorHAnsi"/>
                <w:bCs/>
                <w:szCs w:val="20"/>
              </w:rPr>
              <w:t>C1.3. Material compozit. Definitii</w:t>
            </w:r>
            <w:r w:rsidRPr="00044E69">
              <w:rPr>
                <w:rFonts w:asciiTheme="majorHAnsi" w:hAnsiTheme="majorHAnsi"/>
                <w:szCs w:val="20"/>
              </w:rPr>
              <w:t xml:space="preserve">. Compozite biologice. Caracteristici si functionalitati. Sisteme materiale naturale ierarhizate. Caracteristici. Componentele materialelor biologice. Clasificare. Exemple. </w:t>
            </w:r>
          </w:p>
          <w:p w:rsidR="00E232AF" w:rsidRPr="00044E69" w:rsidRDefault="00E232AF" w:rsidP="00984F42">
            <w:pPr>
              <w:jc w:val="both"/>
              <w:rPr>
                <w:rFonts w:asciiTheme="majorHAnsi" w:hAnsiTheme="majorHAnsi"/>
                <w:szCs w:val="20"/>
              </w:rPr>
            </w:pPr>
            <w:r w:rsidRPr="00044E69">
              <w:rPr>
                <w:rFonts w:asciiTheme="majorHAnsi" w:hAnsiTheme="majorHAnsi"/>
                <w:szCs w:val="20"/>
              </w:rPr>
              <w:t xml:space="preserve">C1.4. Celuloza si derivati. Utilizari biomedicale. </w:t>
            </w:r>
            <w:r w:rsidRPr="00044E69">
              <w:rPr>
                <w:rFonts w:asciiTheme="majorHAnsi" w:hAnsiTheme="majorHAnsi"/>
                <w:bCs/>
                <w:szCs w:val="20"/>
              </w:rPr>
              <w:t xml:space="preserve">Proprietatile </w:t>
            </w:r>
            <w:r w:rsidRPr="00044E69">
              <w:rPr>
                <w:rFonts w:asciiTheme="majorHAnsi" w:hAnsiTheme="majorHAnsi"/>
                <w:bCs/>
                <w:iCs/>
                <w:szCs w:val="20"/>
              </w:rPr>
              <w:t>chimice si fizice</w:t>
            </w:r>
            <w:r w:rsidRPr="00044E69">
              <w:rPr>
                <w:rFonts w:asciiTheme="majorHAnsi" w:hAnsiTheme="majorHAnsi"/>
                <w:bCs/>
                <w:szCs w:val="20"/>
              </w:rPr>
              <w:t xml:space="preserve"> ale derivatilor de celuloza. Schema bloc comparativaa proceselor tehnologice de obtinere a celulozei pulbere si a celulozei microcristaline. Caracteristici de produs</w:t>
            </w:r>
            <w:r w:rsidRPr="00044E69">
              <w:rPr>
                <w:rFonts w:asciiTheme="majorHAnsi" w:hAnsiTheme="majorHAnsi"/>
                <w:szCs w:val="20"/>
              </w:rPr>
              <w:t xml:space="preserve">. </w:t>
            </w:r>
            <w:r w:rsidRPr="00044E69">
              <w:rPr>
                <w:rFonts w:asciiTheme="majorHAnsi" w:hAnsiTheme="majorHAnsi"/>
                <w:bCs/>
                <w:szCs w:val="20"/>
              </w:rPr>
              <w:t>Celuloza bacteriana. Conditii de biosinteza. Utilizari</w:t>
            </w:r>
            <w:r w:rsidRPr="00044E69">
              <w:rPr>
                <w:rFonts w:asciiTheme="majorHAnsi" w:hAnsiTheme="majorHAnsi"/>
                <w:szCs w:val="20"/>
              </w:rPr>
              <w:t xml:space="preserve">. </w:t>
            </w:r>
            <w:r w:rsidRPr="00044E69">
              <w:rPr>
                <w:rFonts w:asciiTheme="majorHAnsi" w:hAnsiTheme="majorHAnsi"/>
                <w:bCs/>
                <w:szCs w:val="20"/>
              </w:rPr>
              <w:t>Celuloza regenerata. Obtinere. Caracteristici si utilizari. Polizaharide cu potential ridicat de utilizare în scopuri biomedicale</w:t>
            </w:r>
            <w:r w:rsidRPr="00044E69">
              <w:rPr>
                <w:rFonts w:asciiTheme="majorHAnsi" w:hAnsiTheme="majorHAnsi"/>
                <w:szCs w:val="20"/>
              </w:rPr>
              <w:t xml:space="preserve">. </w:t>
            </w:r>
            <w:r w:rsidRPr="00044E69">
              <w:rPr>
                <w:rFonts w:asciiTheme="majorHAnsi" w:hAnsiTheme="majorHAnsi"/>
                <w:bCs/>
                <w:szCs w:val="20"/>
              </w:rPr>
              <w:t>Amidonul si glicogenul. Chitina si chitosanul.</w:t>
            </w:r>
          </w:p>
          <w:p w:rsidR="00E232AF" w:rsidRPr="00044E69" w:rsidRDefault="00E232AF" w:rsidP="00984F42">
            <w:pPr>
              <w:jc w:val="both"/>
              <w:rPr>
                <w:rFonts w:asciiTheme="majorHAnsi" w:hAnsiTheme="majorHAnsi"/>
                <w:szCs w:val="20"/>
              </w:rPr>
            </w:pPr>
            <w:r w:rsidRPr="00044E69">
              <w:rPr>
                <w:rFonts w:asciiTheme="majorHAnsi" w:hAnsiTheme="majorHAnsi"/>
                <w:bCs/>
                <w:szCs w:val="20"/>
              </w:rPr>
              <w:t>C1.5. Glicozaminoglicani (GAG). Definitie. Compozitie. Structura. Grupe reactive. GAG cu semnificatie fiziologica</w:t>
            </w:r>
            <w:r w:rsidRPr="00044E69">
              <w:rPr>
                <w:rFonts w:asciiTheme="majorHAnsi" w:hAnsiTheme="majorHAnsi"/>
                <w:szCs w:val="20"/>
              </w:rPr>
              <w:t xml:space="preserve">. </w:t>
            </w:r>
            <w:r w:rsidRPr="00044E69">
              <w:rPr>
                <w:rFonts w:asciiTheme="majorHAnsi" w:hAnsiTheme="majorHAnsi"/>
                <w:bCs/>
                <w:szCs w:val="20"/>
              </w:rPr>
              <w:t>Acidul hialuronic. Structura. Proprietati. Functionalitate. Caracteristici.Heparina si sulfatul de heparina</w:t>
            </w:r>
            <w:r w:rsidRPr="00044E69">
              <w:rPr>
                <w:rFonts w:asciiTheme="majorHAnsi" w:hAnsiTheme="majorHAnsi"/>
                <w:szCs w:val="20"/>
              </w:rPr>
              <w:t xml:space="preserve">. </w:t>
            </w:r>
            <w:r w:rsidRPr="00044E69">
              <w:rPr>
                <w:rFonts w:asciiTheme="majorHAnsi" w:hAnsiTheme="majorHAnsi"/>
                <w:bCs/>
                <w:szCs w:val="20"/>
              </w:rPr>
              <w:t>Proteoglicani. Definitie. Structura. Compozitie. Functionalitate</w:t>
            </w:r>
            <w:r w:rsidRPr="00044E69">
              <w:rPr>
                <w:rFonts w:asciiTheme="majorHAnsi" w:hAnsiTheme="majorHAnsi"/>
                <w:szCs w:val="20"/>
              </w:rPr>
              <w:t xml:space="preserve">. Mucopolizaharide. </w:t>
            </w:r>
            <w:r w:rsidRPr="00044E69">
              <w:rPr>
                <w:rFonts w:asciiTheme="majorHAnsi" w:hAnsiTheme="majorHAnsi"/>
                <w:bCs/>
                <w:szCs w:val="20"/>
              </w:rPr>
              <w:t>Capacitatea de sorbtie a apei.</w:t>
            </w:r>
            <w:r w:rsidRPr="00044E69">
              <w:rPr>
                <w:rFonts w:asciiTheme="majorHAnsi" w:hAnsiTheme="majorHAnsi"/>
                <w:szCs w:val="20"/>
              </w:rPr>
              <w:t xml:space="preserve">Proteine. Clasificari. Compozitie. Functiile proteinelor. Amino-acizi. Clasificare. Exemple. Structura generalaa proteinelor. </w:t>
            </w:r>
          </w:p>
          <w:p w:rsidR="00E232AF" w:rsidRPr="00044E69" w:rsidRDefault="00E232AF" w:rsidP="00984F42">
            <w:pPr>
              <w:jc w:val="both"/>
              <w:rPr>
                <w:rFonts w:asciiTheme="majorHAnsi" w:hAnsiTheme="majorHAnsi"/>
                <w:szCs w:val="20"/>
              </w:rPr>
            </w:pPr>
            <w:r w:rsidRPr="00044E69">
              <w:rPr>
                <w:rFonts w:asciiTheme="majorHAnsi" w:hAnsiTheme="majorHAnsi"/>
                <w:szCs w:val="20"/>
              </w:rPr>
              <w:t xml:space="preserve">C1.6.Proteine colagenice: stare naturala, raspandire, functii, specii moleculare, structura. Biosinteza colagenului: faza intrafibroblastica. Biosinteza colagenului: faza extrafibroblastica. Compozitia in aminoacizi a colagenului;rolurile aminoacizilor specifici. Structura primara a colagenului. Structura secundara a colagenului. Structura tertiara a colagenului. Structura cuaternara a colagenului. </w:t>
            </w:r>
          </w:p>
          <w:p w:rsidR="00E232AF" w:rsidRPr="00044E69" w:rsidRDefault="00E232AF" w:rsidP="00984F42">
            <w:pPr>
              <w:jc w:val="both"/>
              <w:rPr>
                <w:rFonts w:asciiTheme="majorHAnsi" w:hAnsiTheme="majorHAnsi"/>
                <w:szCs w:val="20"/>
              </w:rPr>
            </w:pPr>
            <w:r w:rsidRPr="00044E69">
              <w:rPr>
                <w:rFonts w:asciiTheme="majorHAnsi" w:hAnsiTheme="majorHAnsi"/>
                <w:szCs w:val="20"/>
              </w:rPr>
              <w:lastRenderedPageBreak/>
              <w:t>C1.7. Prelucrarea biomaterialelor. Operatii si utilaje. Procedee de amestecare si parametri. Amestecuri paste de fibre. Procedeul consecutiv cu preamestecuri. Amestecuri de tip latex. Procedee de amestecare succesiva cu preamestecuri. Amestecuri uscate. Procedee de obtinere si utilaje. Metode de profilarea amestecurilor de prelucrare. Procedeul Roll-Coater Procedeul Coster. Procedeul cu cilindri de transfer. Procedeul Reverse Roll-Coater. Procedeul calandrarii. Procedeul stratificarii cu perdea. Profilarea în câmp electrostatic. Profilarea prin turnare si formarea. Electrofilarea.</w:t>
            </w:r>
          </w:p>
        </w:tc>
        <w:tc>
          <w:tcPr>
            <w:tcW w:w="2652" w:type="dxa"/>
            <w:shd w:val="clear" w:color="auto" w:fill="auto"/>
            <w:vAlign w:val="center"/>
          </w:tcPr>
          <w:p w:rsidR="00E232AF" w:rsidRPr="00044E69" w:rsidRDefault="00E232AF" w:rsidP="00984F42">
            <w:pPr>
              <w:autoSpaceDE w:val="0"/>
              <w:autoSpaceDN w:val="0"/>
              <w:adjustRightInd w:val="0"/>
              <w:rPr>
                <w:rFonts w:asciiTheme="majorHAnsi" w:hAnsiTheme="majorHAnsi"/>
                <w:szCs w:val="20"/>
                <w:lang w:bidi="ne-NP"/>
              </w:rPr>
            </w:pPr>
            <w:r w:rsidRPr="00044E69">
              <w:rPr>
                <w:rFonts w:asciiTheme="majorHAnsi" w:hAnsiTheme="majorHAnsi"/>
                <w:szCs w:val="20"/>
                <w:lang w:bidi="ne-NP"/>
              </w:rPr>
              <w:lastRenderedPageBreak/>
              <w:t>Prelegeri interactive,</w:t>
            </w:r>
          </w:p>
          <w:p w:rsidR="00E232AF" w:rsidRPr="00044E69" w:rsidRDefault="00E232AF" w:rsidP="00984F42">
            <w:pPr>
              <w:autoSpaceDE w:val="0"/>
              <w:autoSpaceDN w:val="0"/>
              <w:adjustRightInd w:val="0"/>
              <w:rPr>
                <w:rFonts w:asciiTheme="majorHAnsi" w:hAnsiTheme="majorHAnsi"/>
                <w:b/>
                <w:bCs/>
                <w:szCs w:val="20"/>
                <w:lang w:bidi="ne-NP"/>
              </w:rPr>
            </w:pPr>
            <w:r w:rsidRPr="00044E69">
              <w:rPr>
                <w:rFonts w:asciiTheme="majorHAnsi" w:hAnsiTheme="majorHAnsi"/>
                <w:szCs w:val="20"/>
                <w:lang w:bidi="ne-NP"/>
              </w:rPr>
              <w:t>Discuții, Explicații</w:t>
            </w:r>
          </w:p>
        </w:tc>
        <w:tc>
          <w:tcPr>
            <w:tcW w:w="804" w:type="dxa"/>
            <w:shd w:val="clear" w:color="auto" w:fill="auto"/>
            <w:vAlign w:val="center"/>
          </w:tcPr>
          <w:p w:rsidR="00E232AF" w:rsidRPr="00044E69" w:rsidRDefault="00E232AF" w:rsidP="00984F42">
            <w:pPr>
              <w:autoSpaceDE w:val="0"/>
              <w:autoSpaceDN w:val="0"/>
              <w:adjustRightInd w:val="0"/>
              <w:jc w:val="center"/>
              <w:rPr>
                <w:rFonts w:asciiTheme="majorHAnsi" w:hAnsiTheme="majorHAnsi"/>
                <w:bCs/>
                <w:szCs w:val="20"/>
                <w:lang w:bidi="ne-NP"/>
              </w:rPr>
            </w:pPr>
            <w:r w:rsidRPr="00044E69">
              <w:rPr>
                <w:rFonts w:asciiTheme="majorHAnsi" w:hAnsiTheme="majorHAnsi"/>
                <w:bCs/>
                <w:szCs w:val="20"/>
                <w:lang w:bidi="ne-NP"/>
              </w:rPr>
              <w:t>14 ore</w:t>
            </w:r>
          </w:p>
        </w:tc>
      </w:tr>
      <w:tr w:rsidR="00044E69" w:rsidRPr="00044E69" w:rsidTr="00984F42">
        <w:tc>
          <w:tcPr>
            <w:tcW w:w="6588" w:type="dxa"/>
            <w:shd w:val="clear" w:color="auto" w:fill="auto"/>
            <w:vAlign w:val="center"/>
          </w:tcPr>
          <w:p w:rsidR="00E232AF" w:rsidRPr="00044E69" w:rsidRDefault="00E232AF" w:rsidP="00E232AF">
            <w:pPr>
              <w:numPr>
                <w:ilvl w:val="0"/>
                <w:numId w:val="5"/>
              </w:numPr>
              <w:spacing w:line="240" w:lineRule="auto"/>
              <w:rPr>
                <w:rFonts w:asciiTheme="majorHAnsi" w:hAnsiTheme="majorHAnsi"/>
                <w:szCs w:val="20"/>
              </w:rPr>
            </w:pPr>
            <w:r w:rsidRPr="00044E69">
              <w:rPr>
                <w:rFonts w:asciiTheme="majorHAnsi" w:hAnsiTheme="majorHAnsi"/>
                <w:szCs w:val="20"/>
              </w:rPr>
              <w:lastRenderedPageBreak/>
              <w:t>Biomateriale polimerice sintetice</w:t>
            </w:r>
          </w:p>
          <w:p w:rsidR="00E232AF" w:rsidRPr="00044E69" w:rsidRDefault="00E232AF" w:rsidP="00984F42">
            <w:pPr>
              <w:jc w:val="both"/>
              <w:rPr>
                <w:rFonts w:asciiTheme="majorHAnsi" w:hAnsiTheme="majorHAnsi"/>
                <w:szCs w:val="20"/>
              </w:rPr>
            </w:pPr>
            <w:r w:rsidRPr="00044E69">
              <w:rPr>
                <w:rFonts w:asciiTheme="majorHAnsi" w:hAnsiTheme="majorHAnsi"/>
                <w:szCs w:val="20"/>
              </w:rPr>
              <w:t xml:space="preserve">C2.1. Nomenclatura si clasificarea biomaterialelor polimerice sintetice Notiuni de fizica polimerilor (structura polimerilor sintetici, masa moleculara, interactiuni moleculare, starile fizice si tranzitiile de faza, starea cristalina a polimerilor). </w:t>
            </w:r>
          </w:p>
          <w:p w:rsidR="00E232AF" w:rsidRPr="00044E69" w:rsidRDefault="00E232AF" w:rsidP="00984F42">
            <w:pPr>
              <w:jc w:val="both"/>
              <w:rPr>
                <w:rFonts w:asciiTheme="majorHAnsi" w:hAnsiTheme="majorHAnsi"/>
                <w:szCs w:val="20"/>
              </w:rPr>
            </w:pPr>
            <w:r w:rsidRPr="00044E69">
              <w:rPr>
                <w:rFonts w:asciiTheme="majorHAnsi" w:hAnsiTheme="majorHAnsi"/>
                <w:szCs w:val="20"/>
              </w:rPr>
              <w:t xml:space="preserve">C2.2. Proprietatile mecanice, termice si optice ale biomaterialelor polimerice sintetice. Relatia structura-proprietati </w:t>
            </w:r>
          </w:p>
          <w:p w:rsidR="00E232AF" w:rsidRPr="00044E69" w:rsidRDefault="00E232AF" w:rsidP="00984F42">
            <w:pPr>
              <w:jc w:val="both"/>
              <w:rPr>
                <w:rFonts w:asciiTheme="majorHAnsi" w:hAnsiTheme="majorHAnsi"/>
                <w:szCs w:val="20"/>
              </w:rPr>
            </w:pPr>
            <w:r w:rsidRPr="00044E69">
              <w:rPr>
                <w:rFonts w:asciiTheme="majorHAnsi" w:hAnsiTheme="majorHAnsi"/>
                <w:szCs w:val="20"/>
              </w:rPr>
              <w:t xml:space="preserve">C2.3. Mecanisme de sinteza a polimerilor (polimerizare inlantuita, copolimerizare, polimerizare condensativa, transformari polimer-analoage). </w:t>
            </w:r>
          </w:p>
          <w:p w:rsidR="00E232AF" w:rsidRPr="00044E69" w:rsidRDefault="00E232AF" w:rsidP="00984F42">
            <w:pPr>
              <w:jc w:val="both"/>
              <w:rPr>
                <w:rFonts w:asciiTheme="majorHAnsi" w:hAnsiTheme="majorHAnsi"/>
                <w:szCs w:val="20"/>
              </w:rPr>
            </w:pPr>
            <w:r w:rsidRPr="00044E69">
              <w:rPr>
                <w:rFonts w:asciiTheme="majorHAnsi" w:hAnsiTheme="majorHAnsi"/>
                <w:szCs w:val="20"/>
              </w:rPr>
              <w:t xml:space="preserve">C2.4.Procedee de polimerizare inlantuita (polimerizare in masa, in solutie, in emulsie, in suspensie). Biomateriale polimerice sintetice obtinute prin polimerizare inlantuita. Procedee de polimerizare condensativa. </w:t>
            </w:r>
          </w:p>
          <w:p w:rsidR="00E232AF" w:rsidRPr="00044E69" w:rsidRDefault="00E232AF" w:rsidP="00984F42">
            <w:pPr>
              <w:jc w:val="both"/>
              <w:rPr>
                <w:rFonts w:asciiTheme="majorHAnsi" w:hAnsiTheme="majorHAnsi"/>
                <w:szCs w:val="20"/>
              </w:rPr>
            </w:pPr>
            <w:r w:rsidRPr="00044E69">
              <w:rPr>
                <w:rFonts w:asciiTheme="majorHAnsi" w:hAnsiTheme="majorHAnsi"/>
                <w:szCs w:val="20"/>
              </w:rPr>
              <w:t xml:space="preserve">C2.5. Biomateriale polimerice sintetice obtinute prin reactii chimice ale polimerilor. Transformari polimer-analoage.  </w:t>
            </w:r>
          </w:p>
          <w:p w:rsidR="00E232AF" w:rsidRPr="00044E69" w:rsidRDefault="00E232AF" w:rsidP="00984F42">
            <w:pPr>
              <w:jc w:val="both"/>
              <w:rPr>
                <w:rFonts w:asciiTheme="majorHAnsi" w:hAnsiTheme="majorHAnsi"/>
                <w:szCs w:val="20"/>
              </w:rPr>
            </w:pPr>
            <w:r w:rsidRPr="00044E69">
              <w:rPr>
                <w:rFonts w:asciiTheme="majorHAnsi" w:hAnsiTheme="majorHAnsi"/>
                <w:szCs w:val="20"/>
              </w:rPr>
              <w:t>C2.6. Procedee de formare a biomaterialelor polimerice sintetice (pregatirea materialelor, turnare, calandrare, extrudere, injectie, termoformare etc.).</w:t>
            </w:r>
          </w:p>
          <w:p w:rsidR="00E232AF" w:rsidRPr="00044E69" w:rsidRDefault="00E232AF" w:rsidP="00984F42">
            <w:pPr>
              <w:rPr>
                <w:rFonts w:asciiTheme="majorHAnsi" w:hAnsiTheme="majorHAnsi"/>
                <w:szCs w:val="20"/>
              </w:rPr>
            </w:pPr>
            <w:r w:rsidRPr="00044E69">
              <w:rPr>
                <w:rFonts w:asciiTheme="majorHAnsi" w:hAnsiTheme="majorHAnsi"/>
                <w:szCs w:val="20"/>
              </w:rPr>
              <w:t>C2.7. Metode de biocompatibilizare a polimerilor sintetici. Polimeri adezivi si polimeri biodegradabili. Aplicatii biomedicale.</w:t>
            </w:r>
          </w:p>
        </w:tc>
        <w:tc>
          <w:tcPr>
            <w:tcW w:w="2652" w:type="dxa"/>
            <w:shd w:val="clear" w:color="auto" w:fill="auto"/>
            <w:vAlign w:val="center"/>
          </w:tcPr>
          <w:p w:rsidR="00E232AF" w:rsidRPr="00044E69" w:rsidRDefault="00E232AF" w:rsidP="00984F42">
            <w:pPr>
              <w:autoSpaceDE w:val="0"/>
              <w:autoSpaceDN w:val="0"/>
              <w:adjustRightInd w:val="0"/>
              <w:rPr>
                <w:rFonts w:asciiTheme="majorHAnsi" w:hAnsiTheme="majorHAnsi"/>
                <w:szCs w:val="20"/>
                <w:lang w:bidi="ne-NP"/>
              </w:rPr>
            </w:pPr>
            <w:r w:rsidRPr="00044E69">
              <w:rPr>
                <w:rFonts w:asciiTheme="majorHAnsi" w:hAnsiTheme="majorHAnsi"/>
                <w:szCs w:val="20"/>
                <w:lang w:bidi="ne-NP"/>
              </w:rPr>
              <w:t>Prelegeri interactive,</w:t>
            </w:r>
          </w:p>
          <w:p w:rsidR="00E232AF" w:rsidRPr="00044E69" w:rsidRDefault="00E232AF" w:rsidP="00984F42">
            <w:pPr>
              <w:autoSpaceDE w:val="0"/>
              <w:autoSpaceDN w:val="0"/>
              <w:adjustRightInd w:val="0"/>
              <w:rPr>
                <w:rFonts w:asciiTheme="majorHAnsi" w:hAnsiTheme="majorHAnsi"/>
                <w:b/>
                <w:bCs/>
                <w:szCs w:val="20"/>
                <w:lang w:bidi="ne-NP"/>
              </w:rPr>
            </w:pPr>
            <w:r w:rsidRPr="00044E69">
              <w:rPr>
                <w:rFonts w:asciiTheme="majorHAnsi" w:hAnsiTheme="majorHAnsi"/>
                <w:szCs w:val="20"/>
                <w:lang w:bidi="ne-NP"/>
              </w:rPr>
              <w:t>Discuții, Explicații</w:t>
            </w:r>
          </w:p>
          <w:p w:rsidR="00E232AF" w:rsidRPr="00044E69" w:rsidRDefault="00E232AF" w:rsidP="00984F42">
            <w:pPr>
              <w:autoSpaceDE w:val="0"/>
              <w:autoSpaceDN w:val="0"/>
              <w:adjustRightInd w:val="0"/>
              <w:rPr>
                <w:rFonts w:asciiTheme="majorHAnsi" w:hAnsiTheme="majorHAnsi"/>
                <w:b/>
                <w:bCs/>
                <w:szCs w:val="20"/>
                <w:lang w:bidi="ne-NP"/>
              </w:rPr>
            </w:pPr>
          </w:p>
        </w:tc>
        <w:tc>
          <w:tcPr>
            <w:tcW w:w="804" w:type="dxa"/>
            <w:shd w:val="clear" w:color="auto" w:fill="auto"/>
            <w:vAlign w:val="center"/>
          </w:tcPr>
          <w:p w:rsidR="00E232AF" w:rsidRPr="00044E69" w:rsidRDefault="00E232AF" w:rsidP="00984F42">
            <w:pPr>
              <w:autoSpaceDE w:val="0"/>
              <w:autoSpaceDN w:val="0"/>
              <w:adjustRightInd w:val="0"/>
              <w:jc w:val="center"/>
              <w:rPr>
                <w:rFonts w:asciiTheme="majorHAnsi" w:hAnsiTheme="majorHAnsi"/>
                <w:bCs/>
                <w:szCs w:val="20"/>
                <w:lang w:bidi="ne-NP"/>
              </w:rPr>
            </w:pPr>
            <w:r w:rsidRPr="00044E69">
              <w:rPr>
                <w:rFonts w:asciiTheme="majorHAnsi" w:hAnsiTheme="majorHAnsi"/>
                <w:bCs/>
                <w:szCs w:val="20"/>
                <w:lang w:bidi="ne-NP"/>
              </w:rPr>
              <w:t>14 ore</w:t>
            </w:r>
          </w:p>
        </w:tc>
      </w:tr>
      <w:tr w:rsidR="00044E69" w:rsidRPr="00044E69" w:rsidTr="00984F42">
        <w:tc>
          <w:tcPr>
            <w:tcW w:w="6588" w:type="dxa"/>
            <w:shd w:val="clear" w:color="auto" w:fill="auto"/>
            <w:vAlign w:val="center"/>
          </w:tcPr>
          <w:p w:rsidR="00E232AF" w:rsidRPr="00044E69" w:rsidRDefault="00E232AF" w:rsidP="00E232AF">
            <w:pPr>
              <w:numPr>
                <w:ilvl w:val="0"/>
                <w:numId w:val="5"/>
              </w:numPr>
              <w:spacing w:line="240" w:lineRule="auto"/>
              <w:rPr>
                <w:rFonts w:asciiTheme="majorHAnsi" w:hAnsiTheme="majorHAnsi"/>
                <w:szCs w:val="20"/>
              </w:rPr>
            </w:pPr>
            <w:r w:rsidRPr="00044E69">
              <w:rPr>
                <w:rFonts w:asciiTheme="majorHAnsi" w:hAnsiTheme="majorHAnsi"/>
                <w:szCs w:val="20"/>
              </w:rPr>
              <w:t>Biomateriale metalice si ceramice</w:t>
            </w:r>
          </w:p>
          <w:p w:rsidR="00E232AF" w:rsidRPr="00044E69" w:rsidRDefault="00E232AF" w:rsidP="00984F42">
            <w:pPr>
              <w:jc w:val="both"/>
              <w:rPr>
                <w:rFonts w:asciiTheme="majorHAnsi" w:hAnsiTheme="majorHAnsi"/>
                <w:szCs w:val="20"/>
              </w:rPr>
            </w:pPr>
            <w:r w:rsidRPr="00044E69">
              <w:rPr>
                <w:rFonts w:asciiTheme="majorHAnsi" w:hAnsiTheme="majorHAnsi"/>
                <w:szCs w:val="20"/>
              </w:rPr>
              <w:t>C3.1. Clasificare si proprietati fundamentale ale biomaterialelor anorganice.</w:t>
            </w:r>
          </w:p>
          <w:p w:rsidR="00E232AF" w:rsidRPr="00044E69" w:rsidRDefault="00E232AF" w:rsidP="00984F42">
            <w:pPr>
              <w:jc w:val="both"/>
              <w:rPr>
                <w:rFonts w:asciiTheme="majorHAnsi" w:hAnsiTheme="majorHAnsi"/>
                <w:szCs w:val="20"/>
              </w:rPr>
            </w:pPr>
            <w:r w:rsidRPr="00044E69">
              <w:rPr>
                <w:rFonts w:asciiTheme="majorHAnsi" w:hAnsiTheme="majorHAnsi"/>
                <w:szCs w:val="20"/>
              </w:rPr>
              <w:t>C3.2. Biomateriale metalice. Structura si proprietati.Principalele tipuri de biomateriale metalice utilizate in aplicatii biomedicale.</w:t>
            </w:r>
          </w:p>
          <w:p w:rsidR="00E232AF" w:rsidRPr="00044E69" w:rsidRDefault="00E232AF" w:rsidP="00984F42">
            <w:pPr>
              <w:jc w:val="both"/>
              <w:rPr>
                <w:rFonts w:asciiTheme="majorHAnsi" w:hAnsiTheme="majorHAnsi"/>
                <w:szCs w:val="20"/>
              </w:rPr>
            </w:pPr>
            <w:r w:rsidRPr="00044E69">
              <w:rPr>
                <w:rFonts w:asciiTheme="majorHAnsi" w:hAnsiTheme="majorHAnsi"/>
                <w:szCs w:val="20"/>
              </w:rPr>
              <w:t xml:space="preserve">C3.3. Biomateriale ceramice. Structura si proprietati fundamentale. Biomateriale ceramice inerte. Biomateriale ceramice bioactive si biodegradabile.  </w:t>
            </w:r>
          </w:p>
          <w:p w:rsidR="00E232AF" w:rsidRPr="00044E69" w:rsidRDefault="00E232AF" w:rsidP="00984F42">
            <w:pPr>
              <w:rPr>
                <w:rFonts w:asciiTheme="majorHAnsi" w:hAnsiTheme="majorHAnsi"/>
                <w:szCs w:val="20"/>
              </w:rPr>
            </w:pPr>
            <w:r w:rsidRPr="00044E69">
              <w:rPr>
                <w:rFonts w:asciiTheme="majorHAnsi" w:hAnsiTheme="majorHAnsi"/>
                <w:szCs w:val="20"/>
              </w:rPr>
              <w:t>C3.4. Principalele tehnici si tehnologii de procesare a biomaterialelor anorganice.</w:t>
            </w:r>
          </w:p>
          <w:p w:rsidR="00E232AF" w:rsidRPr="00044E69" w:rsidRDefault="00E232AF" w:rsidP="00984F42">
            <w:pPr>
              <w:rPr>
                <w:rFonts w:asciiTheme="majorHAnsi" w:hAnsiTheme="majorHAnsi"/>
                <w:szCs w:val="20"/>
              </w:rPr>
            </w:pPr>
            <w:r w:rsidRPr="00044E69">
              <w:rPr>
                <w:rFonts w:asciiTheme="majorHAnsi" w:hAnsiTheme="majorHAnsi"/>
                <w:szCs w:val="20"/>
              </w:rPr>
              <w:t>C3.5.Aplicatii biomedicale ale biomaterialelor metalice si ceramice. Caracteristici si particularitati.</w:t>
            </w:r>
          </w:p>
        </w:tc>
        <w:tc>
          <w:tcPr>
            <w:tcW w:w="2652" w:type="dxa"/>
            <w:shd w:val="clear" w:color="auto" w:fill="auto"/>
            <w:vAlign w:val="center"/>
          </w:tcPr>
          <w:p w:rsidR="00E232AF" w:rsidRPr="00044E69" w:rsidRDefault="00E232AF" w:rsidP="00984F42">
            <w:pPr>
              <w:autoSpaceDE w:val="0"/>
              <w:autoSpaceDN w:val="0"/>
              <w:adjustRightInd w:val="0"/>
              <w:rPr>
                <w:rFonts w:asciiTheme="majorHAnsi" w:hAnsiTheme="majorHAnsi"/>
                <w:szCs w:val="20"/>
                <w:lang w:bidi="ne-NP"/>
              </w:rPr>
            </w:pPr>
            <w:r w:rsidRPr="00044E69">
              <w:rPr>
                <w:rFonts w:asciiTheme="majorHAnsi" w:hAnsiTheme="majorHAnsi"/>
                <w:szCs w:val="20"/>
                <w:lang w:bidi="ne-NP"/>
              </w:rPr>
              <w:t>Prelegeri interactive,</w:t>
            </w:r>
          </w:p>
          <w:p w:rsidR="00E232AF" w:rsidRPr="00044E69" w:rsidRDefault="00E232AF" w:rsidP="00984F42">
            <w:pPr>
              <w:autoSpaceDE w:val="0"/>
              <w:autoSpaceDN w:val="0"/>
              <w:adjustRightInd w:val="0"/>
              <w:rPr>
                <w:rFonts w:asciiTheme="majorHAnsi" w:hAnsiTheme="majorHAnsi"/>
                <w:szCs w:val="20"/>
                <w:lang w:bidi="ne-NP"/>
              </w:rPr>
            </w:pPr>
            <w:r w:rsidRPr="00044E69">
              <w:rPr>
                <w:rFonts w:asciiTheme="majorHAnsi" w:hAnsiTheme="majorHAnsi"/>
                <w:szCs w:val="20"/>
                <w:lang w:bidi="ne-NP"/>
              </w:rPr>
              <w:t>Discuții, Explicații</w:t>
            </w:r>
          </w:p>
          <w:p w:rsidR="00E232AF" w:rsidRPr="00044E69" w:rsidRDefault="00E232AF" w:rsidP="00984F42">
            <w:pPr>
              <w:autoSpaceDE w:val="0"/>
              <w:autoSpaceDN w:val="0"/>
              <w:adjustRightInd w:val="0"/>
              <w:rPr>
                <w:rFonts w:asciiTheme="majorHAnsi" w:hAnsiTheme="majorHAnsi"/>
                <w:szCs w:val="20"/>
                <w:lang w:bidi="ne-NP"/>
              </w:rPr>
            </w:pPr>
          </w:p>
          <w:p w:rsidR="00E232AF" w:rsidRPr="00044E69" w:rsidRDefault="00E232AF" w:rsidP="00984F42">
            <w:pPr>
              <w:autoSpaceDE w:val="0"/>
              <w:autoSpaceDN w:val="0"/>
              <w:adjustRightInd w:val="0"/>
              <w:rPr>
                <w:rFonts w:asciiTheme="majorHAnsi" w:hAnsiTheme="majorHAnsi"/>
                <w:b/>
                <w:bCs/>
                <w:szCs w:val="20"/>
                <w:lang w:bidi="ne-NP"/>
              </w:rPr>
            </w:pPr>
          </w:p>
        </w:tc>
        <w:tc>
          <w:tcPr>
            <w:tcW w:w="804" w:type="dxa"/>
            <w:shd w:val="clear" w:color="auto" w:fill="auto"/>
            <w:vAlign w:val="center"/>
          </w:tcPr>
          <w:p w:rsidR="00E232AF" w:rsidRPr="00044E69" w:rsidRDefault="00E232AF" w:rsidP="00984F42">
            <w:pPr>
              <w:autoSpaceDE w:val="0"/>
              <w:autoSpaceDN w:val="0"/>
              <w:adjustRightInd w:val="0"/>
              <w:jc w:val="center"/>
              <w:rPr>
                <w:rFonts w:asciiTheme="majorHAnsi" w:hAnsiTheme="majorHAnsi"/>
                <w:bCs/>
                <w:szCs w:val="20"/>
                <w:lang w:bidi="ne-NP"/>
              </w:rPr>
            </w:pPr>
            <w:r w:rsidRPr="00044E69">
              <w:rPr>
                <w:rFonts w:asciiTheme="majorHAnsi" w:hAnsiTheme="majorHAnsi"/>
                <w:bCs/>
                <w:szCs w:val="20"/>
                <w:lang w:bidi="ne-NP"/>
              </w:rPr>
              <w:t>14 ore</w:t>
            </w:r>
          </w:p>
        </w:tc>
      </w:tr>
      <w:tr w:rsidR="00044E69" w:rsidRPr="00044E69" w:rsidTr="00984F42">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E232AF" w:rsidRPr="00044E69" w:rsidRDefault="00E232AF" w:rsidP="00984F42">
            <w:pPr>
              <w:spacing w:line="240" w:lineRule="auto"/>
              <w:ind w:left="1080" w:hanging="1080"/>
              <w:rPr>
                <w:rFonts w:asciiTheme="majorHAnsi" w:hAnsiTheme="majorHAnsi"/>
                <w:b/>
                <w:szCs w:val="20"/>
              </w:rPr>
            </w:pPr>
            <w:r w:rsidRPr="00044E69">
              <w:rPr>
                <w:rFonts w:asciiTheme="majorHAnsi" w:hAnsiTheme="majorHAnsi"/>
                <w:b/>
                <w:szCs w:val="20"/>
              </w:rPr>
              <w:t>8. 2. Lucrari practice</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E232AF" w:rsidRPr="00044E69" w:rsidRDefault="00E232AF" w:rsidP="00984F42">
            <w:pPr>
              <w:autoSpaceDE w:val="0"/>
              <w:autoSpaceDN w:val="0"/>
              <w:adjustRightInd w:val="0"/>
              <w:rPr>
                <w:rFonts w:asciiTheme="majorHAnsi" w:hAnsiTheme="majorHAnsi"/>
                <w:szCs w:val="20"/>
                <w:lang w:bidi="ne-NP"/>
              </w:rPr>
            </w:pPr>
            <w:r w:rsidRPr="00044E69">
              <w:rPr>
                <w:rFonts w:asciiTheme="majorHAnsi" w:hAnsiTheme="majorHAnsi"/>
                <w:szCs w:val="20"/>
                <w:lang w:bidi="ne-NP"/>
              </w:rPr>
              <w:t>Metode de predare</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E232AF" w:rsidRPr="00044E69" w:rsidRDefault="00E232AF" w:rsidP="00984F42">
            <w:pPr>
              <w:autoSpaceDE w:val="0"/>
              <w:autoSpaceDN w:val="0"/>
              <w:adjustRightInd w:val="0"/>
              <w:jc w:val="center"/>
              <w:rPr>
                <w:rFonts w:asciiTheme="majorHAnsi" w:hAnsiTheme="majorHAnsi"/>
                <w:bCs/>
                <w:szCs w:val="20"/>
                <w:lang w:bidi="ne-NP"/>
              </w:rPr>
            </w:pPr>
            <w:r w:rsidRPr="00044E69">
              <w:rPr>
                <w:rFonts w:asciiTheme="majorHAnsi" w:hAnsiTheme="majorHAnsi"/>
                <w:bCs/>
                <w:szCs w:val="20"/>
                <w:lang w:bidi="ne-NP"/>
              </w:rPr>
              <w:t>Obs.</w:t>
            </w:r>
          </w:p>
        </w:tc>
      </w:tr>
      <w:tr w:rsidR="00044E69" w:rsidRPr="00044E69" w:rsidTr="00984F42">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044E69" w:rsidRDefault="00044E69" w:rsidP="00044E69">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Instructaj</w:t>
            </w:r>
            <w:proofErr w:type="spellEnd"/>
            <w:r>
              <w:rPr>
                <w:rFonts w:eastAsia="Times New Roman" w:cs="Times New Roman"/>
                <w:szCs w:val="20"/>
                <w:lang w:val="en-US"/>
              </w:rPr>
              <w:t xml:space="preserve"> de </w:t>
            </w:r>
            <w:proofErr w:type="spellStart"/>
            <w:r>
              <w:rPr>
                <w:rFonts w:eastAsia="Times New Roman" w:cs="Times New Roman"/>
                <w:szCs w:val="20"/>
                <w:lang w:val="en-US"/>
              </w:rPr>
              <w:t>securitate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w:t>
            </w:r>
            <w:proofErr w:type="spellStart"/>
            <w:r>
              <w:rPr>
                <w:rFonts w:eastAsia="Times New Roman" w:cs="Times New Roman"/>
                <w:szCs w:val="20"/>
                <w:lang w:val="en-US"/>
              </w:rPr>
              <w:t>sănătate</w:t>
            </w:r>
            <w:proofErr w:type="spellEnd"/>
            <w:r>
              <w:rPr>
                <w:rFonts w:eastAsia="Times New Roman" w:cs="Times New Roman"/>
                <w:szCs w:val="20"/>
                <w:lang w:val="en-US"/>
              </w:rPr>
              <w:t xml:space="preserve"> </w:t>
            </w:r>
            <w:proofErr w:type="spellStart"/>
            <w:r>
              <w:rPr>
                <w:rFonts w:ascii="Arial" w:eastAsia="Times New Roman" w:hAnsi="Arial" w:cs="Arial"/>
                <w:szCs w:val="20"/>
                <w:lang w:val="en-US"/>
              </w:rPr>
              <w:t>ȋ</w:t>
            </w:r>
            <w:r>
              <w:rPr>
                <w:rFonts w:eastAsia="Times New Roman" w:cs="Times New Roman"/>
                <w:szCs w:val="20"/>
                <w:lang w:val="en-US"/>
              </w:rPr>
              <w:t>n</w:t>
            </w:r>
            <w:proofErr w:type="spellEnd"/>
            <w:r>
              <w:rPr>
                <w:rFonts w:eastAsia="Times New Roman" w:cs="Times New Roman"/>
                <w:szCs w:val="20"/>
                <w:lang w:val="en-US"/>
              </w:rPr>
              <w:t xml:space="preserve"> </w:t>
            </w:r>
            <w:proofErr w:type="spellStart"/>
            <w:r>
              <w:rPr>
                <w:rFonts w:eastAsia="Times New Roman" w:cs="Times New Roman"/>
                <w:szCs w:val="20"/>
                <w:lang w:val="en-US"/>
              </w:rPr>
              <w:t>muncă</w:t>
            </w:r>
            <w:proofErr w:type="spellEnd"/>
            <w:r>
              <w:rPr>
                <w:rFonts w:eastAsia="Times New Roman" w:cs="Times New Roman"/>
                <w:szCs w:val="20"/>
                <w:lang w:val="en-US"/>
              </w:rPr>
              <w:t xml:space="preserve">, </w:t>
            </w:r>
            <w:proofErr w:type="spellStart"/>
            <w:r>
              <w:rPr>
                <w:rFonts w:eastAsia="Times New Roman" w:cs="Times New Roman"/>
                <w:szCs w:val="20"/>
                <w:lang w:val="en-US"/>
              </w:rPr>
              <w:t>legea</w:t>
            </w:r>
            <w:proofErr w:type="spellEnd"/>
            <w:r>
              <w:rPr>
                <w:rFonts w:eastAsia="Times New Roman" w:cs="Times New Roman"/>
                <w:szCs w:val="20"/>
                <w:lang w:val="en-US"/>
              </w:rPr>
              <w:t xml:space="preserve"> 319/2006, HG 1425/2006. </w:t>
            </w:r>
            <w:proofErr w:type="spellStart"/>
            <w:r>
              <w:rPr>
                <w:rFonts w:eastAsia="Times New Roman" w:cs="Times New Roman"/>
                <w:szCs w:val="20"/>
                <w:lang w:val="en-US"/>
              </w:rPr>
              <w:t>Norme</w:t>
            </w:r>
            <w:proofErr w:type="spellEnd"/>
            <w:r>
              <w:rPr>
                <w:rFonts w:eastAsia="Times New Roman" w:cs="Times New Roman"/>
                <w:szCs w:val="20"/>
                <w:lang w:val="en-US"/>
              </w:rPr>
              <w:t xml:space="preserve"> </w:t>
            </w:r>
            <w:proofErr w:type="spellStart"/>
            <w:r>
              <w:rPr>
                <w:rFonts w:eastAsia="Times New Roman" w:cs="Times New Roman"/>
                <w:szCs w:val="20"/>
                <w:lang w:val="en-US"/>
              </w:rPr>
              <w:t>generale</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a </w:t>
            </w:r>
            <w:proofErr w:type="spellStart"/>
            <w:r>
              <w:rPr>
                <w:rFonts w:eastAsia="Times New Roman" w:cs="Times New Roman"/>
                <w:szCs w:val="20"/>
                <w:lang w:val="en-US"/>
              </w:rPr>
              <w:t>muncii</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activitatea</w:t>
            </w:r>
            <w:proofErr w:type="spellEnd"/>
            <w:r>
              <w:rPr>
                <w:rFonts w:eastAsia="Times New Roman" w:cs="Times New Roman"/>
                <w:szCs w:val="20"/>
                <w:lang w:val="en-US"/>
              </w:rPr>
              <w:t xml:space="preserve"> </w:t>
            </w:r>
            <w:proofErr w:type="spellStart"/>
            <w:r>
              <w:rPr>
                <w:rFonts w:eastAsia="Times New Roman" w:cs="Times New Roman"/>
                <w:szCs w:val="20"/>
                <w:lang w:val="en-US"/>
              </w:rPr>
              <w:t>practică</w:t>
            </w:r>
            <w:proofErr w:type="spellEnd"/>
            <w:r>
              <w:rPr>
                <w:rFonts w:eastAsia="Times New Roman" w:cs="Times New Roman"/>
                <w:szCs w:val="20"/>
                <w:lang w:val="en-US"/>
              </w:rPr>
              <w:t xml:space="preserve"> de </w:t>
            </w:r>
            <w:proofErr w:type="spellStart"/>
            <w:r>
              <w:rPr>
                <w:rFonts w:eastAsia="Times New Roman" w:cs="Times New Roman"/>
                <w:szCs w:val="20"/>
                <w:lang w:val="en-US"/>
              </w:rPr>
              <w:t>laborator</w:t>
            </w:r>
            <w:proofErr w:type="spellEnd"/>
            <w:r>
              <w:rPr>
                <w:rFonts w:eastAsia="Times New Roman" w:cs="Times New Roman"/>
                <w:szCs w:val="20"/>
                <w:lang w:val="en-US"/>
              </w:rPr>
              <w:t>.</w:t>
            </w:r>
          </w:p>
          <w:p w:rsidR="00044E69" w:rsidRDefault="00044E69" w:rsidP="00044E69">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Prezentarea</w:t>
            </w:r>
            <w:proofErr w:type="spellEnd"/>
            <w:r>
              <w:rPr>
                <w:rFonts w:eastAsia="Times New Roman" w:cs="Times New Roman"/>
                <w:szCs w:val="20"/>
                <w:lang w:val="en-US"/>
              </w:rPr>
              <w:t xml:space="preserve"> </w:t>
            </w:r>
            <w:proofErr w:type="spellStart"/>
            <w:r>
              <w:rPr>
                <w:rFonts w:eastAsia="Times New Roman" w:cs="Times New Roman"/>
                <w:szCs w:val="20"/>
                <w:lang w:val="en-US"/>
              </w:rPr>
              <w:t>planului</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pentru</w:t>
            </w:r>
            <w:proofErr w:type="spellEnd"/>
            <w:r>
              <w:rPr>
                <w:rFonts w:eastAsia="Times New Roman" w:cs="Times New Roman"/>
                <w:szCs w:val="20"/>
                <w:lang w:val="en-US"/>
              </w:rPr>
              <w:t xml:space="preserve"> </w:t>
            </w:r>
            <w:proofErr w:type="spellStart"/>
            <w:r>
              <w:rPr>
                <w:rFonts w:eastAsia="Times New Roman" w:cs="Times New Roman"/>
                <w:szCs w:val="20"/>
                <w:lang w:val="en-US"/>
              </w:rPr>
              <w:t>desfășurarea</w:t>
            </w:r>
            <w:proofErr w:type="spellEnd"/>
            <w:r>
              <w:rPr>
                <w:rFonts w:eastAsia="Times New Roman" w:cs="Times New Roman"/>
                <w:szCs w:val="20"/>
                <w:lang w:val="en-US"/>
              </w:rPr>
              <w:t xml:space="preserve"> </w:t>
            </w:r>
            <w:proofErr w:type="spellStart"/>
            <w:r>
              <w:rPr>
                <w:rFonts w:eastAsia="Times New Roman" w:cs="Times New Roman"/>
                <w:szCs w:val="20"/>
                <w:lang w:val="en-US"/>
              </w:rPr>
              <w:t>activităților</w:t>
            </w:r>
            <w:proofErr w:type="spellEnd"/>
            <w:r>
              <w:rPr>
                <w:rFonts w:eastAsia="Times New Roman" w:cs="Times New Roman"/>
                <w:szCs w:val="20"/>
                <w:lang w:val="en-US"/>
              </w:rPr>
              <w:t xml:space="preserve"> </w:t>
            </w:r>
            <w:proofErr w:type="spellStart"/>
            <w:r>
              <w:rPr>
                <w:rFonts w:eastAsia="Times New Roman" w:cs="Times New Roman"/>
                <w:szCs w:val="20"/>
                <w:lang w:val="en-US"/>
              </w:rPr>
              <w:t>didactice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contextul</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covid-19 </w:t>
            </w:r>
            <w:proofErr w:type="spellStart"/>
            <w:r>
              <w:rPr>
                <w:rFonts w:eastAsia="Times New Roman" w:cs="Times New Roman"/>
                <w:szCs w:val="20"/>
                <w:lang w:val="en-US"/>
              </w:rPr>
              <w:t>și</w:t>
            </w:r>
            <w:proofErr w:type="spellEnd"/>
            <w:r>
              <w:rPr>
                <w:rFonts w:eastAsia="Times New Roman" w:cs="Times New Roman"/>
                <w:szCs w:val="20"/>
                <w:lang w:val="en-US"/>
              </w:rPr>
              <w:t xml:space="preserve"> a </w:t>
            </w:r>
            <w:proofErr w:type="spellStart"/>
            <w:r>
              <w:rPr>
                <w:rFonts w:eastAsia="Times New Roman" w:cs="Times New Roman"/>
                <w:szCs w:val="20"/>
                <w:lang w:val="en-US"/>
              </w:rPr>
              <w:t>Procedurii</w:t>
            </w:r>
            <w:proofErr w:type="spellEnd"/>
            <w:r>
              <w:rPr>
                <w:rFonts w:eastAsia="Times New Roman" w:cs="Times New Roman"/>
                <w:szCs w:val="20"/>
                <w:lang w:val="en-US"/>
              </w:rPr>
              <w:t xml:space="preserve"> </w:t>
            </w:r>
            <w:proofErr w:type="spellStart"/>
            <w:r>
              <w:rPr>
                <w:rFonts w:eastAsia="Times New Roman" w:cs="Times New Roman"/>
                <w:szCs w:val="20"/>
                <w:lang w:val="en-US"/>
              </w:rPr>
              <w:t>proprii</w:t>
            </w:r>
            <w:proofErr w:type="spellEnd"/>
            <w:r>
              <w:rPr>
                <w:rFonts w:eastAsia="Times New Roman" w:cs="Times New Roman"/>
                <w:szCs w:val="20"/>
                <w:lang w:val="en-US"/>
              </w:rPr>
              <w:t xml:space="preserve"> </w:t>
            </w:r>
            <w:proofErr w:type="spellStart"/>
            <w:r>
              <w:rPr>
                <w:rFonts w:eastAsia="Times New Roman" w:cs="Times New Roman"/>
                <w:szCs w:val="20"/>
                <w:lang w:val="en-US"/>
              </w:rPr>
              <w:t>privind</w:t>
            </w:r>
            <w:proofErr w:type="spellEnd"/>
            <w:r>
              <w:rPr>
                <w:rFonts w:eastAsia="Times New Roman" w:cs="Times New Roman"/>
                <w:szCs w:val="20"/>
                <w:lang w:val="en-US"/>
              </w:rPr>
              <w:t xml:space="preserve"> </w:t>
            </w:r>
            <w:proofErr w:type="spellStart"/>
            <w:r>
              <w:rPr>
                <w:rFonts w:eastAsia="Times New Roman" w:cs="Times New Roman"/>
                <w:szCs w:val="20"/>
                <w:lang w:val="en-US"/>
              </w:rPr>
              <w:t>instituirea</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sanitare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perioada</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de Covid-19.</w:t>
            </w:r>
          </w:p>
          <w:p w:rsidR="00E232AF" w:rsidRPr="00044E69" w:rsidRDefault="00E232AF" w:rsidP="00984F42">
            <w:pPr>
              <w:spacing w:line="360" w:lineRule="auto"/>
              <w:ind w:left="1080" w:hanging="1080"/>
              <w:rPr>
                <w:rFonts w:asciiTheme="majorHAnsi" w:hAnsiTheme="majorHAnsi"/>
                <w:szCs w:val="20"/>
              </w:rPr>
            </w:pPr>
            <w:bookmarkStart w:id="0" w:name="_GoBack"/>
            <w:bookmarkEnd w:id="0"/>
            <w:r w:rsidRPr="00044E69">
              <w:rPr>
                <w:rFonts w:asciiTheme="majorHAnsi" w:hAnsiTheme="majorHAnsi"/>
                <w:szCs w:val="20"/>
              </w:rPr>
              <w:t>I.Biomateriale polimerice naturale</w:t>
            </w:r>
          </w:p>
          <w:p w:rsidR="00E232AF" w:rsidRPr="00044E69" w:rsidRDefault="00E232AF" w:rsidP="00984F42">
            <w:pPr>
              <w:spacing w:line="360" w:lineRule="auto"/>
              <w:ind w:left="1080" w:hanging="1080"/>
              <w:rPr>
                <w:rFonts w:asciiTheme="majorHAnsi" w:hAnsiTheme="majorHAnsi"/>
                <w:szCs w:val="20"/>
              </w:rPr>
            </w:pPr>
            <w:r w:rsidRPr="00044E69">
              <w:rPr>
                <w:rFonts w:asciiTheme="majorHAnsi" w:hAnsiTheme="majorHAnsi"/>
                <w:szCs w:val="20"/>
              </w:rPr>
              <w:t>C1.1.</w:t>
            </w:r>
            <w:r w:rsidRPr="00044E69">
              <w:rPr>
                <w:rStyle w:val="Strong"/>
                <w:rFonts w:asciiTheme="majorHAnsi" w:hAnsiTheme="majorHAnsi"/>
                <w:szCs w:val="20"/>
              </w:rPr>
              <w:t>Determinarea gradului de deacetilare al chitosanului.</w:t>
            </w:r>
          </w:p>
          <w:p w:rsidR="00E232AF" w:rsidRPr="00044E69" w:rsidRDefault="00E232AF" w:rsidP="00984F42">
            <w:pPr>
              <w:spacing w:line="360" w:lineRule="auto"/>
              <w:ind w:left="1080" w:hanging="1080"/>
              <w:rPr>
                <w:rFonts w:asciiTheme="majorHAnsi" w:hAnsiTheme="majorHAnsi"/>
                <w:szCs w:val="20"/>
              </w:rPr>
            </w:pPr>
            <w:r w:rsidRPr="00044E69">
              <w:rPr>
                <w:rStyle w:val="Strong"/>
                <w:rFonts w:asciiTheme="majorHAnsi" w:hAnsiTheme="majorHAnsi"/>
                <w:szCs w:val="20"/>
              </w:rPr>
              <w:t>C1.2. Determinarea pH-ului izoelectric al proteinelor.</w:t>
            </w:r>
          </w:p>
          <w:p w:rsidR="00E232AF" w:rsidRPr="00044E69" w:rsidRDefault="00E232AF" w:rsidP="00984F42">
            <w:pPr>
              <w:spacing w:line="360" w:lineRule="auto"/>
              <w:ind w:left="1080" w:hanging="1080"/>
              <w:rPr>
                <w:rFonts w:asciiTheme="majorHAnsi" w:hAnsiTheme="majorHAnsi"/>
                <w:szCs w:val="20"/>
              </w:rPr>
            </w:pPr>
            <w:r w:rsidRPr="00044E69">
              <w:rPr>
                <w:rStyle w:val="Strong"/>
                <w:rFonts w:asciiTheme="majorHAnsi" w:hAnsiTheme="majorHAnsi"/>
                <w:szCs w:val="20"/>
              </w:rPr>
              <w:lastRenderedPageBreak/>
              <w:t xml:space="preserve">C1.3. Analiza de compatibilitate a amestecurilor de biopolimeri. </w:t>
            </w:r>
          </w:p>
          <w:p w:rsidR="00E232AF" w:rsidRPr="00044E69" w:rsidRDefault="00E232AF" w:rsidP="00984F42">
            <w:pPr>
              <w:spacing w:line="240" w:lineRule="auto"/>
              <w:ind w:left="1080" w:hanging="720"/>
              <w:rPr>
                <w:rFonts w:asciiTheme="majorHAnsi" w:hAnsiTheme="majorHAnsi"/>
                <w:szCs w:val="20"/>
              </w:rPr>
            </w:pP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E232AF" w:rsidRPr="00044E69" w:rsidRDefault="00E232AF" w:rsidP="00984F42">
            <w:pPr>
              <w:autoSpaceDE w:val="0"/>
              <w:autoSpaceDN w:val="0"/>
              <w:adjustRightInd w:val="0"/>
              <w:rPr>
                <w:rFonts w:asciiTheme="majorHAnsi" w:hAnsiTheme="majorHAnsi"/>
                <w:szCs w:val="20"/>
                <w:lang w:bidi="ne-NP"/>
              </w:rPr>
            </w:pPr>
            <w:r w:rsidRPr="00044E69">
              <w:rPr>
                <w:rFonts w:asciiTheme="majorHAnsi" w:hAnsiTheme="majorHAnsi"/>
                <w:szCs w:val="20"/>
                <w:lang w:bidi="ne-NP"/>
              </w:rPr>
              <w:lastRenderedPageBreak/>
              <w:t>Insusirea norme generale de protectie a muncii si a normelor de protectie a muncii în activitatea practică de laborator, cunoasterea instalatiilor de laborator.</w:t>
            </w:r>
          </w:p>
          <w:p w:rsidR="00E232AF" w:rsidRPr="00044E69" w:rsidRDefault="00E232AF" w:rsidP="00984F42">
            <w:pPr>
              <w:autoSpaceDE w:val="0"/>
              <w:autoSpaceDN w:val="0"/>
              <w:adjustRightInd w:val="0"/>
              <w:rPr>
                <w:rFonts w:asciiTheme="majorHAnsi" w:hAnsiTheme="majorHAnsi"/>
                <w:szCs w:val="20"/>
                <w:lang w:bidi="ne-NP"/>
              </w:rPr>
            </w:pPr>
            <w:r w:rsidRPr="00044E69">
              <w:rPr>
                <w:rFonts w:asciiTheme="majorHAnsi" w:hAnsiTheme="majorHAnsi"/>
                <w:szCs w:val="20"/>
                <w:lang w:bidi="ne-NP"/>
              </w:rPr>
              <w:t xml:space="preserve">Prezentarea lucrării. Explicaţii. Experimentul. </w:t>
            </w:r>
            <w:r w:rsidRPr="00044E69">
              <w:rPr>
                <w:rFonts w:asciiTheme="majorHAnsi" w:hAnsiTheme="majorHAnsi"/>
                <w:szCs w:val="20"/>
                <w:lang w:bidi="ne-NP"/>
              </w:rPr>
              <w:lastRenderedPageBreak/>
              <w:t>Obtinerea datelor experi-mentale. Prelucrarea datelor experimentale. Interpretarea rezultatelor. Prezentarea concluziilor</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E232AF" w:rsidRPr="00044E69" w:rsidRDefault="00E232AF" w:rsidP="00984F42">
            <w:pPr>
              <w:autoSpaceDE w:val="0"/>
              <w:autoSpaceDN w:val="0"/>
              <w:adjustRightInd w:val="0"/>
              <w:jc w:val="center"/>
              <w:rPr>
                <w:rFonts w:asciiTheme="majorHAnsi" w:hAnsiTheme="majorHAnsi"/>
                <w:bCs/>
                <w:szCs w:val="20"/>
                <w:lang w:bidi="ne-NP"/>
              </w:rPr>
            </w:pPr>
            <w:r w:rsidRPr="00044E69">
              <w:rPr>
                <w:rFonts w:asciiTheme="majorHAnsi" w:hAnsiTheme="majorHAnsi"/>
                <w:bCs/>
                <w:szCs w:val="20"/>
                <w:lang w:bidi="ne-NP"/>
              </w:rPr>
              <w:lastRenderedPageBreak/>
              <w:t>14 ore</w:t>
            </w:r>
          </w:p>
        </w:tc>
      </w:tr>
      <w:tr w:rsidR="00044E69" w:rsidRPr="00044E69" w:rsidTr="00984F42">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E232AF" w:rsidRPr="00044E69" w:rsidRDefault="00E232AF" w:rsidP="00984F42">
            <w:pPr>
              <w:spacing w:line="360" w:lineRule="auto"/>
              <w:ind w:left="540" w:hanging="540"/>
              <w:rPr>
                <w:rFonts w:asciiTheme="majorHAnsi" w:hAnsiTheme="majorHAnsi"/>
                <w:szCs w:val="20"/>
              </w:rPr>
            </w:pPr>
            <w:r w:rsidRPr="00044E69">
              <w:rPr>
                <w:rFonts w:asciiTheme="majorHAnsi" w:hAnsiTheme="majorHAnsi"/>
                <w:szCs w:val="20"/>
              </w:rPr>
              <w:lastRenderedPageBreak/>
              <w:t>II.Biomateriale polimerice sintetice</w:t>
            </w:r>
          </w:p>
          <w:p w:rsidR="00E232AF" w:rsidRPr="00044E69" w:rsidRDefault="00E232AF" w:rsidP="00984F42">
            <w:pPr>
              <w:spacing w:line="360" w:lineRule="auto"/>
              <w:ind w:left="540" w:hanging="540"/>
              <w:rPr>
                <w:rFonts w:asciiTheme="majorHAnsi" w:hAnsiTheme="majorHAnsi"/>
                <w:szCs w:val="20"/>
              </w:rPr>
            </w:pPr>
            <w:r w:rsidRPr="00044E69">
              <w:rPr>
                <w:rFonts w:asciiTheme="majorHAnsi" w:hAnsiTheme="majorHAnsi"/>
                <w:szCs w:val="20"/>
              </w:rPr>
              <w:t xml:space="preserve">C2.1.Sinteza de polimeri prin initiere fotochimica radicalica. </w:t>
            </w:r>
          </w:p>
          <w:p w:rsidR="00E232AF" w:rsidRPr="00044E69" w:rsidRDefault="00E232AF" w:rsidP="00984F42">
            <w:pPr>
              <w:spacing w:line="360" w:lineRule="auto"/>
              <w:ind w:left="540" w:hanging="540"/>
              <w:rPr>
                <w:rFonts w:asciiTheme="majorHAnsi" w:hAnsiTheme="majorHAnsi"/>
                <w:szCs w:val="20"/>
              </w:rPr>
            </w:pPr>
            <w:r w:rsidRPr="00044E69">
              <w:rPr>
                <w:rFonts w:asciiTheme="majorHAnsi" w:hAnsiTheme="majorHAnsi"/>
                <w:szCs w:val="20"/>
              </w:rPr>
              <w:t xml:space="preserve">C2.2.Obtinerea copolimerului poli(stiren-anhidrida maleica) prin procedeul solutie suspensie (mecanism radicalic). </w:t>
            </w:r>
          </w:p>
          <w:p w:rsidR="00E232AF" w:rsidRPr="00044E69" w:rsidRDefault="00E232AF" w:rsidP="00984F42">
            <w:pPr>
              <w:spacing w:line="360" w:lineRule="auto"/>
              <w:ind w:left="540" w:hanging="540"/>
              <w:rPr>
                <w:rFonts w:asciiTheme="majorHAnsi" w:hAnsiTheme="majorHAnsi"/>
                <w:szCs w:val="20"/>
              </w:rPr>
            </w:pPr>
            <w:r w:rsidRPr="00044E69">
              <w:rPr>
                <w:rFonts w:asciiTheme="majorHAnsi" w:hAnsiTheme="majorHAnsi"/>
                <w:szCs w:val="20"/>
              </w:rPr>
              <w:t>C2.3. Transformari polimer-analoage. Obtinerea poli(alcoolului vinilic).Determinarea indicelui de saponificare.</w:t>
            </w:r>
          </w:p>
          <w:p w:rsidR="00E232AF" w:rsidRPr="00044E69" w:rsidRDefault="00E232AF" w:rsidP="00984F42">
            <w:pPr>
              <w:spacing w:line="360" w:lineRule="auto"/>
              <w:ind w:left="540" w:hanging="540"/>
              <w:rPr>
                <w:rFonts w:asciiTheme="majorHAnsi" w:hAnsiTheme="majorHAnsi"/>
                <w:szCs w:val="20"/>
              </w:rPr>
            </w:pPr>
            <w:r w:rsidRPr="00044E69">
              <w:rPr>
                <w:rFonts w:asciiTheme="majorHAnsi" w:hAnsiTheme="majorHAnsi"/>
                <w:szCs w:val="20"/>
              </w:rPr>
              <w:t>C2.4. Hidrogel pe baza de poli(stiren-anhidrida maleica) si gelatina pentru aplicatii medicale. Obtinere si caracterizare</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E232AF" w:rsidRPr="00044E69" w:rsidRDefault="00E232AF" w:rsidP="00984F42">
            <w:pPr>
              <w:autoSpaceDE w:val="0"/>
              <w:autoSpaceDN w:val="0"/>
              <w:adjustRightInd w:val="0"/>
              <w:rPr>
                <w:rFonts w:asciiTheme="majorHAnsi" w:hAnsiTheme="majorHAnsi"/>
                <w:szCs w:val="20"/>
                <w:lang w:bidi="ne-NP"/>
              </w:rPr>
            </w:pPr>
            <w:r w:rsidRPr="00044E69">
              <w:rPr>
                <w:rFonts w:asciiTheme="majorHAnsi" w:hAnsiTheme="majorHAnsi"/>
                <w:szCs w:val="20"/>
                <w:lang w:bidi="ne-NP"/>
              </w:rPr>
              <w:t>Prezentarea lucrării. Explicaţii. Experiment. Obtinerea datelor experimentale. Prelucrarea datelor experimentale. Interpretarea rezultatelor. Prezentarea concluziilor.</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E232AF" w:rsidRPr="00044E69" w:rsidRDefault="00E232AF" w:rsidP="00984F42">
            <w:pPr>
              <w:autoSpaceDE w:val="0"/>
              <w:autoSpaceDN w:val="0"/>
              <w:adjustRightInd w:val="0"/>
              <w:jc w:val="center"/>
              <w:rPr>
                <w:rFonts w:asciiTheme="majorHAnsi" w:hAnsiTheme="majorHAnsi"/>
                <w:bCs/>
                <w:szCs w:val="20"/>
                <w:lang w:bidi="ne-NP"/>
              </w:rPr>
            </w:pPr>
            <w:r w:rsidRPr="00044E69">
              <w:rPr>
                <w:rFonts w:asciiTheme="majorHAnsi" w:hAnsiTheme="majorHAnsi"/>
                <w:bCs/>
                <w:szCs w:val="20"/>
                <w:lang w:bidi="ne-NP"/>
              </w:rPr>
              <w:t>14 ore</w:t>
            </w:r>
          </w:p>
        </w:tc>
      </w:tr>
      <w:tr w:rsidR="00044E69" w:rsidRPr="00044E69" w:rsidTr="00984F42">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E232AF" w:rsidRPr="00044E69" w:rsidRDefault="00E232AF" w:rsidP="00984F42">
            <w:pPr>
              <w:spacing w:line="360" w:lineRule="auto"/>
              <w:ind w:left="540" w:hanging="540"/>
              <w:rPr>
                <w:rFonts w:asciiTheme="majorHAnsi" w:hAnsiTheme="majorHAnsi"/>
                <w:szCs w:val="20"/>
              </w:rPr>
            </w:pPr>
            <w:r w:rsidRPr="00044E69">
              <w:rPr>
                <w:rFonts w:asciiTheme="majorHAnsi" w:hAnsiTheme="majorHAnsi"/>
                <w:szCs w:val="20"/>
              </w:rPr>
              <w:t>III.Biomateriale metalice si ceramice</w:t>
            </w:r>
          </w:p>
          <w:p w:rsidR="00E232AF" w:rsidRPr="00044E69" w:rsidRDefault="00E232AF" w:rsidP="00984F42">
            <w:pPr>
              <w:spacing w:line="360" w:lineRule="auto"/>
              <w:ind w:left="540" w:hanging="540"/>
              <w:rPr>
                <w:rFonts w:asciiTheme="majorHAnsi" w:hAnsiTheme="majorHAnsi"/>
                <w:szCs w:val="20"/>
              </w:rPr>
            </w:pPr>
            <w:r w:rsidRPr="00044E69">
              <w:rPr>
                <w:rFonts w:asciiTheme="majorHAnsi" w:hAnsiTheme="majorHAnsi"/>
                <w:szCs w:val="20"/>
              </w:rPr>
              <w:t>C3.1 Structura materialelor metalice: Analiza macro si microscopica. Analiza diagramelor de faze.</w:t>
            </w:r>
          </w:p>
          <w:p w:rsidR="00E232AF" w:rsidRPr="00044E69" w:rsidRDefault="00E232AF" w:rsidP="00984F42">
            <w:pPr>
              <w:spacing w:line="360" w:lineRule="auto"/>
              <w:ind w:left="540" w:hanging="540"/>
              <w:rPr>
                <w:rFonts w:asciiTheme="majorHAnsi" w:hAnsiTheme="majorHAnsi"/>
                <w:szCs w:val="20"/>
              </w:rPr>
            </w:pPr>
            <w:r w:rsidRPr="00044E69">
              <w:rPr>
                <w:rFonts w:asciiTheme="majorHAnsi" w:hAnsiTheme="majorHAnsi"/>
                <w:szCs w:val="20"/>
              </w:rPr>
              <w:t>C3.2 Prepararea și caracterizarea unor biomateriale ceramice poroase pentru substituție tisulară osoasă.</w:t>
            </w:r>
          </w:p>
          <w:p w:rsidR="00E232AF" w:rsidRPr="00044E69" w:rsidRDefault="00E232AF" w:rsidP="00984F42">
            <w:pPr>
              <w:spacing w:line="360" w:lineRule="auto"/>
              <w:ind w:left="540" w:hanging="540"/>
              <w:rPr>
                <w:rFonts w:asciiTheme="majorHAnsi" w:hAnsiTheme="majorHAnsi"/>
                <w:szCs w:val="20"/>
              </w:rPr>
            </w:pPr>
            <w:r w:rsidRPr="00044E69">
              <w:rPr>
                <w:rFonts w:asciiTheme="majorHAnsi" w:hAnsiTheme="majorHAnsi"/>
                <w:szCs w:val="20"/>
              </w:rPr>
              <w:t>C3.3 Sinteza hidroxiapatitei.</w:t>
            </w:r>
          </w:p>
          <w:p w:rsidR="00E232AF" w:rsidRPr="00044E69" w:rsidRDefault="00E232AF" w:rsidP="00984F42">
            <w:pPr>
              <w:spacing w:line="360" w:lineRule="auto"/>
              <w:ind w:left="540" w:hanging="540"/>
              <w:rPr>
                <w:rFonts w:asciiTheme="majorHAnsi" w:hAnsiTheme="majorHAnsi"/>
                <w:szCs w:val="20"/>
              </w:rPr>
            </w:pPr>
            <w:r w:rsidRPr="00044E69">
              <w:rPr>
                <w:rFonts w:asciiTheme="majorHAnsi" w:hAnsiTheme="majorHAnsi"/>
                <w:szCs w:val="20"/>
              </w:rPr>
              <w:t>C3.4 Prepararea si caracterizarea unor biomateriale pentru aplicatii minim invazive. Determinarea coeziunii si injectabilitatii unor cimenturi osoase apatitice.</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E232AF" w:rsidRPr="00044E69" w:rsidRDefault="00E232AF" w:rsidP="00984F42">
            <w:pPr>
              <w:autoSpaceDE w:val="0"/>
              <w:autoSpaceDN w:val="0"/>
              <w:adjustRightInd w:val="0"/>
              <w:rPr>
                <w:rFonts w:asciiTheme="majorHAnsi" w:hAnsiTheme="majorHAnsi"/>
                <w:szCs w:val="20"/>
                <w:lang w:bidi="ne-NP"/>
              </w:rPr>
            </w:pPr>
            <w:r w:rsidRPr="00044E69">
              <w:rPr>
                <w:rFonts w:asciiTheme="majorHAnsi" w:hAnsiTheme="majorHAnsi"/>
                <w:szCs w:val="20"/>
                <w:lang w:bidi="ne-NP"/>
              </w:rPr>
              <w:t>Prezentarea lucrării. Explicaţii. Experiment. Obtinerea datelor experimentale. Prelucrarea datelor experimentale. Interpretarea rezultatelor. Prezentarea concluziilor.</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E232AF" w:rsidRPr="00044E69" w:rsidRDefault="00E232AF" w:rsidP="00984F42">
            <w:pPr>
              <w:autoSpaceDE w:val="0"/>
              <w:autoSpaceDN w:val="0"/>
              <w:adjustRightInd w:val="0"/>
              <w:jc w:val="center"/>
              <w:rPr>
                <w:rFonts w:asciiTheme="majorHAnsi" w:hAnsiTheme="majorHAnsi"/>
                <w:bCs/>
                <w:szCs w:val="20"/>
                <w:lang w:bidi="ne-NP"/>
              </w:rPr>
            </w:pPr>
            <w:r w:rsidRPr="00044E69">
              <w:rPr>
                <w:rFonts w:asciiTheme="majorHAnsi" w:hAnsiTheme="majorHAnsi"/>
                <w:bCs/>
                <w:szCs w:val="20"/>
                <w:lang w:bidi="ne-NP"/>
              </w:rPr>
              <w:t>14 ore</w:t>
            </w:r>
          </w:p>
        </w:tc>
      </w:tr>
    </w:tbl>
    <w:p w:rsidR="00E232AF" w:rsidRPr="008C0CCD" w:rsidRDefault="00E232AF" w:rsidP="00E232AF">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8.3. </w:t>
      </w:r>
      <w:r w:rsidRPr="008C0CCD">
        <w:rPr>
          <w:rFonts w:asciiTheme="majorHAnsi" w:hAnsiTheme="majorHAnsi" w:cs="TimesNewRoman,Bold"/>
          <w:b/>
          <w:bCs/>
          <w:szCs w:val="20"/>
          <w:lang w:bidi="ne-NP"/>
        </w:rPr>
        <w:t>Bibliografie</w:t>
      </w:r>
      <w:r>
        <w:rPr>
          <w:rFonts w:asciiTheme="majorHAnsi" w:hAnsiTheme="majorHAnsi" w:cs="TimesNewRoman,Bold"/>
          <w:b/>
          <w:bCs/>
          <w:szCs w:val="20"/>
          <w:lang w:bidi="ne-NP"/>
        </w:rPr>
        <w:t>:</w:t>
      </w:r>
    </w:p>
    <w:p w:rsidR="00E232AF" w:rsidRDefault="00E232AF" w:rsidP="00E232AF">
      <w:pPr>
        <w:autoSpaceDE w:val="0"/>
        <w:autoSpaceDN w:val="0"/>
        <w:adjustRightInd w:val="0"/>
        <w:rPr>
          <w:rFonts w:asciiTheme="majorHAnsi" w:hAnsiTheme="majorHAnsi" w:cs="TimesNewRoman,Bold"/>
          <w:b/>
          <w:bCs/>
          <w:i/>
          <w:szCs w:val="20"/>
          <w:lang w:bidi="ne-NP"/>
        </w:rPr>
      </w:pPr>
      <w:r w:rsidRPr="008C0CCD">
        <w:rPr>
          <w:rFonts w:asciiTheme="majorHAnsi" w:hAnsiTheme="majorHAnsi" w:cs="TimesNewRoman,Bold"/>
          <w:b/>
          <w:bCs/>
          <w:i/>
          <w:szCs w:val="20"/>
          <w:lang w:bidi="ne-NP"/>
        </w:rPr>
        <w:t>Obligatorie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E232AF" w:rsidTr="00984F42">
        <w:tc>
          <w:tcPr>
            <w:tcW w:w="10044" w:type="dxa"/>
          </w:tcPr>
          <w:p w:rsidR="00E232AF" w:rsidRPr="007A1454" w:rsidRDefault="00E232AF" w:rsidP="00E232AF">
            <w:pPr>
              <w:numPr>
                <w:ilvl w:val="0"/>
                <w:numId w:val="6"/>
              </w:numPr>
              <w:spacing w:line="240" w:lineRule="auto"/>
              <w:jc w:val="both"/>
              <w:rPr>
                <w:rFonts w:asciiTheme="majorHAnsi" w:hAnsiTheme="majorHAnsi"/>
                <w:bCs/>
                <w:szCs w:val="20"/>
              </w:rPr>
            </w:pPr>
            <w:r w:rsidRPr="007A1454">
              <w:rPr>
                <w:rFonts w:asciiTheme="majorHAnsi" w:hAnsiTheme="majorHAnsi"/>
                <w:bCs/>
                <w:szCs w:val="20"/>
              </w:rPr>
              <w:t xml:space="preserve">M. Chirita, Gh.Chirita, </w:t>
            </w:r>
            <w:r w:rsidRPr="007A1454">
              <w:rPr>
                <w:rFonts w:asciiTheme="majorHAnsi" w:hAnsiTheme="majorHAnsi"/>
                <w:b/>
                <w:bCs/>
                <w:szCs w:val="20"/>
              </w:rPr>
              <w:t>Tratat de Biomolecule ED. A II-A, Vol.3</w:t>
            </w:r>
            <w:r w:rsidRPr="007A1454">
              <w:rPr>
                <w:rFonts w:asciiTheme="majorHAnsi" w:hAnsiTheme="majorHAnsi"/>
                <w:bCs/>
                <w:szCs w:val="20"/>
              </w:rPr>
              <w:t>, Ed. Gr.T.Popa, 2018.</w:t>
            </w:r>
          </w:p>
          <w:p w:rsidR="00E232AF" w:rsidRPr="007A1454" w:rsidRDefault="00E232AF" w:rsidP="00E232AF">
            <w:pPr>
              <w:numPr>
                <w:ilvl w:val="0"/>
                <w:numId w:val="6"/>
              </w:numPr>
              <w:spacing w:line="240" w:lineRule="auto"/>
              <w:jc w:val="both"/>
              <w:rPr>
                <w:rFonts w:asciiTheme="majorHAnsi" w:hAnsiTheme="majorHAnsi"/>
                <w:bCs/>
                <w:szCs w:val="20"/>
              </w:rPr>
            </w:pPr>
            <w:r w:rsidRPr="007A1454">
              <w:rPr>
                <w:rFonts w:asciiTheme="majorHAnsi" w:hAnsiTheme="majorHAnsi"/>
                <w:bCs/>
                <w:szCs w:val="20"/>
              </w:rPr>
              <w:t xml:space="preserve">M. Chirita, Gh.Chirita, </w:t>
            </w:r>
            <w:r w:rsidRPr="007A1454">
              <w:rPr>
                <w:rFonts w:asciiTheme="majorHAnsi" w:hAnsiTheme="majorHAnsi"/>
                <w:b/>
                <w:bCs/>
                <w:szCs w:val="20"/>
              </w:rPr>
              <w:t>Tratat de Biomolecule ED. A II-A, Vol.2</w:t>
            </w:r>
            <w:r w:rsidRPr="007A1454">
              <w:rPr>
                <w:rFonts w:asciiTheme="majorHAnsi" w:hAnsiTheme="majorHAnsi"/>
                <w:bCs/>
                <w:szCs w:val="20"/>
              </w:rPr>
              <w:t>, Ed. Gr.T.Popa, 2017.</w:t>
            </w:r>
          </w:p>
          <w:p w:rsidR="00E232AF" w:rsidRPr="007A1454" w:rsidRDefault="00E232AF" w:rsidP="00E232AF">
            <w:pPr>
              <w:numPr>
                <w:ilvl w:val="0"/>
                <w:numId w:val="6"/>
              </w:numPr>
              <w:spacing w:line="240" w:lineRule="auto"/>
              <w:jc w:val="both"/>
              <w:rPr>
                <w:rFonts w:asciiTheme="majorHAnsi" w:hAnsiTheme="majorHAnsi"/>
                <w:bCs/>
                <w:szCs w:val="20"/>
              </w:rPr>
            </w:pPr>
            <w:r w:rsidRPr="007A1454">
              <w:rPr>
                <w:rFonts w:asciiTheme="majorHAnsi" w:hAnsiTheme="majorHAnsi"/>
                <w:bCs/>
                <w:szCs w:val="20"/>
              </w:rPr>
              <w:t xml:space="preserve">M. Chirita, Gh.Chirita, </w:t>
            </w:r>
            <w:r w:rsidRPr="007A1454">
              <w:rPr>
                <w:rFonts w:asciiTheme="majorHAnsi" w:hAnsiTheme="majorHAnsi"/>
                <w:b/>
                <w:bCs/>
                <w:szCs w:val="20"/>
              </w:rPr>
              <w:t xml:space="preserve">Tratat de Biomolecule ED. A II-A, </w:t>
            </w:r>
            <w:r w:rsidRPr="007A1454">
              <w:rPr>
                <w:rFonts w:asciiTheme="majorHAnsi" w:hAnsiTheme="majorHAnsi"/>
                <w:bCs/>
                <w:szCs w:val="20"/>
              </w:rPr>
              <w:t>Vol.1, Ed. Gr.T.Popa, 2016.</w:t>
            </w:r>
          </w:p>
          <w:p w:rsidR="00E232AF" w:rsidRPr="007A1454" w:rsidRDefault="00E232AF" w:rsidP="00E232AF">
            <w:pPr>
              <w:numPr>
                <w:ilvl w:val="0"/>
                <w:numId w:val="6"/>
              </w:numPr>
              <w:spacing w:line="240" w:lineRule="auto"/>
              <w:jc w:val="both"/>
              <w:rPr>
                <w:rFonts w:asciiTheme="majorHAnsi" w:hAnsiTheme="majorHAnsi"/>
                <w:bCs/>
                <w:szCs w:val="20"/>
              </w:rPr>
            </w:pPr>
            <w:r w:rsidRPr="007A1454">
              <w:rPr>
                <w:rFonts w:asciiTheme="majorHAnsi" w:hAnsiTheme="majorHAnsi"/>
                <w:bCs/>
                <w:szCs w:val="20"/>
              </w:rPr>
              <w:t xml:space="preserve">Gh. Chirta, M Chirita, </w:t>
            </w:r>
            <w:r w:rsidRPr="007A1454">
              <w:rPr>
                <w:rFonts w:asciiTheme="majorHAnsi" w:hAnsiTheme="majorHAnsi"/>
                <w:b/>
                <w:bCs/>
                <w:szCs w:val="20"/>
              </w:rPr>
              <w:t>Tratat de Biomolecule</w:t>
            </w:r>
            <w:r w:rsidRPr="007A1454">
              <w:rPr>
                <w:rFonts w:asciiTheme="majorHAnsi" w:hAnsiTheme="majorHAnsi"/>
                <w:bCs/>
                <w:szCs w:val="20"/>
              </w:rPr>
              <w:t>, Ed. Sedcom Libris, 2009.</w:t>
            </w:r>
          </w:p>
          <w:p w:rsidR="00E232AF" w:rsidRPr="007A1454" w:rsidRDefault="00E232AF" w:rsidP="00E232AF">
            <w:pPr>
              <w:numPr>
                <w:ilvl w:val="0"/>
                <w:numId w:val="6"/>
              </w:numPr>
              <w:spacing w:line="240" w:lineRule="auto"/>
              <w:rPr>
                <w:rFonts w:asciiTheme="majorHAnsi" w:hAnsiTheme="majorHAnsi"/>
                <w:snapToGrid w:val="0"/>
                <w:szCs w:val="20"/>
              </w:rPr>
            </w:pPr>
            <w:r w:rsidRPr="007A1454">
              <w:rPr>
                <w:rFonts w:asciiTheme="majorHAnsi" w:hAnsiTheme="majorHAnsi"/>
                <w:snapToGrid w:val="0"/>
                <w:szCs w:val="20"/>
              </w:rPr>
              <w:t xml:space="preserve">I.Pocaznoi, L. Verestiuc, </w:t>
            </w:r>
            <w:r w:rsidRPr="007A1454">
              <w:rPr>
                <w:rFonts w:asciiTheme="majorHAnsi" w:hAnsiTheme="majorHAnsi"/>
                <w:b/>
                <w:snapToGrid w:val="0"/>
                <w:szCs w:val="20"/>
              </w:rPr>
              <w:t>Biomateriale si Biocompatibilitate</w:t>
            </w:r>
            <w:r w:rsidRPr="007A1454">
              <w:rPr>
                <w:rFonts w:asciiTheme="majorHAnsi" w:hAnsiTheme="majorHAnsi"/>
                <w:snapToGrid w:val="0"/>
                <w:szCs w:val="20"/>
              </w:rPr>
              <w:t xml:space="preserve">, </w:t>
            </w:r>
            <w:r w:rsidRPr="007A1454">
              <w:rPr>
                <w:rFonts w:asciiTheme="majorHAnsi" w:hAnsiTheme="majorHAnsi" w:cs="Times New Roman"/>
                <w:szCs w:val="20"/>
                <w:lang w:val="it-IT"/>
              </w:rPr>
              <w:t>Ed. Pontos, Chișinău, 2017</w:t>
            </w:r>
          </w:p>
          <w:p w:rsidR="00E232AF" w:rsidRPr="007A1454" w:rsidRDefault="00E232AF" w:rsidP="00E232AF">
            <w:pPr>
              <w:numPr>
                <w:ilvl w:val="0"/>
                <w:numId w:val="6"/>
              </w:numPr>
              <w:spacing w:line="240" w:lineRule="auto"/>
              <w:rPr>
                <w:rFonts w:asciiTheme="majorHAnsi" w:hAnsiTheme="majorHAnsi"/>
                <w:snapToGrid w:val="0"/>
                <w:szCs w:val="20"/>
              </w:rPr>
            </w:pPr>
            <w:r w:rsidRPr="007A1454">
              <w:rPr>
                <w:rFonts w:asciiTheme="majorHAnsi" w:hAnsiTheme="majorHAnsi"/>
                <w:szCs w:val="20"/>
                <w:lang w:val="it-IT"/>
              </w:rPr>
              <w:t xml:space="preserve">L.Verestiuc, </w:t>
            </w:r>
            <w:r w:rsidRPr="007A1454">
              <w:rPr>
                <w:rFonts w:asciiTheme="majorHAnsi" w:hAnsiTheme="majorHAnsi"/>
                <w:b/>
                <w:szCs w:val="20"/>
                <w:lang w:val="it-IT"/>
              </w:rPr>
              <w:t>Biomateriale Polimerice</w:t>
            </w:r>
            <w:r w:rsidRPr="007A1454">
              <w:rPr>
                <w:rFonts w:asciiTheme="majorHAnsi" w:hAnsiTheme="majorHAnsi"/>
                <w:szCs w:val="20"/>
                <w:lang w:val="it-IT"/>
              </w:rPr>
              <w:t>, Ed. Venus, Iasi, 2007.</w:t>
            </w:r>
          </w:p>
          <w:p w:rsidR="00E232AF" w:rsidRPr="007A1454" w:rsidRDefault="00E232AF" w:rsidP="00E232AF">
            <w:pPr>
              <w:numPr>
                <w:ilvl w:val="0"/>
                <w:numId w:val="6"/>
              </w:numPr>
              <w:spacing w:line="240" w:lineRule="auto"/>
              <w:jc w:val="both"/>
              <w:rPr>
                <w:rFonts w:asciiTheme="majorHAnsi" w:hAnsiTheme="majorHAnsi"/>
                <w:szCs w:val="20"/>
              </w:rPr>
            </w:pPr>
            <w:r w:rsidRPr="007A1454">
              <w:rPr>
                <w:rFonts w:asciiTheme="majorHAnsi" w:hAnsiTheme="majorHAnsi"/>
                <w:szCs w:val="20"/>
              </w:rPr>
              <w:t xml:space="preserve">Gh.T. Pop – </w:t>
            </w:r>
            <w:r w:rsidRPr="007A1454">
              <w:rPr>
                <w:rFonts w:asciiTheme="majorHAnsi" w:hAnsiTheme="majorHAnsi"/>
                <w:b/>
                <w:bCs/>
                <w:szCs w:val="20"/>
              </w:rPr>
              <w:t xml:space="preserve">Biomateriale si componente protetice metalice, </w:t>
            </w:r>
            <w:r w:rsidRPr="007A1454">
              <w:rPr>
                <w:rFonts w:asciiTheme="majorHAnsi" w:hAnsiTheme="majorHAnsi"/>
                <w:szCs w:val="20"/>
              </w:rPr>
              <w:t>Ed. Tehnopres Iasi, 2004.</w:t>
            </w:r>
          </w:p>
          <w:p w:rsidR="00E232AF" w:rsidRDefault="00E232AF" w:rsidP="00E232AF">
            <w:pPr>
              <w:numPr>
                <w:ilvl w:val="0"/>
                <w:numId w:val="6"/>
              </w:numPr>
              <w:spacing w:line="240" w:lineRule="auto"/>
              <w:jc w:val="both"/>
              <w:rPr>
                <w:rFonts w:asciiTheme="majorHAnsi" w:hAnsiTheme="majorHAnsi"/>
                <w:szCs w:val="20"/>
              </w:rPr>
            </w:pPr>
            <w:r w:rsidRPr="007A1454">
              <w:rPr>
                <w:rFonts w:asciiTheme="majorHAnsi" w:hAnsiTheme="majorHAnsi"/>
                <w:szCs w:val="20"/>
              </w:rPr>
              <w:t xml:space="preserve">Gh. Pop, M. Chirita, M. Rostami - </w:t>
            </w:r>
            <w:r w:rsidRPr="007A1454">
              <w:rPr>
                <w:rFonts w:asciiTheme="majorHAnsi" w:hAnsiTheme="majorHAnsi"/>
                <w:b/>
                <w:bCs/>
                <w:szCs w:val="20"/>
              </w:rPr>
              <w:t>Biomateriale Ceramice,</w:t>
            </w:r>
            <w:r w:rsidRPr="007A1454">
              <w:rPr>
                <w:rFonts w:asciiTheme="majorHAnsi" w:hAnsiTheme="majorHAnsi"/>
                <w:szCs w:val="20"/>
              </w:rPr>
              <w:t xml:space="preserve"> Ed. Tehnopres, Chisinau, 2001.</w:t>
            </w:r>
          </w:p>
          <w:p w:rsidR="00E232AF" w:rsidRPr="007A1454" w:rsidRDefault="00E232AF" w:rsidP="00E232AF">
            <w:pPr>
              <w:numPr>
                <w:ilvl w:val="0"/>
                <w:numId w:val="6"/>
              </w:numPr>
              <w:spacing w:line="240" w:lineRule="auto"/>
              <w:jc w:val="both"/>
              <w:rPr>
                <w:rFonts w:asciiTheme="majorHAnsi" w:hAnsiTheme="majorHAnsi"/>
                <w:szCs w:val="20"/>
              </w:rPr>
            </w:pPr>
            <w:r>
              <w:rPr>
                <w:rFonts w:asciiTheme="majorHAnsi" w:hAnsiTheme="majorHAnsi"/>
                <w:szCs w:val="20"/>
              </w:rPr>
              <w:t xml:space="preserve">V. Balan, L. Verestiuc, </w:t>
            </w:r>
            <w:r w:rsidRPr="00767BCD">
              <w:rPr>
                <w:rFonts w:asciiTheme="majorHAnsi" w:hAnsiTheme="majorHAnsi"/>
                <w:b/>
                <w:szCs w:val="20"/>
              </w:rPr>
              <w:t>Biomateriale si inginerie tisulara. Lucrari practice</w:t>
            </w:r>
            <w:r>
              <w:rPr>
                <w:rFonts w:asciiTheme="majorHAnsi" w:hAnsiTheme="majorHAnsi"/>
                <w:szCs w:val="20"/>
              </w:rPr>
              <w:t>. Ed. PIM, Iasi, 2019</w:t>
            </w:r>
          </w:p>
          <w:p w:rsidR="00E232AF" w:rsidRPr="00767BCD" w:rsidRDefault="00E232AF" w:rsidP="00E232AF">
            <w:pPr>
              <w:numPr>
                <w:ilvl w:val="0"/>
                <w:numId w:val="6"/>
              </w:numPr>
              <w:spacing w:line="240" w:lineRule="auto"/>
              <w:jc w:val="both"/>
              <w:rPr>
                <w:rFonts w:asciiTheme="majorHAnsi" w:hAnsiTheme="majorHAnsi"/>
                <w:szCs w:val="20"/>
              </w:rPr>
            </w:pPr>
            <w:r w:rsidRPr="007A1454">
              <w:rPr>
                <w:rFonts w:asciiTheme="majorHAnsi" w:hAnsiTheme="majorHAnsi"/>
                <w:szCs w:val="20"/>
              </w:rPr>
              <w:t>M.Chirita, Note de curs pe platforma de e-Learning</w:t>
            </w:r>
          </w:p>
        </w:tc>
      </w:tr>
    </w:tbl>
    <w:p w:rsidR="00E232AF" w:rsidRDefault="00E232AF" w:rsidP="00E232AF">
      <w:pPr>
        <w:jc w:val="both"/>
        <w:rPr>
          <w:rFonts w:asciiTheme="majorHAnsi" w:hAnsiTheme="majorHAnsi"/>
          <w:b/>
          <w:bCs/>
          <w:i/>
          <w:szCs w:val="20"/>
          <w:lang w:val="it-IT"/>
        </w:rPr>
      </w:pPr>
      <w:r w:rsidRPr="008C0CCD">
        <w:rPr>
          <w:rFonts w:asciiTheme="majorHAnsi" w:hAnsiTheme="majorHAnsi"/>
          <w:b/>
          <w:bCs/>
          <w:i/>
          <w:szCs w:val="20"/>
          <w:lang w:val="it-IT"/>
        </w:rPr>
        <w:t>Opțională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E232AF" w:rsidTr="00984F42">
        <w:tc>
          <w:tcPr>
            <w:tcW w:w="10044" w:type="dxa"/>
          </w:tcPr>
          <w:p w:rsidR="00E232AF" w:rsidRPr="007A1454" w:rsidRDefault="00E232AF" w:rsidP="00E232AF">
            <w:pPr>
              <w:numPr>
                <w:ilvl w:val="0"/>
                <w:numId w:val="7"/>
              </w:numPr>
              <w:spacing w:line="240" w:lineRule="auto"/>
              <w:ind w:left="720"/>
              <w:jc w:val="both"/>
              <w:rPr>
                <w:rFonts w:asciiTheme="majorHAnsi" w:hAnsiTheme="majorHAnsi"/>
                <w:szCs w:val="20"/>
                <w:lang w:val="en-GB"/>
              </w:rPr>
            </w:pPr>
            <w:r w:rsidRPr="007A1454">
              <w:rPr>
                <w:rFonts w:asciiTheme="majorHAnsi" w:hAnsiTheme="majorHAnsi"/>
                <w:szCs w:val="20"/>
              </w:rPr>
              <w:t xml:space="preserve">B. Ratner, A.S. Hoffman, F.J. Schoen, J.E. Lemons, </w:t>
            </w:r>
            <w:r w:rsidRPr="007A1454">
              <w:rPr>
                <w:rFonts w:asciiTheme="majorHAnsi" w:hAnsiTheme="majorHAnsi"/>
                <w:b/>
                <w:szCs w:val="20"/>
              </w:rPr>
              <w:t>Biomaterials Science</w:t>
            </w:r>
            <w:r w:rsidRPr="007A1454">
              <w:rPr>
                <w:rFonts w:asciiTheme="majorHAnsi" w:hAnsiTheme="majorHAnsi"/>
                <w:szCs w:val="20"/>
              </w:rPr>
              <w:t>, Elsevier academic Press, London, 2004.</w:t>
            </w:r>
          </w:p>
          <w:p w:rsidR="00E232AF" w:rsidRPr="007A1454" w:rsidRDefault="00E232AF" w:rsidP="00E232AF">
            <w:pPr>
              <w:numPr>
                <w:ilvl w:val="0"/>
                <w:numId w:val="7"/>
              </w:numPr>
              <w:spacing w:line="240" w:lineRule="auto"/>
              <w:ind w:left="720"/>
              <w:jc w:val="both"/>
              <w:rPr>
                <w:rFonts w:asciiTheme="majorHAnsi" w:hAnsiTheme="majorHAnsi"/>
                <w:szCs w:val="20"/>
              </w:rPr>
            </w:pPr>
            <w:r w:rsidRPr="007A1454">
              <w:rPr>
                <w:rFonts w:asciiTheme="majorHAnsi" w:hAnsiTheme="majorHAnsi"/>
                <w:szCs w:val="20"/>
                <w:lang w:eastAsia="es-ES_tradnl"/>
              </w:rPr>
              <w:t xml:space="preserve">C. Leyens, M. Peters. </w:t>
            </w:r>
            <w:r w:rsidRPr="007A1454">
              <w:rPr>
                <w:rFonts w:asciiTheme="majorHAnsi" w:hAnsiTheme="majorHAnsi"/>
                <w:b/>
                <w:szCs w:val="20"/>
                <w:lang w:eastAsia="es-ES_tradnl"/>
              </w:rPr>
              <w:t>Titanium and Titanium Alloys. Fundamentals and Applications</w:t>
            </w:r>
            <w:r w:rsidRPr="007A1454">
              <w:rPr>
                <w:rFonts w:asciiTheme="majorHAnsi" w:hAnsiTheme="majorHAnsi"/>
                <w:szCs w:val="20"/>
                <w:lang w:eastAsia="es-ES_tradnl"/>
              </w:rPr>
              <w:t>. Wiley-VCH Verlag, Weinheim, Germany, 2003.</w:t>
            </w:r>
          </w:p>
          <w:p w:rsidR="00E232AF" w:rsidRPr="007A1454" w:rsidRDefault="00E232AF" w:rsidP="00E232AF">
            <w:pPr>
              <w:numPr>
                <w:ilvl w:val="0"/>
                <w:numId w:val="7"/>
              </w:numPr>
              <w:spacing w:line="240" w:lineRule="auto"/>
              <w:ind w:left="720"/>
              <w:jc w:val="both"/>
              <w:rPr>
                <w:rFonts w:asciiTheme="majorHAnsi" w:hAnsiTheme="majorHAnsi"/>
                <w:szCs w:val="20"/>
              </w:rPr>
            </w:pPr>
            <w:r w:rsidRPr="007A1454">
              <w:rPr>
                <w:rFonts w:asciiTheme="majorHAnsi" w:hAnsiTheme="majorHAnsi"/>
                <w:szCs w:val="20"/>
              </w:rPr>
              <w:t xml:space="preserve">E. El-Meliegy, R. van Noort. </w:t>
            </w:r>
            <w:r w:rsidRPr="007A1454">
              <w:rPr>
                <w:rFonts w:asciiTheme="majorHAnsi" w:hAnsiTheme="majorHAnsi"/>
                <w:b/>
                <w:szCs w:val="20"/>
              </w:rPr>
              <w:t>Glasses and Glass Ceramics for Medical Applications</w:t>
            </w:r>
            <w:r w:rsidRPr="007A1454">
              <w:rPr>
                <w:rFonts w:asciiTheme="majorHAnsi" w:hAnsiTheme="majorHAnsi"/>
                <w:szCs w:val="20"/>
              </w:rPr>
              <w:t>, Springer New York, USA, 2012.</w:t>
            </w:r>
          </w:p>
          <w:p w:rsidR="00E232AF" w:rsidRPr="00767BCD" w:rsidRDefault="00E232AF" w:rsidP="00E232AF">
            <w:pPr>
              <w:numPr>
                <w:ilvl w:val="0"/>
                <w:numId w:val="7"/>
              </w:numPr>
              <w:spacing w:line="240" w:lineRule="auto"/>
              <w:ind w:left="720"/>
              <w:jc w:val="both"/>
              <w:rPr>
                <w:rFonts w:asciiTheme="majorHAnsi" w:hAnsiTheme="majorHAnsi"/>
                <w:szCs w:val="20"/>
              </w:rPr>
            </w:pPr>
            <w:r w:rsidRPr="007A1454">
              <w:rPr>
                <w:rFonts w:asciiTheme="majorHAnsi" w:hAnsiTheme="majorHAnsi" w:cs="Times New Roman"/>
                <w:szCs w:val="20"/>
              </w:rPr>
              <w:t xml:space="preserve">M. Popa, R. M.Ottenbritte, C.V.Uglea, </w:t>
            </w:r>
            <w:r w:rsidRPr="007A1454">
              <w:rPr>
                <w:rFonts w:asciiTheme="majorHAnsi" w:hAnsiTheme="majorHAnsi" w:cs="Times New Roman"/>
                <w:b/>
                <w:szCs w:val="20"/>
              </w:rPr>
              <w:t>Medical Applications of Polymers</w:t>
            </w:r>
            <w:r w:rsidRPr="007A1454">
              <w:rPr>
                <w:rFonts w:asciiTheme="majorHAnsi" w:hAnsiTheme="majorHAnsi" w:cs="Times New Roman"/>
                <w:szCs w:val="20"/>
              </w:rPr>
              <w:t>, Editors: American Scientific Publishers, USA, Volume 1-2, 2011</w:t>
            </w:r>
          </w:p>
        </w:tc>
      </w:tr>
      <w:tr w:rsidR="00E232AF" w:rsidTr="00984F42">
        <w:tc>
          <w:tcPr>
            <w:tcW w:w="10044" w:type="dxa"/>
          </w:tcPr>
          <w:p w:rsidR="00E232AF" w:rsidRDefault="00E232AF" w:rsidP="00984F42">
            <w:pPr>
              <w:jc w:val="both"/>
              <w:rPr>
                <w:rFonts w:asciiTheme="majorHAnsi" w:hAnsiTheme="majorHAnsi"/>
                <w:b/>
                <w:bCs/>
                <w:i/>
                <w:szCs w:val="20"/>
                <w:lang w:val="it-IT"/>
              </w:rPr>
            </w:pPr>
          </w:p>
        </w:tc>
      </w:tr>
    </w:tbl>
    <w:p w:rsidR="00E232AF" w:rsidRPr="008C0CCD" w:rsidRDefault="00E232AF" w:rsidP="00984F42">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72E792EFD3FC422EBD0080A2476A9C77"/>
          </w:placeholder>
        </w:sdtPr>
        <w:sdtEnd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p w:rsidR="00E232AF" w:rsidRPr="008C0CCD" w:rsidRDefault="00E232AF" w:rsidP="00984F42">
      <w:pPr>
        <w:autoSpaceDE w:val="0"/>
        <w:autoSpaceDN w:val="0"/>
        <w:adjustRightInd w:val="0"/>
        <w:ind w:left="720"/>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676382085"/>
          <w:lock w:val="contentLocked"/>
          <w:placeholder>
            <w:docPart w:val="72E792EFD3FC422EBD0080A2476A9C77"/>
          </w:placeholder>
        </w:sdtPr>
        <w:sdtEndPr/>
        <w:sdtContent>
          <w:tr w:rsidR="00E232AF" w:rsidRPr="008C0CCD" w:rsidTr="00984F42">
            <w:trPr>
              <w:jc w:val="center"/>
            </w:trPr>
            <w:tc>
              <w:tcPr>
                <w:tcW w:w="10456" w:type="dxa"/>
                <w:shd w:val="clear" w:color="auto" w:fill="auto"/>
              </w:tcPr>
              <w:p w:rsidR="00E232AF" w:rsidRPr="008C0CCD" w:rsidRDefault="00E232AF" w:rsidP="00984F42">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cs="Trebuchet MS"/>
                    <w:bCs/>
                    <w:szCs w:val="20"/>
                    <w:lang w:bidi="ne-NP"/>
                  </w:rPr>
                  <w:t>î</w:t>
                </w:r>
                <w:r>
                  <w:rPr>
                    <w:rFonts w:asciiTheme="majorHAnsi" w:hAnsiTheme="majorHAnsi" w:cs="TimesNewRoman,Bold"/>
                    <w:bCs/>
                    <w:szCs w:val="20"/>
                    <w:lang w:bidi="ne-NP"/>
                  </w:rPr>
                  <w:t>n cadrul 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lastRenderedPageBreak/>
                  <w:t>angajatorilor.</w:t>
                </w:r>
              </w:p>
            </w:tc>
          </w:tr>
        </w:sdtContent>
      </w:sdt>
    </w:tbl>
    <w:p w:rsidR="00E232AF" w:rsidRDefault="00E232AF" w:rsidP="00E232AF">
      <w:pPr>
        <w:autoSpaceDE w:val="0"/>
        <w:autoSpaceDN w:val="0"/>
        <w:adjustRightInd w:val="0"/>
        <w:rPr>
          <w:rFonts w:asciiTheme="majorHAnsi" w:hAnsiTheme="majorHAnsi" w:cs="TimesNewRoman,Bold"/>
          <w:b/>
          <w:bCs/>
          <w:szCs w:val="20"/>
          <w:lang w:bidi="ne-NP"/>
        </w:rPr>
      </w:pPr>
    </w:p>
    <w:p w:rsidR="00E232AF" w:rsidRDefault="00E232AF" w:rsidP="00E232AF">
      <w:pPr>
        <w:autoSpaceDE w:val="0"/>
        <w:autoSpaceDN w:val="0"/>
        <w:adjustRightInd w:val="0"/>
        <w:rPr>
          <w:rFonts w:asciiTheme="majorHAnsi" w:hAnsiTheme="majorHAnsi" w:cs="TimesNewRoman,Bold"/>
          <w:b/>
          <w:bCs/>
          <w:szCs w:val="20"/>
          <w:lang w:bidi="ne-NP"/>
        </w:rPr>
      </w:pPr>
    </w:p>
    <w:p w:rsidR="00E232AF" w:rsidRDefault="00E232AF" w:rsidP="00E232AF">
      <w:pPr>
        <w:autoSpaceDE w:val="0"/>
        <w:autoSpaceDN w:val="0"/>
        <w:adjustRightInd w:val="0"/>
        <w:rPr>
          <w:rFonts w:asciiTheme="majorHAnsi" w:hAnsiTheme="majorHAnsi" w:cs="TimesNewRoman,Bold"/>
          <w:b/>
          <w:bCs/>
          <w:szCs w:val="20"/>
          <w:lang w:bidi="ne-NP"/>
        </w:rPr>
      </w:pPr>
    </w:p>
    <w:p w:rsidR="00E232AF" w:rsidRDefault="00E232AF" w:rsidP="00E232AF">
      <w:pPr>
        <w:autoSpaceDE w:val="0"/>
        <w:autoSpaceDN w:val="0"/>
        <w:adjustRightInd w:val="0"/>
        <w:rPr>
          <w:rFonts w:asciiTheme="majorHAnsi" w:hAnsiTheme="majorHAnsi" w:cs="TimesNewRoman,Bold"/>
          <w:b/>
          <w:bCs/>
          <w:szCs w:val="20"/>
          <w:lang w:bidi="ne-NP"/>
        </w:rPr>
      </w:pPr>
    </w:p>
    <w:p w:rsidR="00E232AF" w:rsidRPr="00767BCD" w:rsidRDefault="00E232AF" w:rsidP="00E232AF">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Evaluare</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E232AF" w:rsidRPr="008C0CCD" w:rsidTr="00984F42">
        <w:trPr>
          <w:jc w:val="center"/>
        </w:trPr>
        <w:tc>
          <w:tcPr>
            <w:tcW w:w="2764" w:type="dxa"/>
            <w:shd w:val="clear" w:color="auto" w:fill="auto"/>
            <w:vAlign w:val="center"/>
          </w:tcPr>
          <w:p w:rsidR="00E232AF" w:rsidRPr="008C0CCD" w:rsidRDefault="00E232AF"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Tip activitate</w:t>
            </w:r>
          </w:p>
        </w:tc>
        <w:tc>
          <w:tcPr>
            <w:tcW w:w="4091" w:type="dxa"/>
            <w:shd w:val="clear" w:color="auto" w:fill="auto"/>
            <w:vAlign w:val="center"/>
          </w:tcPr>
          <w:p w:rsidR="00E232AF" w:rsidRPr="008C0CCD" w:rsidRDefault="00E232AF"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Criterii de evaluare</w:t>
            </w:r>
          </w:p>
        </w:tc>
        <w:tc>
          <w:tcPr>
            <w:tcW w:w="2162" w:type="dxa"/>
            <w:shd w:val="clear" w:color="auto" w:fill="auto"/>
            <w:vAlign w:val="center"/>
          </w:tcPr>
          <w:p w:rsidR="00E232AF" w:rsidRPr="008C0CCD" w:rsidRDefault="00E232AF"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w:t>
            </w:r>
            <w:r w:rsidRPr="008C0CCD">
              <w:rPr>
                <w:rFonts w:asciiTheme="majorHAnsi" w:hAnsiTheme="majorHAnsi" w:cs="TimesNewRoman,Bold"/>
                <w:szCs w:val="20"/>
                <w:lang w:bidi="ne-NP"/>
              </w:rPr>
              <w:t xml:space="preserve"> de evaluare</w:t>
            </w:r>
          </w:p>
        </w:tc>
        <w:tc>
          <w:tcPr>
            <w:tcW w:w="1025" w:type="dxa"/>
            <w:shd w:val="clear" w:color="auto" w:fill="auto"/>
          </w:tcPr>
          <w:p w:rsidR="00E232AF" w:rsidRPr="008C0CCD" w:rsidRDefault="00E232AF" w:rsidP="00984F42">
            <w:pPr>
              <w:autoSpaceDE w:val="0"/>
              <w:autoSpaceDN w:val="0"/>
              <w:adjustRightInd w:val="0"/>
              <w:jc w:val="center"/>
              <w:rPr>
                <w:rFonts w:asciiTheme="majorHAnsi" w:hAnsiTheme="majorHAnsi" w:cs="TimesNewRoman"/>
                <w:szCs w:val="20"/>
                <w:lang w:bidi="ne-NP"/>
              </w:rPr>
            </w:pPr>
            <w:r w:rsidRPr="008C0CCD">
              <w:rPr>
                <w:rFonts w:asciiTheme="majorHAnsi" w:hAnsiTheme="majorHAnsi" w:cs="TimesNewRoman"/>
                <w:szCs w:val="20"/>
                <w:lang w:bidi="ne-NP"/>
              </w:rPr>
              <w:t>Pondere din nota finală</w:t>
            </w:r>
          </w:p>
        </w:tc>
      </w:tr>
      <w:tr w:rsidR="00E232AF" w:rsidRPr="008C0CCD" w:rsidTr="00984F42">
        <w:trPr>
          <w:jc w:val="center"/>
        </w:trPr>
        <w:tc>
          <w:tcPr>
            <w:tcW w:w="2764" w:type="dxa"/>
            <w:shd w:val="clear" w:color="auto" w:fill="auto"/>
            <w:vAlign w:val="center"/>
          </w:tcPr>
          <w:p w:rsidR="00E232AF" w:rsidRPr="008C0CCD" w:rsidRDefault="00E232AF" w:rsidP="00984F42">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10.1.Evaluarea cunoștințelor teoretice</w:t>
            </w:r>
          </w:p>
        </w:tc>
        <w:tc>
          <w:tcPr>
            <w:tcW w:w="4091" w:type="dxa"/>
            <w:shd w:val="clear" w:color="auto" w:fill="auto"/>
            <w:vAlign w:val="center"/>
          </w:tcPr>
          <w:p w:rsidR="00E232AF" w:rsidRPr="008C0CCD" w:rsidRDefault="00E232AF" w:rsidP="00984F42">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0C6AD5B325C24D15956EB5021AE69529"/>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rsidR="00E232AF" w:rsidRPr="008C0CCD" w:rsidRDefault="00E232AF"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Examen scris si oral</w:t>
                </w:r>
              </w:p>
            </w:tc>
          </w:sdtContent>
        </w:sdt>
        <w:tc>
          <w:tcPr>
            <w:tcW w:w="1025" w:type="dxa"/>
            <w:shd w:val="clear" w:color="auto" w:fill="auto"/>
            <w:vAlign w:val="center"/>
          </w:tcPr>
          <w:p w:rsidR="00E232AF" w:rsidRPr="008C0CCD" w:rsidRDefault="00E232AF"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50 %</w:t>
            </w:r>
          </w:p>
        </w:tc>
      </w:tr>
      <w:tr w:rsidR="00E232AF" w:rsidRPr="008C0CCD" w:rsidTr="00984F42">
        <w:trPr>
          <w:jc w:val="center"/>
        </w:trPr>
        <w:tc>
          <w:tcPr>
            <w:tcW w:w="2764" w:type="dxa"/>
            <w:shd w:val="clear" w:color="auto" w:fill="auto"/>
            <w:vAlign w:val="center"/>
          </w:tcPr>
          <w:p w:rsidR="00E232AF" w:rsidRPr="008C0CCD" w:rsidRDefault="00E232AF" w:rsidP="00984F4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 practice (</w:t>
            </w:r>
            <w:r w:rsidRPr="008C0CCD">
              <w:rPr>
                <w:rFonts w:asciiTheme="majorHAnsi" w:hAnsiTheme="majorHAnsi" w:cs="TimesNewRoman"/>
                <w:szCs w:val="20"/>
                <w:lang w:bidi="ne-NP"/>
              </w:rPr>
              <w:t>Seminar/laborator</w:t>
            </w:r>
            <w:r>
              <w:rPr>
                <w:rFonts w:asciiTheme="majorHAnsi" w:hAnsiTheme="majorHAnsi" w:cs="TimesNewRoman"/>
                <w:szCs w:val="20"/>
                <w:lang w:bidi="ne-NP"/>
              </w:rPr>
              <w:t>/proiect)</w:t>
            </w:r>
          </w:p>
        </w:tc>
        <w:tc>
          <w:tcPr>
            <w:tcW w:w="4091" w:type="dxa"/>
            <w:shd w:val="clear" w:color="auto" w:fill="auto"/>
            <w:vAlign w:val="center"/>
          </w:tcPr>
          <w:p w:rsidR="00E232AF" w:rsidRPr="008C0CCD" w:rsidRDefault="00E232AF" w:rsidP="00984F42">
            <w:pPr>
              <w:autoSpaceDE w:val="0"/>
              <w:autoSpaceDN w:val="0"/>
              <w:adjustRightInd w:val="0"/>
              <w:rPr>
                <w:rFonts w:asciiTheme="majorHAnsi" w:hAnsiTheme="majorHAnsi" w:cs="TimesNewRoman,Bold"/>
                <w:bCs/>
                <w:szCs w:val="20"/>
                <w:lang w:bidi="ne-NP"/>
              </w:rPr>
            </w:pPr>
            <w:r w:rsidRPr="00AA110C">
              <w:rPr>
                <w:rFonts w:asciiTheme="majorHAnsi" w:hAnsiTheme="majorHAnsi" w:cs="TimesNewRoman,Bold"/>
                <w:bCs/>
                <w:szCs w:val="20"/>
                <w:lang w:bidi="ne-NP"/>
              </w:rPr>
              <w:t xml:space="preserve">Însuşirea noţiunilor şi aspectelor </w:t>
            </w:r>
            <w:r>
              <w:rPr>
                <w:rFonts w:asciiTheme="majorHAnsi" w:hAnsiTheme="majorHAnsi" w:cs="TimesNewRoman,Bold"/>
                <w:bCs/>
                <w:szCs w:val="20"/>
                <w:lang w:bidi="ne-NP"/>
              </w:rPr>
              <w:t>practice</w:t>
            </w:r>
          </w:p>
        </w:tc>
        <w:tc>
          <w:tcPr>
            <w:tcW w:w="2162" w:type="dxa"/>
            <w:shd w:val="clear" w:color="auto" w:fill="auto"/>
            <w:vAlign w:val="center"/>
          </w:tcPr>
          <w:p w:rsidR="00E232AF" w:rsidRPr="008C0CCD" w:rsidRDefault="00E232AF" w:rsidP="00984F42">
            <w:pPr>
              <w:autoSpaceDE w:val="0"/>
              <w:autoSpaceDN w:val="0"/>
              <w:adjustRightInd w:val="0"/>
              <w:rPr>
                <w:rFonts w:asciiTheme="majorHAnsi" w:hAnsiTheme="majorHAnsi" w:cs="TimesNewRoman,Bold"/>
                <w:bCs/>
                <w:szCs w:val="20"/>
                <w:lang w:bidi="ne-NP"/>
              </w:rPr>
            </w:pPr>
            <w:r w:rsidRPr="008C0CCD">
              <w:rPr>
                <w:rFonts w:asciiTheme="majorHAnsi" w:hAnsiTheme="majorHAnsi" w:cs="TimesNewRoman,Bold"/>
                <w:bCs/>
                <w:szCs w:val="20"/>
                <w:lang w:bidi="ne-NP"/>
              </w:rPr>
              <w:t xml:space="preserve">Colocviu </w:t>
            </w:r>
          </w:p>
        </w:tc>
        <w:tc>
          <w:tcPr>
            <w:tcW w:w="1025" w:type="dxa"/>
            <w:shd w:val="clear" w:color="auto" w:fill="auto"/>
            <w:vAlign w:val="center"/>
          </w:tcPr>
          <w:p w:rsidR="00E232AF" w:rsidRPr="008C0CCD" w:rsidRDefault="00E232AF"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40 %</w:t>
            </w:r>
          </w:p>
        </w:tc>
      </w:tr>
      <w:tr w:rsidR="00E232AF" w:rsidRPr="008C0CCD" w:rsidTr="00984F42">
        <w:trPr>
          <w:jc w:val="center"/>
        </w:trPr>
        <w:tc>
          <w:tcPr>
            <w:tcW w:w="2764" w:type="dxa"/>
            <w:shd w:val="clear" w:color="auto" w:fill="auto"/>
            <w:vAlign w:val="center"/>
          </w:tcPr>
          <w:p w:rsidR="00E232AF" w:rsidRPr="008C0CCD" w:rsidRDefault="00E232AF" w:rsidP="00984F4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Pr>
                <w:rFonts w:asciiTheme="majorHAnsi" w:hAnsiTheme="majorHAnsi" w:cs="TimesNewRoman,Bold"/>
                <w:bCs/>
                <w:szCs w:val="20"/>
                <w:lang w:bidi="ne-NP"/>
              </w:rPr>
              <w:t>Evaluarea</w:t>
            </w:r>
            <w:r w:rsidRPr="008C0CCD">
              <w:rPr>
                <w:rFonts w:asciiTheme="majorHAnsi" w:hAnsiTheme="majorHAnsi" w:cs="TimesNewRoman,Bold"/>
                <w:bCs/>
                <w:szCs w:val="20"/>
                <w:lang w:bidi="ne-NP"/>
              </w:rPr>
              <w:t xml:space="preserve"> în timpul semestrului</w:t>
            </w:r>
          </w:p>
        </w:tc>
        <w:tc>
          <w:tcPr>
            <w:tcW w:w="4091" w:type="dxa"/>
            <w:shd w:val="clear" w:color="auto" w:fill="auto"/>
            <w:vAlign w:val="center"/>
          </w:tcPr>
          <w:p w:rsidR="00E232AF" w:rsidRPr="008C0CCD" w:rsidRDefault="00E232AF" w:rsidP="00984F42">
            <w:pPr>
              <w:autoSpaceDE w:val="0"/>
              <w:autoSpaceDN w:val="0"/>
              <w:adjustRightInd w:val="0"/>
              <w:rPr>
                <w:rFonts w:asciiTheme="majorHAnsi" w:hAnsiTheme="majorHAnsi" w:cs="TimesNewRoman,Bold"/>
                <w:bCs/>
                <w:szCs w:val="20"/>
                <w:lang w:bidi="ne-NP"/>
              </w:rPr>
            </w:pPr>
          </w:p>
        </w:tc>
        <w:tc>
          <w:tcPr>
            <w:tcW w:w="2162" w:type="dxa"/>
            <w:shd w:val="clear" w:color="auto" w:fill="auto"/>
            <w:vAlign w:val="center"/>
          </w:tcPr>
          <w:p w:rsidR="00E232AF" w:rsidRPr="008C0CCD" w:rsidRDefault="00E232AF"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Verificare periodică</w:t>
            </w:r>
          </w:p>
        </w:tc>
        <w:tc>
          <w:tcPr>
            <w:tcW w:w="1025" w:type="dxa"/>
            <w:shd w:val="clear" w:color="auto" w:fill="auto"/>
            <w:vAlign w:val="center"/>
          </w:tcPr>
          <w:p w:rsidR="00E232AF" w:rsidRPr="008C0CCD" w:rsidRDefault="00E232AF"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10 %</w:t>
            </w:r>
          </w:p>
        </w:tc>
      </w:tr>
      <w:tr w:rsidR="00E232AF" w:rsidRPr="008C0CCD" w:rsidTr="00984F42">
        <w:trPr>
          <w:jc w:val="center"/>
        </w:trPr>
        <w:tc>
          <w:tcPr>
            <w:tcW w:w="10042" w:type="dxa"/>
            <w:gridSpan w:val="4"/>
            <w:shd w:val="clear" w:color="auto" w:fill="auto"/>
          </w:tcPr>
          <w:p w:rsidR="00E232AF" w:rsidRPr="00D91AB7" w:rsidRDefault="00E232AF" w:rsidP="00984F42">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w:t>
            </w:r>
            <w:r w:rsidRPr="00D91AB7">
              <w:rPr>
                <w:rFonts w:asciiTheme="majorHAnsi" w:hAnsiTheme="majorHAnsi" w:cs="TimesNewRoman"/>
                <w:szCs w:val="20"/>
                <w:lang w:bidi="ne-NP"/>
              </w:rPr>
              <w:t xml:space="preserve"> Standard minim de performanţă</w:t>
            </w:r>
          </w:p>
        </w:tc>
      </w:tr>
      <w:tr w:rsidR="00E232AF" w:rsidRPr="008E3B63" w:rsidTr="00984F42">
        <w:trPr>
          <w:jc w:val="center"/>
        </w:trPr>
        <w:tc>
          <w:tcPr>
            <w:tcW w:w="10042" w:type="dxa"/>
            <w:gridSpan w:val="4"/>
            <w:shd w:val="clear" w:color="auto" w:fill="auto"/>
          </w:tcPr>
          <w:p w:rsidR="00E232AF" w:rsidRPr="008E3B63" w:rsidRDefault="00E232AF" w:rsidP="00984F42">
            <w:pPr>
              <w:pStyle w:val="ListParagraph"/>
              <w:autoSpaceDE w:val="0"/>
              <w:autoSpaceDN w:val="0"/>
              <w:adjustRightInd w:val="0"/>
              <w:ind w:left="-1"/>
              <w:jc w:val="both"/>
              <w:rPr>
                <w:rFonts w:asciiTheme="majorHAnsi" w:hAnsiTheme="majorHAnsi" w:cs="TimesNewRoman"/>
                <w:szCs w:val="20"/>
                <w:lang w:bidi="ne-NP"/>
              </w:rPr>
            </w:pPr>
            <w:r w:rsidRPr="008E3B63">
              <w:rPr>
                <w:rFonts w:asciiTheme="majorHAnsi" w:hAnsiTheme="majorHAnsi"/>
                <w:spacing w:val="-8"/>
                <w:szCs w:val="20"/>
              </w:rPr>
              <w:t>Cunoasterea speciilor chimice, a structurii, a caracteristicilor si proprietatilor biomaterialelor polimerice naturale, polimerice sintetice, metalice, ceramice si a compozitelor de uz medical; Cunoasterea metodelor de procesare a biomaterialelor; Selectarea biomaterialele pentru clase distincte de dispozitive medicale.</w:t>
            </w:r>
          </w:p>
        </w:tc>
      </w:tr>
    </w:tbl>
    <w:p w:rsidR="00E232AF" w:rsidRPr="008E3B63" w:rsidRDefault="00E232AF" w:rsidP="00E232AF">
      <w:pPr>
        <w:autoSpaceDE w:val="0"/>
        <w:autoSpaceDN w:val="0"/>
        <w:adjustRightInd w:val="0"/>
        <w:rPr>
          <w:rFonts w:asciiTheme="majorHAnsi" w:hAnsiTheme="majorHAnsi" w:cs="TimesNewRoman"/>
          <w:szCs w:val="20"/>
          <w:lang w:bidi="ne-NP"/>
        </w:rPr>
      </w:pPr>
    </w:p>
    <w:p w:rsidR="008E3B63" w:rsidRPr="00C13A7D" w:rsidRDefault="008E3B63" w:rsidP="008E3B63">
      <w:pPr>
        <w:autoSpaceDE w:val="0"/>
        <w:autoSpaceDN w:val="0"/>
        <w:adjustRightInd w:val="0"/>
        <w:rPr>
          <w:szCs w:val="20"/>
          <w:lang w:val="pt-BR" w:bidi="ne-NP"/>
        </w:rPr>
      </w:pPr>
      <w:r w:rsidRPr="00C13A7D">
        <w:rPr>
          <w:rFonts w:asciiTheme="majorHAnsi" w:hAnsiTheme="majorHAnsi"/>
          <w:noProof/>
          <w:szCs w:val="20"/>
          <w:lang w:val="en-US"/>
        </w:rPr>
        <mc:AlternateContent>
          <mc:Choice Requires="wps">
            <w:drawing>
              <wp:anchor distT="0" distB="0" distL="114300" distR="114300" simplePos="0" relativeHeight="251664896" behindDoc="0" locked="0" layoutInCell="1" allowOverlap="1" wp14:anchorId="370DA888" wp14:editId="22072BCB">
                <wp:simplePos x="0" y="0"/>
                <wp:positionH relativeFrom="column">
                  <wp:posOffset>3764280</wp:posOffset>
                </wp:positionH>
                <wp:positionV relativeFrom="paragraph">
                  <wp:posOffset>358140</wp:posOffset>
                </wp:positionV>
                <wp:extent cx="2585085" cy="120015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B63" w:rsidRPr="00E93356" w:rsidRDefault="008E3B63" w:rsidP="008E3B63">
                            <w:pPr>
                              <w:autoSpaceDE w:val="0"/>
                              <w:autoSpaceDN w:val="0"/>
                              <w:adjustRightInd w:val="0"/>
                              <w:rPr>
                                <w:szCs w:val="20"/>
                              </w:rPr>
                            </w:pPr>
                            <w:r w:rsidRPr="00E93356">
                              <w:rPr>
                                <w:szCs w:val="20"/>
                              </w:rPr>
                              <w:t>Prof.dr.ing. Liliana Verestiuc</w:t>
                            </w:r>
                          </w:p>
                          <w:p w:rsidR="008E3B63" w:rsidRPr="00E93356" w:rsidRDefault="008E3B63" w:rsidP="008E3B63">
                            <w:pPr>
                              <w:autoSpaceDE w:val="0"/>
                              <w:autoSpaceDN w:val="0"/>
                              <w:adjustRightInd w:val="0"/>
                              <w:rPr>
                                <w:szCs w:val="20"/>
                              </w:rPr>
                            </w:pPr>
                          </w:p>
                          <w:p w:rsidR="008E3B63" w:rsidRPr="00E93356" w:rsidRDefault="008E3B63" w:rsidP="008E3B63">
                            <w:pPr>
                              <w:rPr>
                                <w:szCs w:val="20"/>
                              </w:rPr>
                            </w:pPr>
                            <w:r>
                              <w:rPr>
                                <w:szCs w:val="20"/>
                              </w:rPr>
                              <w:t>Conf.</w:t>
                            </w:r>
                            <w:r w:rsidRPr="00E93356">
                              <w:rPr>
                                <w:szCs w:val="20"/>
                              </w:rPr>
                              <w:t xml:space="preserve"> dr. bioing. Maria Daniela Vlad</w:t>
                            </w:r>
                          </w:p>
                          <w:p w:rsidR="008E3B63" w:rsidRPr="00E93356" w:rsidRDefault="008E3B63" w:rsidP="008E3B63">
                            <w:pPr>
                              <w:rPr>
                                <w:szCs w:val="20"/>
                              </w:rPr>
                            </w:pPr>
                          </w:p>
                          <w:p w:rsidR="008E3B63" w:rsidRPr="00E93356" w:rsidRDefault="008E3B63" w:rsidP="008E3B63">
                            <w:pPr>
                              <w:rPr>
                                <w:szCs w:val="20"/>
                              </w:rPr>
                            </w:pPr>
                            <w:r>
                              <w:rPr>
                                <w:szCs w:val="20"/>
                              </w:rPr>
                              <w:t xml:space="preserve">SL.dr. bioing. </w:t>
                            </w:r>
                            <w:r w:rsidRPr="00E93356">
                              <w:rPr>
                                <w:szCs w:val="20"/>
                              </w:rPr>
                              <w:t>Vera Bălan</w:t>
                            </w:r>
                          </w:p>
                          <w:p w:rsidR="008E3B63" w:rsidRPr="00517EA2" w:rsidRDefault="008E3B63" w:rsidP="008E3B63">
                            <w:pPr>
                              <w:autoSpaceDE w:val="0"/>
                              <w:autoSpaceDN w:val="0"/>
                              <w:adjustRightInd w:val="0"/>
                              <w:rPr>
                                <w:rFonts w:cs="TimesNew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96.4pt;margin-top:28.2pt;width:203.55pt;height:9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GUtgIAALw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" filled="f" stroked="f">
                <v:textbox>
                  <w:txbxContent>
                    <w:p w:rsidR="008E3B63" w:rsidRPr="00E93356" w:rsidRDefault="008E3B63" w:rsidP="008E3B63">
                      <w:pPr>
                        <w:autoSpaceDE w:val="0"/>
                        <w:autoSpaceDN w:val="0"/>
                        <w:adjustRightInd w:val="0"/>
                        <w:rPr>
                          <w:szCs w:val="20"/>
                        </w:rPr>
                      </w:pPr>
                      <w:r w:rsidRPr="00E93356">
                        <w:rPr>
                          <w:szCs w:val="20"/>
                        </w:rPr>
                        <w:t>Prof.dr.ing. Liliana Verestiuc</w:t>
                      </w:r>
                    </w:p>
                    <w:p w:rsidR="008E3B63" w:rsidRPr="00E93356" w:rsidRDefault="008E3B63" w:rsidP="008E3B63">
                      <w:pPr>
                        <w:autoSpaceDE w:val="0"/>
                        <w:autoSpaceDN w:val="0"/>
                        <w:adjustRightInd w:val="0"/>
                        <w:rPr>
                          <w:szCs w:val="20"/>
                        </w:rPr>
                      </w:pPr>
                    </w:p>
                    <w:p w:rsidR="008E3B63" w:rsidRPr="00E93356" w:rsidRDefault="008E3B63" w:rsidP="008E3B63">
                      <w:pPr>
                        <w:rPr>
                          <w:szCs w:val="20"/>
                        </w:rPr>
                      </w:pPr>
                      <w:r>
                        <w:rPr>
                          <w:szCs w:val="20"/>
                        </w:rPr>
                        <w:t>Conf.</w:t>
                      </w:r>
                      <w:r w:rsidRPr="00E93356">
                        <w:rPr>
                          <w:szCs w:val="20"/>
                        </w:rPr>
                        <w:t xml:space="preserve"> dr. bioing. Maria Daniela Vlad</w:t>
                      </w:r>
                    </w:p>
                    <w:p w:rsidR="008E3B63" w:rsidRPr="00E93356" w:rsidRDefault="008E3B63" w:rsidP="008E3B63">
                      <w:pPr>
                        <w:rPr>
                          <w:szCs w:val="20"/>
                        </w:rPr>
                      </w:pPr>
                    </w:p>
                    <w:p w:rsidR="008E3B63" w:rsidRPr="00E93356" w:rsidRDefault="008E3B63" w:rsidP="008E3B63">
                      <w:pPr>
                        <w:rPr>
                          <w:szCs w:val="20"/>
                        </w:rPr>
                      </w:pPr>
                      <w:r>
                        <w:rPr>
                          <w:szCs w:val="20"/>
                        </w:rPr>
                        <w:t>SL.</w:t>
                      </w:r>
                      <w:r>
                        <w:rPr>
                          <w:szCs w:val="20"/>
                        </w:rPr>
                        <w:t xml:space="preserve">dr. bioing. </w:t>
                      </w:r>
                      <w:r w:rsidRPr="00E93356">
                        <w:rPr>
                          <w:szCs w:val="20"/>
                        </w:rPr>
                        <w:t>Vera Bălan</w:t>
                      </w:r>
                    </w:p>
                    <w:p w:rsidR="008E3B63" w:rsidRPr="00517EA2" w:rsidRDefault="008E3B63" w:rsidP="008E3B63">
                      <w:pPr>
                        <w:autoSpaceDE w:val="0"/>
                        <w:autoSpaceDN w:val="0"/>
                        <w:adjustRightInd w:val="0"/>
                        <w:rPr>
                          <w:rFonts w:cs="TimesNewRoman"/>
                        </w:rPr>
                      </w:pPr>
                    </w:p>
                  </w:txbxContent>
                </v:textbox>
                <w10:wrap type="square"/>
              </v:shape>
            </w:pict>
          </mc:Fallback>
        </mc:AlternateContent>
      </w:r>
      <w:r w:rsidRPr="00C13A7D">
        <w:rPr>
          <w:szCs w:val="20"/>
          <w:lang w:val="pt-BR" w:bidi="ne-NP"/>
        </w:rPr>
        <w:t xml:space="preserve">Data completării           </w:t>
      </w:r>
      <w:r w:rsidRPr="00C13A7D">
        <w:rPr>
          <w:rFonts w:cs="TimesNewRoman"/>
          <w:szCs w:val="20"/>
          <w:lang w:bidi="ne-NP"/>
        </w:rPr>
        <w:t>Titular de curs / semnătura</w:t>
      </w:r>
      <w:r w:rsidRPr="00C13A7D">
        <w:rPr>
          <w:szCs w:val="20"/>
          <w:lang w:val="pt-BR" w:bidi="ne-NP"/>
        </w:rPr>
        <w:t xml:space="preserve"> </w:t>
      </w:r>
      <w:r w:rsidRPr="00C13A7D">
        <w:rPr>
          <w:szCs w:val="20"/>
          <w:lang w:val="pt-BR" w:bidi="ne-NP"/>
        </w:rPr>
        <w:tab/>
      </w:r>
      <w:r w:rsidRPr="00C13A7D">
        <w:rPr>
          <w:szCs w:val="20"/>
          <w:lang w:val="pt-BR" w:bidi="ne-NP"/>
        </w:rPr>
        <w:tab/>
      </w:r>
      <w:r w:rsidRPr="00C13A7D">
        <w:rPr>
          <w:rFonts w:cs="TimesNewRoman"/>
          <w:szCs w:val="20"/>
          <w:lang w:bidi="ne-NP"/>
        </w:rPr>
        <w:t>Titular de activități practice / semnătura,</w:t>
      </w:r>
    </w:p>
    <w:p w:rsidR="008E3B63" w:rsidRPr="00C13A7D" w:rsidRDefault="008E3B63" w:rsidP="008E3B63">
      <w:pPr>
        <w:autoSpaceDE w:val="0"/>
        <w:autoSpaceDN w:val="0"/>
        <w:adjustRightInd w:val="0"/>
        <w:rPr>
          <w:rFonts w:asciiTheme="majorHAnsi" w:hAnsiTheme="majorHAnsi"/>
          <w:szCs w:val="20"/>
          <w:lang w:val="pt-BR" w:bidi="ne-NP"/>
        </w:rPr>
      </w:pPr>
      <w:r w:rsidRPr="00C13A7D">
        <w:rPr>
          <w:rFonts w:asciiTheme="majorHAnsi" w:hAnsiTheme="majorHAnsi"/>
          <w:noProof/>
          <w:szCs w:val="20"/>
          <w:lang w:val="en-US"/>
        </w:rPr>
        <mc:AlternateContent>
          <mc:Choice Requires="wps">
            <w:drawing>
              <wp:anchor distT="0" distB="0" distL="114300" distR="114300" simplePos="0" relativeHeight="251663872" behindDoc="0" locked="0" layoutInCell="1" allowOverlap="1" wp14:anchorId="731BA36E" wp14:editId="06599DF6">
                <wp:simplePos x="0" y="0"/>
                <wp:positionH relativeFrom="column">
                  <wp:posOffset>1068705</wp:posOffset>
                </wp:positionH>
                <wp:positionV relativeFrom="paragraph">
                  <wp:posOffset>163195</wp:posOffset>
                </wp:positionV>
                <wp:extent cx="2695575" cy="23749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B63" w:rsidRPr="00455961" w:rsidRDefault="008E3B63" w:rsidP="008E3B63">
                            <w:pPr>
                              <w:autoSpaceDE w:val="0"/>
                              <w:autoSpaceDN w:val="0"/>
                              <w:adjustRightInd w:val="0"/>
                            </w:pPr>
                            <w:r w:rsidRPr="00455961">
                              <w:t>Prof.dr.ing. Liliana Verestiuc</w:t>
                            </w:r>
                          </w:p>
                          <w:p w:rsidR="008E3B63" w:rsidRPr="00455961" w:rsidRDefault="008E3B63" w:rsidP="008E3B63">
                            <w:pPr>
                              <w:autoSpaceDE w:val="0"/>
                              <w:autoSpaceDN w:val="0"/>
                              <w:adjustRightInd w:val="0"/>
                            </w:pPr>
                          </w:p>
                          <w:p w:rsidR="008E3B63" w:rsidRPr="00E93356" w:rsidRDefault="008E3B63" w:rsidP="008E3B63">
                            <w:pPr>
                              <w:autoSpaceDE w:val="0"/>
                              <w:autoSpaceDN w:val="0"/>
                              <w:adjustRightInd w:val="0"/>
                              <w:rPr>
                                <w:szCs w:val="20"/>
                              </w:rPr>
                            </w:pPr>
                            <w:r>
                              <w:rPr>
                                <w:szCs w:val="20"/>
                              </w:rPr>
                              <w:t xml:space="preserve">Conf. </w:t>
                            </w:r>
                            <w:r w:rsidRPr="00E93356">
                              <w:rPr>
                                <w:szCs w:val="20"/>
                              </w:rPr>
                              <w:t>dr. b</w:t>
                            </w:r>
                            <w:r>
                              <w:rPr>
                                <w:szCs w:val="20"/>
                              </w:rPr>
                              <w:t xml:space="preserve">ioing. </w:t>
                            </w:r>
                            <w:r w:rsidRPr="00E93356">
                              <w:rPr>
                                <w:szCs w:val="20"/>
                              </w:rPr>
                              <w:t>Maria Daniela Vlad</w:t>
                            </w:r>
                          </w:p>
                          <w:p w:rsidR="008E3B63" w:rsidRPr="00C13A7D" w:rsidRDefault="008E3B63" w:rsidP="008E3B63">
                            <w:pPr>
                              <w:autoSpaceDE w:val="0"/>
                              <w:autoSpaceDN w:val="0"/>
                              <w:adjustRightInd w:val="0"/>
                              <w:rPr>
                                <w:rFonts w:cs="TimesNewRoman"/>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84.15pt;margin-top:12.85pt;width:212.2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" filled="f" stroked="f">
                <v:textbox style="mso-fit-shape-to-text:t">
                  <w:txbxContent>
                    <w:p w:rsidR="008E3B63" w:rsidRPr="00455961" w:rsidRDefault="008E3B63" w:rsidP="008E3B63">
                      <w:pPr>
                        <w:autoSpaceDE w:val="0"/>
                        <w:autoSpaceDN w:val="0"/>
                        <w:adjustRightInd w:val="0"/>
                      </w:pPr>
                      <w:r w:rsidRPr="00455961">
                        <w:t>Prof.dr.ing. Liliana Verestiuc</w:t>
                      </w:r>
                    </w:p>
                    <w:p w:rsidR="008E3B63" w:rsidRPr="00455961" w:rsidRDefault="008E3B63" w:rsidP="008E3B63">
                      <w:pPr>
                        <w:autoSpaceDE w:val="0"/>
                        <w:autoSpaceDN w:val="0"/>
                        <w:adjustRightInd w:val="0"/>
                      </w:pPr>
                    </w:p>
                    <w:p w:rsidR="008E3B63" w:rsidRPr="00E93356" w:rsidRDefault="008E3B63" w:rsidP="008E3B63">
                      <w:pPr>
                        <w:autoSpaceDE w:val="0"/>
                        <w:autoSpaceDN w:val="0"/>
                        <w:adjustRightInd w:val="0"/>
                        <w:rPr>
                          <w:szCs w:val="20"/>
                        </w:rPr>
                      </w:pPr>
                      <w:r>
                        <w:rPr>
                          <w:szCs w:val="20"/>
                        </w:rPr>
                        <w:t xml:space="preserve">Conf. </w:t>
                      </w:r>
                      <w:r w:rsidRPr="00E93356">
                        <w:rPr>
                          <w:szCs w:val="20"/>
                        </w:rPr>
                        <w:t>dr. b</w:t>
                      </w:r>
                      <w:r>
                        <w:rPr>
                          <w:szCs w:val="20"/>
                        </w:rPr>
                        <w:t xml:space="preserve">ioing. </w:t>
                      </w:r>
                      <w:r w:rsidRPr="00E93356">
                        <w:rPr>
                          <w:szCs w:val="20"/>
                        </w:rPr>
                        <w:t>Maria Daniela Vlad</w:t>
                      </w:r>
                    </w:p>
                    <w:p w:rsidR="008E3B63" w:rsidRPr="00C13A7D" w:rsidRDefault="008E3B63" w:rsidP="008E3B63">
                      <w:pPr>
                        <w:autoSpaceDE w:val="0"/>
                        <w:autoSpaceDN w:val="0"/>
                        <w:adjustRightInd w:val="0"/>
                        <w:rPr>
                          <w:rFonts w:cs="TimesNewRoman"/>
                          <w:szCs w:val="20"/>
                        </w:rPr>
                      </w:pPr>
                    </w:p>
                  </w:txbxContent>
                </v:textbox>
                <w10:wrap type="square"/>
              </v:shape>
            </w:pict>
          </mc:Fallback>
        </mc:AlternateContent>
      </w:r>
      <w:r w:rsidRPr="00C13A7D">
        <w:rPr>
          <w:rFonts w:asciiTheme="majorHAnsi" w:hAnsiTheme="majorHAnsi"/>
          <w:noProof/>
          <w:szCs w:val="20"/>
          <w:lang w:val="en-US"/>
        </w:rPr>
        <mc:AlternateContent>
          <mc:Choice Requires="wps">
            <w:drawing>
              <wp:anchor distT="0" distB="0" distL="114300" distR="114300" simplePos="0" relativeHeight="251662848" behindDoc="0" locked="0" layoutInCell="1" allowOverlap="1" wp14:anchorId="25227FA8" wp14:editId="37882261">
                <wp:simplePos x="0" y="0"/>
                <wp:positionH relativeFrom="column">
                  <wp:posOffset>0</wp:posOffset>
                </wp:positionH>
                <wp:positionV relativeFrom="paragraph">
                  <wp:posOffset>175260</wp:posOffset>
                </wp:positionV>
                <wp:extent cx="1028700" cy="412750"/>
                <wp:effectExtent l="0" t="4445" r="381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B63" w:rsidRPr="00C13A7D" w:rsidRDefault="008E3B63" w:rsidP="008E3B63">
                            <w:pPr>
                              <w:autoSpaceDE w:val="0"/>
                              <w:autoSpaceDN w:val="0"/>
                              <w:adjustRightInd w:val="0"/>
                              <w:rPr>
                                <w:rFonts w:cs="TimesNewRoman"/>
                                <w:szCs w:val="20"/>
                              </w:rPr>
                            </w:pPr>
                            <w:r w:rsidRPr="00C13A7D">
                              <w:rPr>
                                <w:rFonts w:cs="TimesNewRoman"/>
                                <w:szCs w:val="20"/>
                                <w:lang w:bidi="ne-NP"/>
                              </w:rPr>
                              <w:t>23.09.2020</w:t>
                            </w:r>
                          </w:p>
                          <w:p w:rsidR="008E3B63" w:rsidRPr="00622DDC" w:rsidRDefault="008E3B63" w:rsidP="008E3B63"/>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0;margin-top:13.8pt;width:81pt;height: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AJ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" filled="f" stroked="f">
                <v:textbox style="mso-fit-shape-to-text:t">
                  <w:txbxContent>
                    <w:p w:rsidR="008E3B63" w:rsidRPr="00C13A7D" w:rsidRDefault="008E3B63" w:rsidP="008E3B63">
                      <w:pPr>
                        <w:autoSpaceDE w:val="0"/>
                        <w:autoSpaceDN w:val="0"/>
                        <w:adjustRightInd w:val="0"/>
                        <w:rPr>
                          <w:rFonts w:cs="TimesNewRoman"/>
                          <w:szCs w:val="20"/>
                        </w:rPr>
                      </w:pPr>
                      <w:r w:rsidRPr="00C13A7D">
                        <w:rPr>
                          <w:rFonts w:cs="TimesNewRoman"/>
                          <w:szCs w:val="20"/>
                          <w:lang w:bidi="ne-NP"/>
                        </w:rPr>
                        <w:t>23.09.2020</w:t>
                      </w:r>
                    </w:p>
                    <w:p w:rsidR="008E3B63" w:rsidRPr="00622DDC" w:rsidRDefault="008E3B63" w:rsidP="008E3B63"/>
                  </w:txbxContent>
                </v:textbox>
                <w10:wrap type="square"/>
              </v:shape>
            </w:pict>
          </mc:Fallback>
        </mc:AlternateContent>
      </w:r>
    </w:p>
    <w:p w:rsidR="008E3B63" w:rsidRPr="00C13A7D" w:rsidRDefault="008E3B63" w:rsidP="008E3B63">
      <w:pPr>
        <w:autoSpaceDE w:val="0"/>
        <w:autoSpaceDN w:val="0"/>
        <w:adjustRightInd w:val="0"/>
        <w:rPr>
          <w:rFonts w:asciiTheme="majorHAnsi" w:hAnsiTheme="majorHAnsi"/>
          <w:szCs w:val="20"/>
          <w:lang w:val="pt-BR" w:bidi="ne-NP"/>
        </w:rPr>
      </w:pPr>
    </w:p>
    <w:p w:rsidR="008E3B63" w:rsidRDefault="008E3B63" w:rsidP="008E3B63">
      <w:pPr>
        <w:autoSpaceDE w:val="0"/>
        <w:autoSpaceDN w:val="0"/>
        <w:adjustRightInd w:val="0"/>
        <w:rPr>
          <w:rFonts w:cs="TimesNewRoman"/>
          <w:szCs w:val="20"/>
          <w:lang w:val="pt-BR" w:bidi="ne-NP"/>
        </w:rPr>
      </w:pPr>
    </w:p>
    <w:p w:rsidR="008E3B63" w:rsidRDefault="008E3B63" w:rsidP="008E3B63">
      <w:pPr>
        <w:autoSpaceDE w:val="0"/>
        <w:autoSpaceDN w:val="0"/>
        <w:adjustRightInd w:val="0"/>
        <w:rPr>
          <w:rFonts w:cs="TimesNewRoman"/>
          <w:szCs w:val="20"/>
          <w:lang w:val="pt-BR" w:bidi="ne-NP"/>
        </w:rPr>
      </w:pPr>
    </w:p>
    <w:p w:rsidR="008E3B63" w:rsidRPr="00C13A7D" w:rsidRDefault="008E3B63" w:rsidP="008E3B63">
      <w:pPr>
        <w:autoSpaceDE w:val="0"/>
        <w:autoSpaceDN w:val="0"/>
        <w:adjustRightInd w:val="0"/>
        <w:rPr>
          <w:szCs w:val="20"/>
          <w:lang w:val="pt-BR" w:bidi="ne-NP"/>
        </w:rPr>
      </w:pPr>
      <w:r w:rsidRPr="00C13A7D">
        <w:rPr>
          <w:rFonts w:cs="TimesNewRoman"/>
          <w:szCs w:val="20"/>
          <w:lang w:val="pt-BR" w:bidi="ne-NP"/>
        </w:rPr>
        <w:t xml:space="preserve">Data avizării în </w:t>
      </w:r>
      <w:r w:rsidRPr="00C13A7D">
        <w:rPr>
          <w:rFonts w:cs="TimesNewRoman"/>
          <w:szCs w:val="20"/>
          <w:lang w:bidi="ne-NP"/>
        </w:rPr>
        <w:t>Consiliul Profesoral / Consiliul Departamentului</w:t>
      </w:r>
      <w:r w:rsidRPr="00C13A7D">
        <w:rPr>
          <w:szCs w:val="20"/>
          <w:lang w:val="pt-BR" w:bidi="ne-NP"/>
        </w:rPr>
        <w:t xml:space="preserve"> </w:t>
      </w:r>
    </w:p>
    <w:p w:rsidR="008E3B63" w:rsidRPr="00C13A7D" w:rsidRDefault="008E3B63" w:rsidP="008E3B63">
      <w:pPr>
        <w:autoSpaceDE w:val="0"/>
        <w:autoSpaceDN w:val="0"/>
        <w:adjustRightInd w:val="0"/>
        <w:ind w:left="5664" w:firstLine="708"/>
        <w:rPr>
          <w:szCs w:val="20"/>
          <w:lang w:val="pt-BR" w:bidi="ne-NP"/>
        </w:rPr>
      </w:pPr>
      <w:r w:rsidRPr="00C13A7D">
        <w:rPr>
          <w:rFonts w:cs="TimesNewRoman"/>
          <w:szCs w:val="20"/>
          <w:lang w:bidi="ne-NP"/>
        </w:rPr>
        <w:t>Director departament / semnătura</w:t>
      </w:r>
    </w:p>
    <w:p w:rsidR="008E3B63" w:rsidRPr="00C13A7D" w:rsidRDefault="008E3B63" w:rsidP="008E3B63">
      <w:pPr>
        <w:autoSpaceDE w:val="0"/>
        <w:autoSpaceDN w:val="0"/>
        <w:adjustRightInd w:val="0"/>
        <w:rPr>
          <w:szCs w:val="20"/>
          <w:lang w:val="pt-BR" w:bidi="ne-NP"/>
        </w:rPr>
      </w:pPr>
      <w:r w:rsidRPr="00C13A7D">
        <w:rPr>
          <w:noProof/>
          <w:szCs w:val="20"/>
          <w:lang w:val="en-US"/>
        </w:rPr>
        <mc:AlternateContent>
          <mc:Choice Requires="wps">
            <w:drawing>
              <wp:anchor distT="0" distB="0" distL="114300" distR="114300" simplePos="0" relativeHeight="251665920" behindDoc="0" locked="0" layoutInCell="1" allowOverlap="1" wp14:anchorId="7C9BAE9D" wp14:editId="7B86B2E5">
                <wp:simplePos x="0" y="0"/>
                <wp:positionH relativeFrom="column">
                  <wp:posOffset>116205</wp:posOffset>
                </wp:positionH>
                <wp:positionV relativeFrom="paragraph">
                  <wp:posOffset>40005</wp:posOffset>
                </wp:positionV>
                <wp:extent cx="1142365" cy="333375"/>
                <wp:effectExtent l="0" t="0" r="0" b="95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B63" w:rsidRPr="00C13A7D" w:rsidRDefault="008E3B63" w:rsidP="008E3B63">
                            <w:pPr>
                              <w:autoSpaceDE w:val="0"/>
                              <w:autoSpaceDN w:val="0"/>
                              <w:adjustRightInd w:val="0"/>
                              <w:rPr>
                                <w:rFonts w:cs="TimesNewRoman"/>
                                <w:szCs w:val="20"/>
                              </w:rPr>
                            </w:pPr>
                            <w:r>
                              <w:rPr>
                                <w:rFonts w:cs="TimesNewRoman"/>
                                <w:szCs w:val="20"/>
                                <w:lang w:bidi="ne-NP"/>
                              </w:rPr>
                              <w:t>25</w:t>
                            </w:r>
                            <w:r w:rsidRPr="00C13A7D">
                              <w:rPr>
                                <w:rFonts w:cs="TimesNewRoman"/>
                                <w:szCs w:val="20"/>
                                <w:lang w:bidi="ne-NP"/>
                              </w:rPr>
                              <w:t>.09.2020</w:t>
                            </w:r>
                          </w:p>
                          <w:p w:rsidR="008E3B63" w:rsidRPr="00622DDC" w:rsidRDefault="008E3B63" w:rsidP="008E3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9.15pt;margin-top:3.15pt;width:89.95pt;height:2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" filled="f" stroked="f">
                <v:textbox>
                  <w:txbxContent>
                    <w:p w:rsidR="008E3B63" w:rsidRPr="00C13A7D" w:rsidRDefault="008E3B63" w:rsidP="008E3B63">
                      <w:pPr>
                        <w:autoSpaceDE w:val="0"/>
                        <w:autoSpaceDN w:val="0"/>
                        <w:adjustRightInd w:val="0"/>
                        <w:rPr>
                          <w:rFonts w:cs="TimesNewRoman"/>
                          <w:szCs w:val="20"/>
                        </w:rPr>
                      </w:pPr>
                      <w:r>
                        <w:rPr>
                          <w:rFonts w:cs="TimesNewRoman"/>
                          <w:szCs w:val="20"/>
                          <w:lang w:bidi="ne-NP"/>
                        </w:rPr>
                        <w:t>25</w:t>
                      </w:r>
                      <w:r w:rsidRPr="00C13A7D">
                        <w:rPr>
                          <w:rFonts w:cs="TimesNewRoman"/>
                          <w:szCs w:val="20"/>
                          <w:lang w:bidi="ne-NP"/>
                        </w:rPr>
                        <w:t>.09.2020</w:t>
                      </w:r>
                    </w:p>
                    <w:p w:rsidR="008E3B63" w:rsidRPr="00622DDC" w:rsidRDefault="008E3B63" w:rsidP="008E3B63"/>
                  </w:txbxContent>
                </v:textbox>
                <w10:wrap type="square"/>
              </v:shape>
            </w:pict>
          </mc:Fallback>
        </mc:AlternateContent>
      </w:r>
    </w:p>
    <w:p w:rsidR="008E3B63" w:rsidRPr="00C13A7D" w:rsidRDefault="008E3B63" w:rsidP="008E3B63">
      <w:pPr>
        <w:autoSpaceDE w:val="0"/>
        <w:autoSpaceDN w:val="0"/>
        <w:adjustRightInd w:val="0"/>
        <w:rPr>
          <w:szCs w:val="20"/>
          <w:lang w:val="pt-BR" w:bidi="ne-NP"/>
        </w:rPr>
      </w:pPr>
      <w:r w:rsidRPr="00C13A7D">
        <w:rPr>
          <w:noProof/>
          <w:szCs w:val="20"/>
          <w:lang w:val="en-US"/>
        </w:rPr>
        <mc:AlternateContent>
          <mc:Choice Requires="wps">
            <w:drawing>
              <wp:anchor distT="0" distB="0" distL="114300" distR="114300" simplePos="0" relativeHeight="251666944" behindDoc="0" locked="0" layoutInCell="1" allowOverlap="1" wp14:anchorId="7989F0C0" wp14:editId="3BE5F5CE">
                <wp:simplePos x="0" y="0"/>
                <wp:positionH relativeFrom="column">
                  <wp:posOffset>2503805</wp:posOffset>
                </wp:positionH>
                <wp:positionV relativeFrom="paragraph">
                  <wp:posOffset>32385</wp:posOffset>
                </wp:positionV>
                <wp:extent cx="2324100" cy="36576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B63" w:rsidRPr="00C13A7D" w:rsidRDefault="008E3B63" w:rsidP="008E3B63">
                            <w:pPr>
                              <w:autoSpaceDE w:val="0"/>
                              <w:autoSpaceDN w:val="0"/>
                              <w:adjustRightInd w:val="0"/>
                              <w:jc w:val="center"/>
                              <w:rPr>
                                <w:rFonts w:cs="TimesNewRoman"/>
                                <w:szCs w:val="20"/>
                              </w:rPr>
                            </w:pPr>
                            <w:r w:rsidRPr="00C13A7D">
                              <w:rPr>
                                <w:rFonts w:cs="TimesNewRoman"/>
                                <w:szCs w:val="20"/>
                                <w:lang w:bidi="ne-NP"/>
                              </w:rPr>
                              <w:t>Conf. dr. 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97.15pt;margin-top:2.55pt;width:183pt;height:2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" filled="f" stroked="f">
                <v:textbox>
                  <w:txbxContent>
                    <w:p w:rsidR="008E3B63" w:rsidRPr="00C13A7D" w:rsidRDefault="008E3B63" w:rsidP="008E3B63">
                      <w:pPr>
                        <w:autoSpaceDE w:val="0"/>
                        <w:autoSpaceDN w:val="0"/>
                        <w:adjustRightInd w:val="0"/>
                        <w:jc w:val="center"/>
                        <w:rPr>
                          <w:rFonts w:cs="TimesNewRoman"/>
                          <w:szCs w:val="20"/>
                        </w:rPr>
                      </w:pPr>
                      <w:r w:rsidRPr="00C13A7D">
                        <w:rPr>
                          <w:rFonts w:cs="TimesNewRoman"/>
                          <w:szCs w:val="20"/>
                          <w:lang w:bidi="ne-NP"/>
                        </w:rPr>
                        <w:t>Conf. dr. Daniela-Viorelia Matei</w:t>
                      </w:r>
                    </w:p>
                  </w:txbxContent>
                </v:textbox>
                <w10:wrap type="square"/>
              </v:shape>
            </w:pict>
          </mc:Fallback>
        </mc:AlternateContent>
      </w:r>
    </w:p>
    <w:p w:rsidR="008E3B63" w:rsidRPr="00C13A7D" w:rsidRDefault="008E3B63" w:rsidP="008E3B63">
      <w:pPr>
        <w:autoSpaceDE w:val="0"/>
        <w:autoSpaceDN w:val="0"/>
        <w:adjustRightInd w:val="0"/>
        <w:rPr>
          <w:szCs w:val="20"/>
          <w:lang w:val="pt-BR" w:bidi="ne-NP"/>
        </w:rPr>
      </w:pPr>
    </w:p>
    <w:p w:rsidR="008E3B63" w:rsidRPr="00C13A7D" w:rsidRDefault="008E3B63" w:rsidP="008E3B63">
      <w:pPr>
        <w:autoSpaceDE w:val="0"/>
        <w:autoSpaceDN w:val="0"/>
        <w:adjustRightInd w:val="0"/>
        <w:rPr>
          <w:szCs w:val="20"/>
          <w:lang w:val="pt-BR" w:bidi="ne-NP"/>
        </w:rPr>
      </w:pPr>
    </w:p>
    <w:p w:rsidR="008E3B63" w:rsidRPr="00C13A7D" w:rsidRDefault="008E3B63" w:rsidP="008E3B63">
      <w:pPr>
        <w:ind w:left="2124" w:firstLine="708"/>
        <w:rPr>
          <w:szCs w:val="20"/>
        </w:rPr>
      </w:pPr>
      <w:r w:rsidRPr="00C13A7D">
        <w:rPr>
          <w:szCs w:val="20"/>
        </w:rPr>
        <w:t>Decan / semnătura,</w:t>
      </w:r>
    </w:p>
    <w:p w:rsidR="008E3B63" w:rsidRPr="00C13A7D" w:rsidRDefault="008E3B63" w:rsidP="008E3B63">
      <w:pPr>
        <w:ind w:left="2832"/>
        <w:rPr>
          <w:szCs w:val="20"/>
        </w:rPr>
      </w:pPr>
      <w:r w:rsidRPr="00C13A7D">
        <w:rPr>
          <w:szCs w:val="20"/>
        </w:rPr>
        <w:t>Prof. Dr. Anca Irina Galaction</w:t>
      </w:r>
    </w:p>
    <w:p w:rsidR="008E3B63" w:rsidRPr="00517EA2" w:rsidRDefault="008E3B63" w:rsidP="008E3B63"/>
    <w:p w:rsidR="00CF6B2D" w:rsidRPr="007A1454" w:rsidRDefault="00CF6B2D" w:rsidP="00CF6B2D">
      <w:pPr>
        <w:autoSpaceDE w:val="0"/>
        <w:autoSpaceDN w:val="0"/>
        <w:adjustRightInd w:val="0"/>
        <w:rPr>
          <w:rFonts w:asciiTheme="majorHAnsi" w:hAnsiTheme="majorHAnsi" w:cs="TimesNewRoman"/>
          <w:szCs w:val="20"/>
          <w:lang w:val="it-IT" w:bidi="ne-NP"/>
        </w:rPr>
      </w:pPr>
    </w:p>
    <w:p w:rsidR="00CF6B2D" w:rsidRPr="007A1454" w:rsidRDefault="00CF6B2D" w:rsidP="00CF6B2D">
      <w:pPr>
        <w:autoSpaceDE w:val="0"/>
        <w:autoSpaceDN w:val="0"/>
        <w:adjustRightInd w:val="0"/>
        <w:rPr>
          <w:rFonts w:asciiTheme="majorHAnsi" w:hAnsiTheme="majorHAnsi" w:cs="TimesNewRoman"/>
          <w:szCs w:val="20"/>
          <w:lang w:val="it-IT" w:bidi="ne-NP"/>
        </w:rPr>
      </w:pPr>
    </w:p>
    <w:sectPr w:rsidR="00CF6B2D" w:rsidRPr="007A1454" w:rsidSect="00041200">
      <w:footerReference w:type="default" r:id="rId12"/>
      <w:headerReference w:type="first" r:id="rId13"/>
      <w:footerReference w:type="first" r:id="rId14"/>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669" w:rsidRDefault="005F7669" w:rsidP="003620AC">
      <w:pPr>
        <w:spacing w:line="240" w:lineRule="auto"/>
      </w:pPr>
      <w:r>
        <w:separator/>
      </w:r>
    </w:p>
  </w:endnote>
  <w:endnote w:type="continuationSeparator" w:id="0">
    <w:p w:rsidR="005F7669" w:rsidRDefault="005F7669"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C23D5">
    <w:pPr>
      <w:pStyle w:val="Footer"/>
    </w:pPr>
    <w:r>
      <w:rPr>
        <w:noProof/>
        <w:lang w:val="en-US"/>
      </w:rPr>
      <mc:AlternateContent>
        <mc:Choice Requires="wps">
          <w:drawing>
            <wp:anchor distT="0" distB="0" distL="114300" distR="114300" simplePos="0" relativeHeight="251662336" behindDoc="0" locked="1" layoutInCell="1" allowOverlap="1" wp14:anchorId="44735061" wp14:editId="16DF7FBE">
              <wp:simplePos x="0" y="0"/>
              <wp:positionH relativeFrom="page">
                <wp:posOffset>6084570</wp:posOffset>
              </wp:positionH>
              <wp:positionV relativeFrom="page">
                <wp:posOffset>10304780</wp:posOffset>
              </wp:positionV>
              <wp:extent cx="1029335" cy="200025"/>
              <wp:effectExtent l="0" t="0" r="0" b="9525"/>
              <wp:wrapNone/>
              <wp:docPr id="19" name="Casetă tex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9335" cy="200025"/>
                      </a:xfrm>
                      <a:prstGeom prst="rect">
                        <a:avLst/>
                      </a:prstGeom>
                      <a:noFill/>
                      <a:ln w="6350">
                        <a:noFill/>
                      </a:ln>
                    </wps:spPr>
                    <wps:txbx>
                      <w:txbxContent>
                        <w:p w:rsidR="00A314B1" w:rsidRDefault="00A314B1" w:rsidP="00A314B1">
                          <w:pPr>
                            <w:pStyle w:val="ContactUMF"/>
                            <w:jc w:val="right"/>
                          </w:pPr>
                          <w:r>
                            <w:t xml:space="preserve">pagina </w:t>
                          </w:r>
                          <w:r w:rsidR="007427FE" w:rsidRPr="00A314B1">
                            <w:rPr>
                              <w:color w:val="7F7F7F" w:themeColor="text1" w:themeTint="80"/>
                            </w:rPr>
                            <w:fldChar w:fldCharType="begin"/>
                          </w:r>
                          <w:r w:rsidRPr="00A314B1">
                            <w:rPr>
                              <w:color w:val="7F7F7F" w:themeColor="text1" w:themeTint="80"/>
                            </w:rPr>
                            <w:instrText xml:space="preserve"> PAGE   \* MERGEFORMAT </w:instrText>
                          </w:r>
                          <w:r w:rsidR="007427FE" w:rsidRPr="00A314B1">
                            <w:rPr>
                              <w:color w:val="7F7F7F" w:themeColor="text1" w:themeTint="80"/>
                            </w:rPr>
                            <w:fldChar w:fldCharType="separate"/>
                          </w:r>
                          <w:r w:rsidR="00044E69">
                            <w:rPr>
                              <w:noProof/>
                              <w:color w:val="7F7F7F" w:themeColor="text1" w:themeTint="80"/>
                            </w:rPr>
                            <w:t>5</w:t>
                          </w:r>
                          <w:r w:rsidR="007427FE" w:rsidRPr="00A314B1">
                            <w:rPr>
                              <w:color w:val="7F7F7F" w:themeColor="text1" w:themeTint="80"/>
                            </w:rPr>
                            <w:fldChar w:fldCharType="end"/>
                          </w:r>
                          <w:r>
                            <w:t xml:space="preserve"> din </w:t>
                          </w:r>
                          <w:r w:rsidR="005F7669">
                            <w:fldChar w:fldCharType="begin"/>
                          </w:r>
                          <w:r w:rsidR="005F7669">
                            <w:instrText xml:space="preserve"> NUMPAGES   \* MERGEFORMAT </w:instrText>
                          </w:r>
                          <w:r w:rsidR="005F7669">
                            <w:fldChar w:fldCharType="separate"/>
                          </w:r>
                          <w:r w:rsidR="00044E69">
                            <w:rPr>
                              <w:noProof/>
                            </w:rPr>
                            <w:t>6</w:t>
                          </w:r>
                          <w:r w:rsidR="005F7669">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" filled="f" stroked="f" strokeweight=".5pt">
              <v:path arrowok="t"/>
              <v:textbox inset="0,0,0,0">
                <w:txbxContent>
                  <w:p w:rsidR="00A314B1" w:rsidRDefault="00A314B1" w:rsidP="00A314B1">
                    <w:pPr>
                      <w:pStyle w:val="ContactUMF"/>
                      <w:jc w:val="right"/>
                    </w:pPr>
                    <w:r>
                      <w:t xml:space="preserve">pagina </w:t>
                    </w:r>
                    <w:r w:rsidR="007427FE" w:rsidRPr="00A314B1">
                      <w:rPr>
                        <w:color w:val="7F7F7F" w:themeColor="text1" w:themeTint="80"/>
                      </w:rPr>
                      <w:fldChar w:fldCharType="begin"/>
                    </w:r>
                    <w:r w:rsidRPr="00A314B1">
                      <w:rPr>
                        <w:color w:val="7F7F7F" w:themeColor="text1" w:themeTint="80"/>
                      </w:rPr>
                      <w:instrText xml:space="preserve"> PAGE   \* MERGEFORMAT </w:instrText>
                    </w:r>
                    <w:r w:rsidR="007427FE" w:rsidRPr="00A314B1">
                      <w:rPr>
                        <w:color w:val="7F7F7F" w:themeColor="text1" w:themeTint="80"/>
                      </w:rPr>
                      <w:fldChar w:fldCharType="separate"/>
                    </w:r>
                    <w:r w:rsidR="00044E69">
                      <w:rPr>
                        <w:noProof/>
                        <w:color w:val="7F7F7F" w:themeColor="text1" w:themeTint="80"/>
                      </w:rPr>
                      <w:t>5</w:t>
                    </w:r>
                    <w:r w:rsidR="007427FE" w:rsidRPr="00A314B1">
                      <w:rPr>
                        <w:color w:val="7F7F7F" w:themeColor="text1" w:themeTint="80"/>
                      </w:rPr>
                      <w:fldChar w:fldCharType="end"/>
                    </w:r>
                    <w:r>
                      <w:t xml:space="preserve"> din </w:t>
                    </w:r>
                    <w:r w:rsidR="005F7669">
                      <w:fldChar w:fldCharType="begin"/>
                    </w:r>
                    <w:r w:rsidR="005F7669">
                      <w:instrText xml:space="preserve"> NUMPAGES   \* MERGEFORMAT </w:instrText>
                    </w:r>
                    <w:r w:rsidR="005F7669">
                      <w:fldChar w:fldCharType="separate"/>
                    </w:r>
                    <w:r w:rsidR="00044E69">
                      <w:rPr>
                        <w:noProof/>
                      </w:rPr>
                      <w:t>6</w:t>
                    </w:r>
                    <w:r w:rsidR="005F7669">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596F5D">
    <w:pPr>
      <w:pStyle w:val="Footer"/>
    </w:pPr>
    <w:r>
      <w:rPr>
        <w:noProof/>
        <w:lang w:val="en-US"/>
      </w:rPr>
      <w:drawing>
        <wp:anchor distT="0" distB="0" distL="114300" distR="114300" simplePos="0" relativeHeight="251666432" behindDoc="0" locked="1" layoutInCell="1" allowOverlap="1" wp14:anchorId="668641BB" wp14:editId="479485D7">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anchor>
      </w:drawing>
    </w:r>
    <w:r w:rsidR="00AC23D5">
      <w:rPr>
        <w:noProof/>
        <w:lang w:val="en-US"/>
      </w:rPr>
      <mc:AlternateContent>
        <mc:Choice Requires="wps">
          <w:drawing>
            <wp:anchor distT="0" distB="0" distL="114300" distR="114300" simplePos="0" relativeHeight="251658240" behindDoc="0" locked="1" layoutInCell="1" allowOverlap="1" wp14:anchorId="27DF59F4" wp14:editId="3E8ABF1B">
              <wp:simplePos x="0" y="0"/>
              <wp:positionH relativeFrom="page">
                <wp:posOffset>6085840</wp:posOffset>
              </wp:positionH>
              <wp:positionV relativeFrom="page">
                <wp:posOffset>10305415</wp:posOffset>
              </wp:positionV>
              <wp:extent cx="1029335" cy="200025"/>
              <wp:effectExtent l="0" t="0" r="0" b="9525"/>
              <wp:wrapNone/>
              <wp:docPr id="17" name="Casetă tex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9335" cy="200025"/>
                      </a:xfrm>
                      <a:prstGeom prst="rect">
                        <a:avLst/>
                      </a:prstGeom>
                      <a:noFill/>
                      <a:ln w="6350">
                        <a:noFill/>
                      </a:ln>
                    </wps:spPr>
                    <wps:txbx>
                      <w:txbxContent>
                        <w:p w:rsidR="00416344" w:rsidRDefault="00416344" w:rsidP="00416344">
                          <w:pPr>
                            <w:pStyle w:val="ContactUMF"/>
                            <w:jc w:val="right"/>
                          </w:pPr>
                          <w:r>
                            <w:t xml:space="preserve">pagina </w:t>
                          </w:r>
                          <w:r w:rsidR="007427FE" w:rsidRPr="00A314B1">
                            <w:rPr>
                              <w:color w:val="7F7F7F" w:themeColor="text1" w:themeTint="80"/>
                            </w:rPr>
                            <w:fldChar w:fldCharType="begin"/>
                          </w:r>
                          <w:r w:rsidR="00A314B1" w:rsidRPr="00A314B1">
                            <w:rPr>
                              <w:color w:val="7F7F7F" w:themeColor="text1" w:themeTint="80"/>
                            </w:rPr>
                            <w:instrText xml:space="preserve"> PAGE   \* MERGEFORMAT </w:instrText>
                          </w:r>
                          <w:r w:rsidR="007427FE" w:rsidRPr="00A314B1">
                            <w:rPr>
                              <w:color w:val="7F7F7F" w:themeColor="text1" w:themeTint="80"/>
                            </w:rPr>
                            <w:fldChar w:fldCharType="separate"/>
                          </w:r>
                          <w:r w:rsidR="00044E69">
                            <w:rPr>
                              <w:noProof/>
                              <w:color w:val="7F7F7F" w:themeColor="text1" w:themeTint="80"/>
                            </w:rPr>
                            <w:t>1</w:t>
                          </w:r>
                          <w:r w:rsidR="007427FE" w:rsidRPr="00A314B1">
                            <w:rPr>
                              <w:color w:val="7F7F7F" w:themeColor="text1" w:themeTint="80"/>
                            </w:rPr>
                            <w:fldChar w:fldCharType="end"/>
                          </w:r>
                          <w:r>
                            <w:t xml:space="preserve"> din </w:t>
                          </w:r>
                          <w:r w:rsidR="005F7669">
                            <w:fldChar w:fldCharType="begin"/>
                          </w:r>
                          <w:r w:rsidR="005F7669">
                            <w:instrText xml:space="preserve"> NUMPAGES   \* MERGEFORMAT </w:instrText>
                          </w:r>
                          <w:r w:rsidR="005F7669">
                            <w:fldChar w:fldCharType="separate"/>
                          </w:r>
                          <w:r w:rsidR="00044E69">
                            <w:rPr>
                              <w:noProof/>
                            </w:rPr>
                            <w:t>6</w:t>
                          </w:r>
                          <w:r w:rsidR="005F7669">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" filled="f" stroked="f" strokeweight=".5pt">
              <v:path arrowok="t"/>
              <v:textbox inset="0,0,0,0">
                <w:txbxContent>
                  <w:p w:rsidR="00416344" w:rsidRDefault="00416344" w:rsidP="00416344">
                    <w:pPr>
                      <w:pStyle w:val="ContactUMF"/>
                      <w:jc w:val="right"/>
                    </w:pPr>
                    <w:r>
                      <w:t xml:space="preserve">pagina </w:t>
                    </w:r>
                    <w:r w:rsidR="007427FE" w:rsidRPr="00A314B1">
                      <w:rPr>
                        <w:color w:val="7F7F7F" w:themeColor="text1" w:themeTint="80"/>
                      </w:rPr>
                      <w:fldChar w:fldCharType="begin"/>
                    </w:r>
                    <w:r w:rsidR="00A314B1" w:rsidRPr="00A314B1">
                      <w:rPr>
                        <w:color w:val="7F7F7F" w:themeColor="text1" w:themeTint="80"/>
                      </w:rPr>
                      <w:instrText xml:space="preserve"> PAGE   \* MERGEFORMAT </w:instrText>
                    </w:r>
                    <w:r w:rsidR="007427FE" w:rsidRPr="00A314B1">
                      <w:rPr>
                        <w:color w:val="7F7F7F" w:themeColor="text1" w:themeTint="80"/>
                      </w:rPr>
                      <w:fldChar w:fldCharType="separate"/>
                    </w:r>
                    <w:r w:rsidR="00044E69">
                      <w:rPr>
                        <w:noProof/>
                        <w:color w:val="7F7F7F" w:themeColor="text1" w:themeTint="80"/>
                      </w:rPr>
                      <w:t>1</w:t>
                    </w:r>
                    <w:r w:rsidR="007427FE" w:rsidRPr="00A314B1">
                      <w:rPr>
                        <w:color w:val="7F7F7F" w:themeColor="text1" w:themeTint="80"/>
                      </w:rPr>
                      <w:fldChar w:fldCharType="end"/>
                    </w:r>
                    <w:r>
                      <w:t xml:space="preserve"> din </w:t>
                    </w:r>
                    <w:r w:rsidR="005F7669">
                      <w:fldChar w:fldCharType="begin"/>
                    </w:r>
                    <w:r w:rsidR="005F7669">
                      <w:instrText xml:space="preserve"> NUMPAGES   \* MERGEFORMAT </w:instrText>
                    </w:r>
                    <w:r w:rsidR="005F7669">
                      <w:fldChar w:fldCharType="separate"/>
                    </w:r>
                    <w:r w:rsidR="00044E69">
                      <w:rPr>
                        <w:noProof/>
                      </w:rPr>
                      <w:t>6</w:t>
                    </w:r>
                    <w:r w:rsidR="005F7669">
                      <w:rPr>
                        <w:noProof/>
                      </w:rPr>
                      <w:fldChar w:fldCharType="end"/>
                    </w:r>
                  </w:p>
                </w:txbxContent>
              </v:textbox>
              <w10:wrap anchorx="page" anchory="page"/>
              <w10:anchorlock/>
            </v:shape>
          </w:pict>
        </mc:Fallback>
      </mc:AlternateContent>
    </w:r>
    <w:r w:rsidR="00AC23D5">
      <w:rPr>
        <w:noProof/>
        <w:lang w:val="en-US"/>
      </w:rPr>
      <mc:AlternateContent>
        <mc:Choice Requires="wps">
          <w:drawing>
            <wp:anchor distT="180340" distB="1080135" distL="114300" distR="114300" simplePos="0" relativeHeight="251654144" behindDoc="0" locked="0" layoutInCell="1" allowOverlap="1" wp14:anchorId="6BD24400" wp14:editId="7C87A1FE">
              <wp:simplePos x="0" y="0"/>
              <wp:positionH relativeFrom="column">
                <wp:posOffset>-17145</wp:posOffset>
              </wp:positionH>
              <wp:positionV relativeFrom="paragraph">
                <wp:posOffset>-1282065</wp:posOffset>
              </wp:positionV>
              <wp:extent cx="6334125" cy="140335"/>
              <wp:effectExtent l="0" t="0" r="9525" b="0"/>
              <wp:wrapTopAndBottom/>
              <wp:docPr id="12" name="Dreptunghi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" stroked="f" strokeweight="2pt">
              <v:path arrowok="t"/>
              <w10:wrap type="topAndBottom"/>
            </v:rect>
          </w:pict>
        </mc:Fallback>
      </mc:AlternateContent>
    </w:r>
    <w:r w:rsidR="00AC23D5">
      <w:rPr>
        <w:noProof/>
        <w:lang w:val="en-US"/>
      </w:rPr>
      <mc:AlternateContent>
        <mc:Choice Requires="wps">
          <w:drawing>
            <wp:anchor distT="0" distB="0" distL="114300" distR="114300" simplePos="0" relativeHeight="251655168" behindDoc="0" locked="1" layoutInCell="1" allowOverlap="1" wp14:anchorId="7A5E7FFC" wp14:editId="1660EA59">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" filled="f" stroked="f" strokeweight=".5pt">
              <v:path arrowok="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669" w:rsidRDefault="005F7669" w:rsidP="003620AC">
      <w:pPr>
        <w:spacing w:line="240" w:lineRule="auto"/>
      </w:pPr>
      <w:r>
        <w:separator/>
      </w:r>
    </w:p>
  </w:footnote>
  <w:footnote w:type="continuationSeparator" w:id="0">
    <w:p w:rsidR="005F7669" w:rsidRDefault="005F7669"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AC23D5">
    <w:pPr>
      <w:pStyle w:val="Header"/>
    </w:pPr>
    <w:r>
      <w:rPr>
        <w:noProof/>
        <w:lang w:val="en-US"/>
      </w:rPr>
      <mc:AlternateContent>
        <mc:Choice Requires="wps">
          <w:drawing>
            <wp:anchor distT="1800225" distB="180340" distL="114300" distR="114300" simplePos="0" relativeHeight="251663360" behindDoc="0" locked="1" layoutInCell="1" allowOverlap="1" wp14:anchorId="17346216" wp14:editId="4FA39319">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" stroked="f" strokeweight="2pt">
              <v:path arrowok="t"/>
              <w10:wrap type="topAndBottom" anchorx="page" anchory="page"/>
              <w10:anchorlock/>
            </v:rect>
          </w:pict>
        </mc:Fallback>
      </mc:AlternateContent>
    </w:r>
    <w:r>
      <w:rPr>
        <w:noProof/>
        <w:lang w:val="en-US"/>
      </w:rPr>
      <mc:AlternateContent>
        <mc:Choice Requires="wps">
          <w:drawing>
            <wp:anchor distT="0" distB="0" distL="114300" distR="114300" simplePos="0" relativeHeight="251660288" behindDoc="0" locked="1" layoutInCell="1" allowOverlap="1" wp14:anchorId="514F0D42" wp14:editId="60BC7B62">
              <wp:simplePos x="0" y="0"/>
              <wp:positionH relativeFrom="page">
                <wp:posOffset>953135</wp:posOffset>
              </wp:positionH>
              <wp:positionV relativeFrom="page">
                <wp:posOffset>540385</wp:posOffset>
              </wp:positionV>
              <wp:extent cx="6095365" cy="184150"/>
              <wp:effectExtent l="0" t="0" r="635" b="6350"/>
              <wp:wrapTopAndBottom/>
              <wp:docPr id="3"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5365" cy="18415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044E69">
                            <w:t>SI CERCETARII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" filled="f" stroked="f" strokeweight=".5pt">
              <v:path arrowok="t"/>
              <v:textbox inset="0,0,0,0">
                <w:txbxContent>
                  <w:p w:rsidR="000F6B2B" w:rsidRPr="000F6B2B" w:rsidRDefault="000F6B2B" w:rsidP="000F6B2B">
                    <w:pPr>
                      <w:pStyle w:val="ContactUMF"/>
                    </w:pPr>
                    <w:r w:rsidRPr="000F6B2B">
                      <w:t xml:space="preserve">MINISTERUL EDUCAȚIEI </w:t>
                    </w:r>
                    <w:r w:rsidR="00044E69">
                      <w:t>SI CERCETARII</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120" behindDoc="0" locked="1" layoutInCell="1" allowOverlap="1" wp14:anchorId="39D659B6" wp14:editId="6F3C5F4D">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" filled="f" stroked="f" strokeweight=".5pt">
              <v:path arrowok="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7A20F20C" wp14:editId="5CF2B7E9">
          <wp:simplePos x="0" y="0"/>
          <wp:positionH relativeFrom="page">
            <wp:posOffset>360045</wp:posOffset>
          </wp:positionH>
          <wp:positionV relativeFrom="page">
            <wp:posOffset>767080</wp:posOffset>
          </wp:positionV>
          <wp:extent cx="4102100" cy="611505"/>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73AB"/>
    <w:multiLevelType w:val="hybridMultilevel"/>
    <w:tmpl w:val="5AA4C7AE"/>
    <w:lvl w:ilvl="0" w:tplc="78C0FBD8">
      <w:start w:val="5"/>
      <w:numFmt w:val="bullet"/>
      <w:lvlText w:val="-"/>
      <w:lvlJc w:val="left"/>
      <w:pPr>
        <w:ind w:left="405" w:hanging="360"/>
      </w:pPr>
      <w:rPr>
        <w:rFonts w:ascii="Times New Roman" w:eastAsia="SimSu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1BDF62AD"/>
    <w:multiLevelType w:val="hybridMultilevel"/>
    <w:tmpl w:val="C98220AA"/>
    <w:lvl w:ilvl="0" w:tplc="4DA654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B6120"/>
    <w:multiLevelType w:val="hybridMultilevel"/>
    <w:tmpl w:val="C9E87712"/>
    <w:lvl w:ilvl="0" w:tplc="242E6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55509B"/>
    <w:multiLevelType w:val="hybridMultilevel"/>
    <w:tmpl w:val="024ED048"/>
    <w:lvl w:ilvl="0" w:tplc="9CB688D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CA463A"/>
    <w:multiLevelType w:val="hybridMultilevel"/>
    <w:tmpl w:val="293435EE"/>
    <w:lvl w:ilvl="0" w:tplc="4BD8F274">
      <w:start w:val="1"/>
      <w:numFmt w:val="decimal"/>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6AA636B5"/>
    <w:multiLevelType w:val="hybridMultilevel"/>
    <w:tmpl w:val="FF88B1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5"/>
  </w:num>
  <w:num w:numId="4">
    <w:abstractNumId w:val="3"/>
  </w:num>
  <w:num w:numId="5">
    <w:abstractNumId w:val="1"/>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35F22"/>
    <w:rsid w:val="00041200"/>
    <w:rsid w:val="00044E69"/>
    <w:rsid w:val="000454C3"/>
    <w:rsid w:val="00046B6C"/>
    <w:rsid w:val="0006495C"/>
    <w:rsid w:val="00096445"/>
    <w:rsid w:val="000C69A9"/>
    <w:rsid w:val="000F6B2B"/>
    <w:rsid w:val="00102D3C"/>
    <w:rsid w:val="001171A5"/>
    <w:rsid w:val="00155D9D"/>
    <w:rsid w:val="00171AC8"/>
    <w:rsid w:val="00184974"/>
    <w:rsid w:val="001A38B0"/>
    <w:rsid w:val="001C0E91"/>
    <w:rsid w:val="002165F1"/>
    <w:rsid w:val="00235D5B"/>
    <w:rsid w:val="00253575"/>
    <w:rsid w:val="002911E3"/>
    <w:rsid w:val="00294955"/>
    <w:rsid w:val="002A3AD4"/>
    <w:rsid w:val="002A4330"/>
    <w:rsid w:val="002B4529"/>
    <w:rsid w:val="002E5DCD"/>
    <w:rsid w:val="00315700"/>
    <w:rsid w:val="00320D20"/>
    <w:rsid w:val="00345670"/>
    <w:rsid w:val="003620AC"/>
    <w:rsid w:val="003717C6"/>
    <w:rsid w:val="003848DD"/>
    <w:rsid w:val="003C4D7F"/>
    <w:rsid w:val="003D2BBF"/>
    <w:rsid w:val="003D4B7F"/>
    <w:rsid w:val="00401BA5"/>
    <w:rsid w:val="0040208F"/>
    <w:rsid w:val="00416344"/>
    <w:rsid w:val="00440601"/>
    <w:rsid w:val="00443E25"/>
    <w:rsid w:val="00445D59"/>
    <w:rsid w:val="00456785"/>
    <w:rsid w:val="00465A17"/>
    <w:rsid w:val="00475ED1"/>
    <w:rsid w:val="00493644"/>
    <w:rsid w:val="0049528C"/>
    <w:rsid w:val="004A3B86"/>
    <w:rsid w:val="004A6BE1"/>
    <w:rsid w:val="004B316B"/>
    <w:rsid w:val="004F4D8F"/>
    <w:rsid w:val="0050623B"/>
    <w:rsid w:val="00546195"/>
    <w:rsid w:val="00567187"/>
    <w:rsid w:val="005879D4"/>
    <w:rsid w:val="0059245F"/>
    <w:rsid w:val="00596F5D"/>
    <w:rsid w:val="0059747C"/>
    <w:rsid w:val="005B57ED"/>
    <w:rsid w:val="005C6536"/>
    <w:rsid w:val="005C75E1"/>
    <w:rsid w:val="005D23F0"/>
    <w:rsid w:val="005E7AB4"/>
    <w:rsid w:val="005F62D7"/>
    <w:rsid w:val="005F7669"/>
    <w:rsid w:val="006207C8"/>
    <w:rsid w:val="006270AD"/>
    <w:rsid w:val="006442FA"/>
    <w:rsid w:val="00647FD4"/>
    <w:rsid w:val="00697D4A"/>
    <w:rsid w:val="006B5DA5"/>
    <w:rsid w:val="006C04F8"/>
    <w:rsid w:val="006C6FE3"/>
    <w:rsid w:val="006E77DC"/>
    <w:rsid w:val="006F2A3E"/>
    <w:rsid w:val="006F3363"/>
    <w:rsid w:val="007007AC"/>
    <w:rsid w:val="00726CF0"/>
    <w:rsid w:val="007427FE"/>
    <w:rsid w:val="00756771"/>
    <w:rsid w:val="00772A25"/>
    <w:rsid w:val="0078171F"/>
    <w:rsid w:val="007A1454"/>
    <w:rsid w:val="00802A0A"/>
    <w:rsid w:val="008044FD"/>
    <w:rsid w:val="0082488A"/>
    <w:rsid w:val="008337A2"/>
    <w:rsid w:val="00876C04"/>
    <w:rsid w:val="008C08A0"/>
    <w:rsid w:val="008E3B63"/>
    <w:rsid w:val="008F4F9A"/>
    <w:rsid w:val="0091448B"/>
    <w:rsid w:val="00926650"/>
    <w:rsid w:val="00933D8D"/>
    <w:rsid w:val="00946E01"/>
    <w:rsid w:val="00956793"/>
    <w:rsid w:val="00962A28"/>
    <w:rsid w:val="00973D0F"/>
    <w:rsid w:val="00984233"/>
    <w:rsid w:val="00984A75"/>
    <w:rsid w:val="00996B19"/>
    <w:rsid w:val="009B6268"/>
    <w:rsid w:val="009C401C"/>
    <w:rsid w:val="009D67A6"/>
    <w:rsid w:val="009E202E"/>
    <w:rsid w:val="009F49F8"/>
    <w:rsid w:val="00A2055F"/>
    <w:rsid w:val="00A314B1"/>
    <w:rsid w:val="00A34615"/>
    <w:rsid w:val="00A458B0"/>
    <w:rsid w:val="00A52FC8"/>
    <w:rsid w:val="00A85CED"/>
    <w:rsid w:val="00A9410F"/>
    <w:rsid w:val="00AA275D"/>
    <w:rsid w:val="00AC23D5"/>
    <w:rsid w:val="00AD23D7"/>
    <w:rsid w:val="00AD3B62"/>
    <w:rsid w:val="00AE3CA1"/>
    <w:rsid w:val="00AE4611"/>
    <w:rsid w:val="00AE762B"/>
    <w:rsid w:val="00B1599B"/>
    <w:rsid w:val="00B31065"/>
    <w:rsid w:val="00B507F9"/>
    <w:rsid w:val="00B85074"/>
    <w:rsid w:val="00B85535"/>
    <w:rsid w:val="00B97F1A"/>
    <w:rsid w:val="00BA09DB"/>
    <w:rsid w:val="00BA5481"/>
    <w:rsid w:val="00BB2215"/>
    <w:rsid w:val="00BB2FCD"/>
    <w:rsid w:val="00BC6D0C"/>
    <w:rsid w:val="00BC71F3"/>
    <w:rsid w:val="00BE2789"/>
    <w:rsid w:val="00C24F33"/>
    <w:rsid w:val="00C25A98"/>
    <w:rsid w:val="00C37DCE"/>
    <w:rsid w:val="00C51759"/>
    <w:rsid w:val="00C53F1A"/>
    <w:rsid w:val="00C55424"/>
    <w:rsid w:val="00C77790"/>
    <w:rsid w:val="00C832D8"/>
    <w:rsid w:val="00C94565"/>
    <w:rsid w:val="00CA4536"/>
    <w:rsid w:val="00CD1B82"/>
    <w:rsid w:val="00CF6B2D"/>
    <w:rsid w:val="00D45CAE"/>
    <w:rsid w:val="00D478E5"/>
    <w:rsid w:val="00D7074D"/>
    <w:rsid w:val="00D75518"/>
    <w:rsid w:val="00D7634D"/>
    <w:rsid w:val="00D9302E"/>
    <w:rsid w:val="00DA48BE"/>
    <w:rsid w:val="00DC610B"/>
    <w:rsid w:val="00DD4674"/>
    <w:rsid w:val="00DD4ED2"/>
    <w:rsid w:val="00E007C7"/>
    <w:rsid w:val="00E063C5"/>
    <w:rsid w:val="00E232AF"/>
    <w:rsid w:val="00E25BD7"/>
    <w:rsid w:val="00E3025A"/>
    <w:rsid w:val="00E35124"/>
    <w:rsid w:val="00E61A9E"/>
    <w:rsid w:val="00E93356"/>
    <w:rsid w:val="00E97B2C"/>
    <w:rsid w:val="00EB5461"/>
    <w:rsid w:val="00EC7F4E"/>
    <w:rsid w:val="00ED4F91"/>
    <w:rsid w:val="00EE0CD0"/>
    <w:rsid w:val="00EE7068"/>
    <w:rsid w:val="00F016AE"/>
    <w:rsid w:val="00F722E0"/>
    <w:rsid w:val="00F727A5"/>
    <w:rsid w:val="00F817D0"/>
    <w:rsid w:val="00F81A4E"/>
    <w:rsid w:val="00F8787A"/>
    <w:rsid w:val="00F969D6"/>
    <w:rsid w:val="00F969EF"/>
    <w:rsid w:val="00FC6151"/>
    <w:rsid w:val="00FE4B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customStyle="1" w:styleId="fn">
    <w:name w:val="fn"/>
    <w:rsid w:val="006F2A3E"/>
  </w:style>
  <w:style w:type="character" w:styleId="Strong">
    <w:name w:val="Strong"/>
    <w:uiPriority w:val="22"/>
    <w:qFormat/>
    <w:rsid w:val="00320D20"/>
    <w:rPr>
      <w:b/>
      <w:bCs/>
    </w:rPr>
  </w:style>
  <w:style w:type="paragraph" w:styleId="ListParagraph">
    <w:name w:val="List Paragraph"/>
    <w:basedOn w:val="Normal"/>
    <w:uiPriority w:val="34"/>
    <w:qFormat/>
    <w:rsid w:val="00B1599B"/>
    <w:pPr>
      <w:ind w:left="720"/>
      <w:contextualSpacing/>
    </w:pPr>
  </w:style>
  <w:style w:type="table" w:styleId="TableGrid">
    <w:name w:val="Table Grid"/>
    <w:basedOn w:val="TableNormal"/>
    <w:uiPriority w:val="59"/>
    <w:rsid w:val="00E23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customStyle="1" w:styleId="fn">
    <w:name w:val="fn"/>
    <w:rsid w:val="006F2A3E"/>
  </w:style>
  <w:style w:type="character" w:styleId="Strong">
    <w:name w:val="Strong"/>
    <w:uiPriority w:val="22"/>
    <w:qFormat/>
    <w:rsid w:val="00320D20"/>
    <w:rPr>
      <w:b/>
      <w:bCs/>
    </w:rPr>
  </w:style>
  <w:style w:type="paragraph" w:styleId="ListParagraph">
    <w:name w:val="List Paragraph"/>
    <w:basedOn w:val="Normal"/>
    <w:uiPriority w:val="34"/>
    <w:qFormat/>
    <w:rsid w:val="00B1599B"/>
    <w:pPr>
      <w:ind w:left="720"/>
      <w:contextualSpacing/>
    </w:pPr>
  </w:style>
  <w:style w:type="table" w:styleId="TableGrid">
    <w:name w:val="Table Grid"/>
    <w:basedOn w:val="TableNormal"/>
    <w:uiPriority w:val="59"/>
    <w:rsid w:val="00E23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09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E792EFD3FC422EBD0080A2476A9C77"/>
        <w:category>
          <w:name w:val="General"/>
          <w:gallery w:val="placeholder"/>
        </w:category>
        <w:types>
          <w:type w:val="bbPlcHdr"/>
        </w:types>
        <w:behaviors>
          <w:behavior w:val="content"/>
        </w:behaviors>
        <w:guid w:val="{B150A514-DDCF-4AAE-AE66-A30B95BDF923}"/>
      </w:docPartPr>
      <w:docPartBody>
        <w:p w:rsidR="001728B9" w:rsidRDefault="000A5D69" w:rsidP="000A5D69">
          <w:pPr>
            <w:pStyle w:val="72E792EFD3FC422EBD0080A2476A9C77"/>
          </w:pPr>
          <w:r w:rsidRPr="00D06209">
            <w:rPr>
              <w:rStyle w:val="PlaceholderText"/>
            </w:rPr>
            <w:t>Click here to enter text.</w:t>
          </w:r>
        </w:p>
      </w:docPartBody>
    </w:docPart>
    <w:docPart>
      <w:docPartPr>
        <w:name w:val="0C6AD5B325C24D15956EB5021AE69529"/>
        <w:category>
          <w:name w:val="General"/>
          <w:gallery w:val="placeholder"/>
        </w:category>
        <w:types>
          <w:type w:val="bbPlcHdr"/>
        </w:types>
        <w:behaviors>
          <w:behavior w:val="content"/>
        </w:behaviors>
        <w:guid w:val="{D8996C22-23DA-438D-9833-E09CD121A84E}"/>
      </w:docPartPr>
      <w:docPartBody>
        <w:p w:rsidR="001728B9" w:rsidRDefault="000A5D69" w:rsidP="000A5D69">
          <w:pPr>
            <w:pStyle w:val="0C6AD5B325C24D15956EB5021AE69529"/>
          </w:pPr>
          <w:r w:rsidRPr="004F41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69"/>
    <w:rsid w:val="000A5D69"/>
    <w:rsid w:val="001728B9"/>
    <w:rsid w:val="004B090F"/>
    <w:rsid w:val="007E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D69"/>
    <w:rPr>
      <w:color w:val="808080"/>
    </w:rPr>
  </w:style>
  <w:style w:type="paragraph" w:customStyle="1" w:styleId="72E792EFD3FC422EBD0080A2476A9C77">
    <w:name w:val="72E792EFD3FC422EBD0080A2476A9C77"/>
    <w:rsid w:val="000A5D69"/>
  </w:style>
  <w:style w:type="paragraph" w:customStyle="1" w:styleId="0C6AD5B325C24D15956EB5021AE69529">
    <w:name w:val="0C6AD5B325C24D15956EB5021AE69529"/>
    <w:rsid w:val="000A5D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D69"/>
    <w:rPr>
      <w:color w:val="808080"/>
    </w:rPr>
  </w:style>
  <w:style w:type="paragraph" w:customStyle="1" w:styleId="72E792EFD3FC422EBD0080A2476A9C77">
    <w:name w:val="72E792EFD3FC422EBD0080A2476A9C77"/>
    <w:rsid w:val="000A5D69"/>
  </w:style>
  <w:style w:type="paragraph" w:customStyle="1" w:styleId="0C6AD5B325C24D15956EB5021AE69529">
    <w:name w:val="0C6AD5B325C24D15956EB5021AE69529"/>
    <w:rsid w:val="000A5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_dlc_DocId xmlns="4c155583-69f9-458b-843e-56574a4bdc09">MACCJ7WAEWV6-565203097-51</_dlc_DocId>
    <_dlc_DocIdUrl xmlns="4c155583-69f9-458b-843e-56574a4bdc09">
      <Url>https://www.umfiasi.ro/ro/academic/facultati/bioinginerie-medicala/_layouts/15/DocIdRedir.aspx?ID=MACCJ7WAEWV6-565203097-51</Url>
      <Description>MACCJ7WAEWV6-565203097-51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E59D9B-22AB-4EE5-8346-0D6B9B059F01}"/>
</file>

<file path=customXml/itemProps2.xml><?xml version="1.0" encoding="utf-8"?>
<ds:datastoreItem xmlns:ds="http://schemas.openxmlformats.org/officeDocument/2006/customXml" ds:itemID="{4CCF8A95-131D-49A3-B3BB-69D5B312975E}"/>
</file>

<file path=customXml/itemProps3.xml><?xml version="1.0" encoding="utf-8"?>
<ds:datastoreItem xmlns:ds="http://schemas.openxmlformats.org/officeDocument/2006/customXml" ds:itemID="{0FCDCBFD-A893-4923-9E7D-4237E8F9F6C3}"/>
</file>

<file path=customXml/itemProps4.xml><?xml version="1.0" encoding="utf-8"?>
<ds:datastoreItem xmlns:ds="http://schemas.openxmlformats.org/officeDocument/2006/customXml" ds:itemID="{92C25121-2A71-4A94-9408-66FBFC5D33A9}"/>
</file>

<file path=customXml/itemProps5.xml><?xml version="1.0" encoding="utf-8"?>
<ds:datastoreItem xmlns:ds="http://schemas.openxmlformats.org/officeDocument/2006/customXml" ds:itemID="{50E38AC9-1323-4353-9918-E507284BF253}"/>
</file>

<file path=docProps/app.xml><?xml version="1.0" encoding="utf-8"?>
<Properties xmlns="http://schemas.openxmlformats.org/officeDocument/2006/extended-properties" xmlns:vt="http://schemas.openxmlformats.org/officeDocument/2006/docPropsVTypes">
  <Template>Normal.dotm</Template>
  <TotalTime>9</TotalTime>
  <Pages>1</Pages>
  <Words>2361</Words>
  <Characters>13462</Characters>
  <Application>Microsoft Office Word</Application>
  <DocSecurity>0</DocSecurity>
  <Lines>112</Lines>
  <Paragraphs>31</Paragraphs>
  <ScaleCrop>false</ScaleCrop>
  <HeadingPairs>
    <vt:vector size="6" baseType="variant">
      <vt:variant>
        <vt:lpstr>Title</vt:lpstr>
      </vt:variant>
      <vt:variant>
        <vt:i4>1</vt:i4>
      </vt:variant>
      <vt:variant>
        <vt:lpstr>Título</vt:lpstr>
      </vt:variant>
      <vt:variant>
        <vt:i4>1</vt:i4>
      </vt:variant>
      <vt:variant>
        <vt:lpstr>Titlu</vt:lpstr>
      </vt:variant>
      <vt:variant>
        <vt:i4>1</vt:i4>
      </vt:variant>
    </vt:vector>
  </HeadingPairs>
  <TitlesOfParts>
    <vt:vector size="3" baseType="lpstr">
      <vt:lpstr>Antet UMF, Rectorat</vt:lpstr>
      <vt:lpstr>Antet UMF, Rectorat</vt:lpstr>
      <vt:lpstr>Antet UMF, Rectorat</vt:lpstr>
    </vt:vector>
  </TitlesOfParts>
  <Company/>
  <LinksUpToDate>false</LinksUpToDate>
  <CharactersWithSpaces>15792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5</cp:revision>
  <cp:lastPrinted>2017-07-10T11:00:00Z</cp:lastPrinted>
  <dcterms:created xsi:type="dcterms:W3CDTF">2020-09-23T16:02:00Z</dcterms:created>
  <dcterms:modified xsi:type="dcterms:W3CDTF">2020-10-24T16:57:00Z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c4d1627f-6181-4881-929c-f57cfdce5b97</vt:lpwstr>
  </property>
</Properties>
</file>