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046B6C" w:rsidRDefault="00CF6B2D" w:rsidP="00CF6B2D">
      <w:pPr>
        <w:jc w:val="center"/>
        <w:rPr>
          <w:rFonts w:asciiTheme="majorHAnsi" w:hAnsiTheme="majorHAnsi"/>
          <w:b/>
          <w:bCs/>
          <w:sz w:val="28"/>
          <w:szCs w:val="28"/>
        </w:rPr>
      </w:pPr>
      <w:r w:rsidRPr="00046B6C">
        <w:rPr>
          <w:rFonts w:asciiTheme="majorHAnsi" w:hAnsiTheme="majorHAnsi"/>
          <w:b/>
          <w:bCs/>
          <w:sz w:val="28"/>
          <w:szCs w:val="28"/>
        </w:rPr>
        <w:t xml:space="preserve">  FIŞA DISCIPLINEI</w:t>
      </w:r>
    </w:p>
    <w:p w:rsidR="00CF6B2D" w:rsidRPr="00046B6C" w:rsidRDefault="00CF6B2D" w:rsidP="00CF6B2D">
      <w:pPr>
        <w:jc w:val="center"/>
        <w:rPr>
          <w:rFonts w:asciiTheme="majorHAnsi" w:hAnsiTheme="majorHAnsi"/>
        </w:rPr>
      </w:pPr>
    </w:p>
    <w:p w:rsidR="00CF6B2D" w:rsidRPr="00FA6D85" w:rsidRDefault="00CF6B2D" w:rsidP="00CF6B2D">
      <w:pPr>
        <w:numPr>
          <w:ilvl w:val="0"/>
          <w:numId w:val="1"/>
        </w:numPr>
        <w:spacing w:line="240" w:lineRule="auto"/>
        <w:rPr>
          <w:b/>
          <w:bCs/>
          <w:szCs w:val="20"/>
        </w:rPr>
      </w:pPr>
      <w:r w:rsidRPr="00FA6D85">
        <w:rPr>
          <w:b/>
          <w:bCs/>
          <w:szCs w:val="20"/>
        </w:rPr>
        <w:t>Date despre program</w:t>
      </w:r>
    </w:p>
    <w:tbl>
      <w:tblPr>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6"/>
        <w:gridCol w:w="6254"/>
      </w:tblGrid>
      <w:tr w:rsidR="00CE65A4" w:rsidTr="00B16A2F">
        <w:tc>
          <w:tcPr>
            <w:tcW w:w="3796" w:type="dxa"/>
            <w:tcBorders>
              <w:top w:val="single" w:sz="4" w:space="0" w:color="000000"/>
              <w:left w:val="single" w:sz="4" w:space="0" w:color="000000"/>
              <w:bottom w:val="single" w:sz="4" w:space="0" w:color="000000"/>
              <w:right w:val="single" w:sz="4" w:space="0" w:color="000000"/>
            </w:tcBorders>
            <w:hideMark/>
          </w:tcPr>
          <w:p w:rsidR="00CE65A4" w:rsidRDefault="00CE65A4">
            <w:pPr>
              <w:spacing w:line="300" w:lineRule="auto"/>
              <w:rPr>
                <w:rFonts w:eastAsia="Cambria" w:cs="Cambria"/>
                <w:color w:val="000000"/>
              </w:rPr>
            </w:pPr>
            <w:r>
              <w:rPr>
                <w:rFonts w:eastAsia="Cambria" w:cs="Cambria"/>
              </w:rPr>
              <w:t>1.1. Institutia de invatamant superior</w:t>
            </w:r>
          </w:p>
        </w:tc>
        <w:tc>
          <w:tcPr>
            <w:tcW w:w="6254" w:type="dxa"/>
            <w:tcBorders>
              <w:top w:val="single" w:sz="4" w:space="0" w:color="000000"/>
              <w:left w:val="single" w:sz="4" w:space="0" w:color="000000"/>
              <w:bottom w:val="single" w:sz="4" w:space="0" w:color="000000"/>
              <w:right w:val="single" w:sz="4" w:space="0" w:color="000000"/>
            </w:tcBorders>
            <w:hideMark/>
          </w:tcPr>
          <w:p w:rsidR="00CE65A4" w:rsidRDefault="00CE65A4">
            <w:pPr>
              <w:spacing w:line="300" w:lineRule="auto"/>
              <w:rPr>
                <w:rFonts w:eastAsia="Cambria" w:cs="Cambria"/>
                <w:color w:val="000000"/>
              </w:rPr>
            </w:pPr>
            <w:r>
              <w:rPr>
                <w:rFonts w:eastAsia="Cambria" w:cs="Cambria"/>
              </w:rPr>
              <w:t>Universitatea de Medicină şi Farmacie “Grigore T. Popa” Iaşi</w:t>
            </w:r>
          </w:p>
        </w:tc>
      </w:tr>
      <w:tr w:rsidR="00B16A2F" w:rsidTr="00B16A2F">
        <w:tc>
          <w:tcPr>
            <w:tcW w:w="3796" w:type="dxa"/>
            <w:tcBorders>
              <w:top w:val="single" w:sz="4" w:space="0" w:color="000000"/>
              <w:left w:val="single" w:sz="4" w:space="0" w:color="000000"/>
              <w:bottom w:val="single" w:sz="4" w:space="0" w:color="000000"/>
              <w:right w:val="single" w:sz="4" w:space="0" w:color="000000"/>
            </w:tcBorders>
            <w:hideMark/>
          </w:tcPr>
          <w:p w:rsidR="00B16A2F" w:rsidRDefault="00B16A2F">
            <w:pPr>
              <w:spacing w:line="300" w:lineRule="auto"/>
              <w:rPr>
                <w:rFonts w:eastAsia="Cambria" w:cs="Cambria"/>
                <w:color w:val="000000"/>
              </w:rPr>
            </w:pPr>
            <w:r>
              <w:rPr>
                <w:rFonts w:eastAsia="Cambria" w:cs="Cambria"/>
              </w:rPr>
              <w:t>1.2. Facultatea</w:t>
            </w:r>
          </w:p>
        </w:tc>
        <w:tc>
          <w:tcPr>
            <w:tcW w:w="6254" w:type="dxa"/>
            <w:tcBorders>
              <w:top w:val="single" w:sz="4" w:space="0" w:color="000000"/>
              <w:left w:val="single" w:sz="4" w:space="0" w:color="000000"/>
              <w:bottom w:val="single" w:sz="4" w:space="0" w:color="000000"/>
              <w:right w:val="single" w:sz="4" w:space="0" w:color="000000"/>
            </w:tcBorders>
            <w:hideMark/>
          </w:tcPr>
          <w:p w:rsidR="00B16A2F" w:rsidRPr="00386A2F" w:rsidRDefault="00B16A2F" w:rsidP="007A6EC9">
            <w:pPr>
              <w:rPr>
                <w:rFonts w:asciiTheme="majorHAnsi" w:hAnsiTheme="majorHAnsi"/>
              </w:rPr>
            </w:pPr>
            <w:r w:rsidRPr="00386A2F">
              <w:rPr>
                <w:rFonts w:asciiTheme="majorHAnsi" w:hAnsiTheme="majorHAnsi"/>
              </w:rPr>
              <w:t>Bioinginerie Medicală</w:t>
            </w:r>
          </w:p>
        </w:tc>
      </w:tr>
      <w:tr w:rsidR="00B16A2F" w:rsidTr="00B16A2F">
        <w:tc>
          <w:tcPr>
            <w:tcW w:w="3796" w:type="dxa"/>
            <w:tcBorders>
              <w:top w:val="single" w:sz="4" w:space="0" w:color="000000"/>
              <w:left w:val="single" w:sz="4" w:space="0" w:color="000000"/>
              <w:bottom w:val="single" w:sz="4" w:space="0" w:color="000000"/>
              <w:right w:val="single" w:sz="4" w:space="0" w:color="000000"/>
            </w:tcBorders>
            <w:hideMark/>
          </w:tcPr>
          <w:p w:rsidR="00B16A2F" w:rsidRDefault="00B16A2F">
            <w:pPr>
              <w:spacing w:line="300" w:lineRule="auto"/>
              <w:rPr>
                <w:rFonts w:eastAsia="Cambria" w:cs="Cambria"/>
                <w:color w:val="000000"/>
              </w:rPr>
            </w:pPr>
            <w:r>
              <w:rPr>
                <w:rFonts w:eastAsia="Cambria" w:cs="Cambria"/>
              </w:rPr>
              <w:t>1.3. Departamentul</w:t>
            </w:r>
          </w:p>
        </w:tc>
        <w:tc>
          <w:tcPr>
            <w:tcW w:w="6254" w:type="dxa"/>
            <w:tcBorders>
              <w:top w:val="single" w:sz="4" w:space="0" w:color="000000"/>
              <w:left w:val="single" w:sz="4" w:space="0" w:color="000000"/>
              <w:bottom w:val="single" w:sz="4" w:space="0" w:color="000000"/>
              <w:right w:val="single" w:sz="4" w:space="0" w:color="000000"/>
            </w:tcBorders>
            <w:hideMark/>
          </w:tcPr>
          <w:p w:rsidR="00B16A2F" w:rsidRPr="00386A2F" w:rsidRDefault="00B16A2F" w:rsidP="007A6EC9">
            <w:pPr>
              <w:rPr>
                <w:rFonts w:asciiTheme="majorHAnsi" w:hAnsiTheme="majorHAnsi"/>
              </w:rPr>
            </w:pPr>
            <w:r>
              <w:rPr>
                <w:rFonts w:asciiTheme="majorHAnsi" w:hAnsiTheme="majorHAnsi"/>
              </w:rPr>
              <w:t>Ș</w:t>
            </w:r>
            <w:r w:rsidRPr="00386A2F">
              <w:rPr>
                <w:rFonts w:asciiTheme="majorHAnsi" w:hAnsiTheme="majorHAnsi"/>
              </w:rPr>
              <w:t>tiinţe Biomedicale</w:t>
            </w:r>
          </w:p>
        </w:tc>
      </w:tr>
      <w:tr w:rsidR="00B16A2F" w:rsidTr="00B16A2F">
        <w:tc>
          <w:tcPr>
            <w:tcW w:w="3796" w:type="dxa"/>
            <w:tcBorders>
              <w:top w:val="single" w:sz="4" w:space="0" w:color="000000"/>
              <w:left w:val="single" w:sz="4" w:space="0" w:color="000000"/>
              <w:bottom w:val="single" w:sz="4" w:space="0" w:color="000000"/>
              <w:right w:val="single" w:sz="4" w:space="0" w:color="000000"/>
            </w:tcBorders>
            <w:hideMark/>
          </w:tcPr>
          <w:p w:rsidR="00B16A2F" w:rsidRDefault="00B16A2F">
            <w:pPr>
              <w:spacing w:line="300" w:lineRule="auto"/>
              <w:rPr>
                <w:rFonts w:eastAsia="Cambria" w:cs="Cambria"/>
                <w:color w:val="000000"/>
              </w:rPr>
            </w:pPr>
            <w:r>
              <w:rPr>
                <w:rFonts w:eastAsia="Cambria" w:cs="Cambria"/>
              </w:rPr>
              <w:t>1.4. Domeniul de studii</w:t>
            </w:r>
          </w:p>
        </w:tc>
        <w:tc>
          <w:tcPr>
            <w:tcW w:w="6254" w:type="dxa"/>
            <w:tcBorders>
              <w:top w:val="single" w:sz="4" w:space="0" w:color="000000"/>
              <w:left w:val="single" w:sz="4" w:space="0" w:color="000000"/>
              <w:bottom w:val="single" w:sz="4" w:space="0" w:color="000000"/>
              <w:right w:val="single" w:sz="4" w:space="0" w:color="000000"/>
            </w:tcBorders>
            <w:hideMark/>
          </w:tcPr>
          <w:p w:rsidR="00B16A2F" w:rsidRPr="00386A2F" w:rsidRDefault="00B16A2F" w:rsidP="007A6EC9">
            <w:pPr>
              <w:rPr>
                <w:rFonts w:asciiTheme="majorHAnsi" w:hAnsiTheme="majorHAnsi"/>
              </w:rPr>
            </w:pPr>
            <w:r>
              <w:rPr>
                <w:rFonts w:asciiTheme="majorHAnsi" w:hAnsiTheme="majorHAnsi"/>
              </w:rPr>
              <w:t>Ș</w:t>
            </w:r>
            <w:r w:rsidRPr="00386A2F">
              <w:rPr>
                <w:rFonts w:asciiTheme="majorHAnsi" w:hAnsiTheme="majorHAnsi"/>
              </w:rPr>
              <w:t>tiinţe Inginereşti Aplicate</w:t>
            </w:r>
          </w:p>
        </w:tc>
      </w:tr>
      <w:tr w:rsidR="00B16A2F" w:rsidTr="00B16A2F">
        <w:tc>
          <w:tcPr>
            <w:tcW w:w="3796" w:type="dxa"/>
            <w:tcBorders>
              <w:top w:val="single" w:sz="4" w:space="0" w:color="000000"/>
              <w:left w:val="single" w:sz="4" w:space="0" w:color="000000"/>
              <w:bottom w:val="single" w:sz="4" w:space="0" w:color="000000"/>
              <w:right w:val="single" w:sz="4" w:space="0" w:color="000000"/>
            </w:tcBorders>
            <w:hideMark/>
          </w:tcPr>
          <w:p w:rsidR="00B16A2F" w:rsidRDefault="00B16A2F">
            <w:pPr>
              <w:spacing w:line="300" w:lineRule="auto"/>
              <w:rPr>
                <w:rFonts w:eastAsia="Cambria" w:cs="Cambria"/>
                <w:color w:val="000000"/>
              </w:rPr>
            </w:pPr>
            <w:r>
              <w:rPr>
                <w:rFonts w:eastAsia="Cambria" w:cs="Cambria"/>
              </w:rPr>
              <w:t>1.5. Ciclul de studii</w:t>
            </w:r>
          </w:p>
        </w:tc>
        <w:tc>
          <w:tcPr>
            <w:tcW w:w="6254" w:type="dxa"/>
            <w:tcBorders>
              <w:top w:val="single" w:sz="4" w:space="0" w:color="000000"/>
              <w:left w:val="single" w:sz="4" w:space="0" w:color="000000"/>
              <w:bottom w:val="single" w:sz="4" w:space="0" w:color="000000"/>
              <w:right w:val="single" w:sz="4" w:space="0" w:color="000000"/>
            </w:tcBorders>
            <w:hideMark/>
          </w:tcPr>
          <w:p w:rsidR="00B16A2F" w:rsidRPr="00386A2F" w:rsidRDefault="00B16A2F" w:rsidP="007A6EC9">
            <w:pPr>
              <w:rPr>
                <w:rFonts w:asciiTheme="majorHAnsi" w:hAnsiTheme="majorHAnsi"/>
              </w:rPr>
            </w:pPr>
            <w:r w:rsidRPr="00386A2F">
              <w:rPr>
                <w:rFonts w:asciiTheme="majorHAnsi" w:hAnsiTheme="majorHAnsi"/>
              </w:rPr>
              <w:t>Licenţă</w:t>
            </w:r>
          </w:p>
        </w:tc>
      </w:tr>
      <w:tr w:rsidR="00B16A2F" w:rsidTr="00B16A2F">
        <w:tc>
          <w:tcPr>
            <w:tcW w:w="3796" w:type="dxa"/>
            <w:tcBorders>
              <w:top w:val="single" w:sz="4" w:space="0" w:color="000000"/>
              <w:left w:val="single" w:sz="4" w:space="0" w:color="000000"/>
              <w:bottom w:val="single" w:sz="4" w:space="0" w:color="000000"/>
              <w:right w:val="single" w:sz="4" w:space="0" w:color="000000"/>
            </w:tcBorders>
            <w:hideMark/>
          </w:tcPr>
          <w:p w:rsidR="00B16A2F" w:rsidRDefault="00B16A2F">
            <w:pPr>
              <w:spacing w:line="300" w:lineRule="auto"/>
              <w:rPr>
                <w:rFonts w:eastAsia="Cambria" w:cs="Cambria"/>
                <w:color w:val="000000"/>
              </w:rPr>
            </w:pPr>
            <w:r>
              <w:rPr>
                <w:rFonts w:eastAsia="Cambria" w:cs="Cambria"/>
              </w:rPr>
              <w:t>1.6. Programul de studii / Calificarea</w:t>
            </w:r>
          </w:p>
        </w:tc>
        <w:tc>
          <w:tcPr>
            <w:tcW w:w="6254" w:type="dxa"/>
            <w:tcBorders>
              <w:top w:val="single" w:sz="4" w:space="0" w:color="000000"/>
              <w:left w:val="single" w:sz="4" w:space="0" w:color="000000"/>
              <w:bottom w:val="single" w:sz="4" w:space="0" w:color="000000"/>
              <w:right w:val="single" w:sz="4" w:space="0" w:color="000000"/>
            </w:tcBorders>
            <w:hideMark/>
          </w:tcPr>
          <w:p w:rsidR="00B16A2F" w:rsidRPr="00386A2F" w:rsidRDefault="00B16A2F" w:rsidP="007A6EC9">
            <w:pPr>
              <w:rPr>
                <w:rFonts w:asciiTheme="majorHAnsi" w:hAnsiTheme="majorHAnsi"/>
              </w:rPr>
            </w:pPr>
            <w:r w:rsidRPr="00386A2F">
              <w:rPr>
                <w:rFonts w:asciiTheme="majorHAnsi" w:hAnsiTheme="majorHAnsi"/>
              </w:rPr>
              <w:t>Bioinginerie / Bioinginer</w:t>
            </w:r>
          </w:p>
        </w:tc>
      </w:tr>
    </w:tbl>
    <w:p w:rsidR="00CF6B2D" w:rsidRPr="00FA6D85" w:rsidRDefault="00CF6B2D" w:rsidP="00CF6B2D">
      <w:pPr>
        <w:rPr>
          <w:szCs w:val="20"/>
        </w:rPr>
      </w:pPr>
      <w:r w:rsidRPr="00FA6D85">
        <w:rPr>
          <w:szCs w:val="20"/>
        </w:rPr>
        <w:t xml:space="preserve"> </w:t>
      </w:r>
    </w:p>
    <w:p w:rsidR="00CF6B2D" w:rsidRPr="00FA6D85" w:rsidRDefault="00CF6B2D" w:rsidP="00CF6B2D">
      <w:pPr>
        <w:numPr>
          <w:ilvl w:val="0"/>
          <w:numId w:val="1"/>
        </w:numPr>
        <w:spacing w:line="240" w:lineRule="auto"/>
        <w:rPr>
          <w:b/>
          <w:bCs/>
          <w:szCs w:val="20"/>
        </w:rPr>
      </w:pPr>
      <w:r w:rsidRPr="00FA6D85">
        <w:rPr>
          <w:b/>
          <w:bCs/>
          <w:szCs w:val="20"/>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552"/>
        <w:gridCol w:w="1666"/>
        <w:gridCol w:w="680"/>
        <w:gridCol w:w="2714"/>
        <w:gridCol w:w="1759"/>
      </w:tblGrid>
      <w:tr w:rsidR="00CF6B2D" w:rsidRPr="00FA6D85" w:rsidTr="00BE1C51">
        <w:tc>
          <w:tcPr>
            <w:tcW w:w="5778" w:type="dxa"/>
            <w:gridSpan w:val="4"/>
            <w:shd w:val="clear" w:color="auto" w:fill="auto"/>
          </w:tcPr>
          <w:p w:rsidR="00CF6B2D" w:rsidRPr="00FA6D85" w:rsidRDefault="00CF6B2D" w:rsidP="00BE1C51">
            <w:pPr>
              <w:rPr>
                <w:szCs w:val="20"/>
              </w:rPr>
            </w:pPr>
            <w:r w:rsidRPr="00FA6D85">
              <w:rPr>
                <w:rFonts w:cs="TimesNewRoman"/>
                <w:szCs w:val="20"/>
                <w:lang w:bidi="ne-NP"/>
              </w:rPr>
              <w:t>2.1 Denumirea disciplinei / Cod</w:t>
            </w:r>
          </w:p>
        </w:tc>
        <w:tc>
          <w:tcPr>
            <w:tcW w:w="4678" w:type="dxa"/>
            <w:gridSpan w:val="2"/>
            <w:shd w:val="clear" w:color="auto" w:fill="auto"/>
          </w:tcPr>
          <w:p w:rsidR="00CF6B2D" w:rsidRPr="00FA6D85" w:rsidRDefault="003A2F66" w:rsidP="00BE1C51">
            <w:pPr>
              <w:rPr>
                <w:b/>
                <w:szCs w:val="20"/>
              </w:rPr>
            </w:pPr>
            <w:r w:rsidRPr="00FA6D85">
              <w:rPr>
                <w:b/>
                <w:szCs w:val="20"/>
              </w:rPr>
              <w:t>Educatie fizica</w:t>
            </w:r>
            <w:r w:rsidR="00046B6C" w:rsidRPr="00FA6D85">
              <w:rPr>
                <w:b/>
                <w:szCs w:val="20"/>
              </w:rPr>
              <w:t xml:space="preserve">/ </w:t>
            </w:r>
            <w:r w:rsidR="00C70D1A">
              <w:rPr>
                <w:b/>
                <w:szCs w:val="20"/>
              </w:rPr>
              <w:t>B1215</w:t>
            </w:r>
          </w:p>
        </w:tc>
      </w:tr>
      <w:tr w:rsidR="00CF6B2D" w:rsidRPr="00FA6D85" w:rsidTr="00BE1C51">
        <w:tc>
          <w:tcPr>
            <w:tcW w:w="5778" w:type="dxa"/>
            <w:gridSpan w:val="4"/>
            <w:shd w:val="clear" w:color="auto" w:fill="auto"/>
          </w:tcPr>
          <w:p w:rsidR="00CF6B2D" w:rsidRPr="00FA6D85" w:rsidRDefault="006207C8" w:rsidP="00BE1C51">
            <w:pPr>
              <w:rPr>
                <w:szCs w:val="20"/>
              </w:rPr>
            </w:pPr>
            <w:r w:rsidRPr="00FA6D85">
              <w:rPr>
                <w:rFonts w:cs="TimesNewRoman"/>
                <w:szCs w:val="20"/>
                <w:lang w:bidi="ne-NP"/>
              </w:rPr>
              <w:t xml:space="preserve">2.2 Titularul activitătilor </w:t>
            </w:r>
            <w:r w:rsidR="00CF6B2D" w:rsidRPr="00FA6D85">
              <w:rPr>
                <w:rFonts w:cs="TimesNewRoman"/>
                <w:szCs w:val="20"/>
                <w:lang w:bidi="ne-NP"/>
              </w:rPr>
              <w:t>de curs</w:t>
            </w:r>
          </w:p>
        </w:tc>
        <w:tc>
          <w:tcPr>
            <w:tcW w:w="4678" w:type="dxa"/>
            <w:gridSpan w:val="2"/>
            <w:shd w:val="clear" w:color="auto" w:fill="auto"/>
          </w:tcPr>
          <w:p w:rsidR="00CF6B2D" w:rsidRPr="00FA6D85" w:rsidRDefault="00CF6B2D" w:rsidP="00BE1C51">
            <w:pPr>
              <w:rPr>
                <w:szCs w:val="20"/>
                <w:lang w:val="pt-BR"/>
              </w:rPr>
            </w:pPr>
          </w:p>
        </w:tc>
      </w:tr>
      <w:tr w:rsidR="00CF6B2D" w:rsidRPr="00FA6D85" w:rsidTr="00BE1C51">
        <w:tc>
          <w:tcPr>
            <w:tcW w:w="5778" w:type="dxa"/>
            <w:gridSpan w:val="4"/>
            <w:shd w:val="clear" w:color="auto" w:fill="auto"/>
          </w:tcPr>
          <w:p w:rsidR="00CF6B2D" w:rsidRPr="00FA6D85" w:rsidRDefault="00CF6B2D" w:rsidP="00BE1C51">
            <w:pPr>
              <w:rPr>
                <w:szCs w:val="20"/>
                <w:lang w:val="es-ES"/>
              </w:rPr>
            </w:pPr>
            <w:r w:rsidRPr="00FA6D85">
              <w:rPr>
                <w:rFonts w:cs="TimesNewRoman"/>
                <w:szCs w:val="20"/>
                <w:lang w:val="es-ES" w:bidi="ne-NP"/>
              </w:rPr>
              <w:t>2.3 Titularul activităţilor de seminar/laborator/proiect</w:t>
            </w:r>
          </w:p>
        </w:tc>
        <w:tc>
          <w:tcPr>
            <w:tcW w:w="4678" w:type="dxa"/>
            <w:gridSpan w:val="2"/>
            <w:shd w:val="clear" w:color="auto" w:fill="auto"/>
          </w:tcPr>
          <w:p w:rsidR="00CF6B2D" w:rsidRPr="00FA6D85" w:rsidRDefault="00B16A2F" w:rsidP="00B16A2F">
            <w:pPr>
              <w:rPr>
                <w:szCs w:val="20"/>
                <w:lang w:val="pt-BR"/>
              </w:rPr>
            </w:pPr>
            <w:r>
              <w:rPr>
                <w:szCs w:val="20"/>
                <w:lang w:val="pt-BR"/>
              </w:rPr>
              <w:t>Șef lucr</w:t>
            </w:r>
            <w:r w:rsidR="00663FC8">
              <w:rPr>
                <w:szCs w:val="20"/>
                <w:lang w:val="pt-BR"/>
              </w:rPr>
              <w:t xml:space="preserve">. </w:t>
            </w:r>
            <w:r w:rsidR="003C600D" w:rsidRPr="00FA6D85">
              <w:rPr>
                <w:szCs w:val="20"/>
                <w:lang w:val="pt-BR"/>
              </w:rPr>
              <w:t xml:space="preserve">Dr. </w:t>
            </w:r>
            <w:r>
              <w:rPr>
                <w:szCs w:val="20"/>
                <w:lang w:val="pt-BR"/>
              </w:rPr>
              <w:t>Bogdan Anton-Prisacariu</w:t>
            </w:r>
          </w:p>
        </w:tc>
      </w:tr>
      <w:tr w:rsidR="00CF6B2D" w:rsidRPr="00FA6D85" w:rsidTr="00BE1C51">
        <w:tc>
          <w:tcPr>
            <w:tcW w:w="2802" w:type="dxa"/>
            <w:shd w:val="clear" w:color="auto" w:fill="auto"/>
          </w:tcPr>
          <w:p w:rsidR="00CF6B2D" w:rsidRPr="00FA6D85" w:rsidRDefault="00CF6B2D" w:rsidP="00BE1C51">
            <w:pPr>
              <w:rPr>
                <w:szCs w:val="20"/>
              </w:rPr>
            </w:pPr>
            <w:r w:rsidRPr="00FA6D85">
              <w:rPr>
                <w:rFonts w:cs="TimesNewRoman"/>
                <w:szCs w:val="20"/>
                <w:lang w:bidi="ne-NP"/>
              </w:rPr>
              <w:t xml:space="preserve">2.4 </w:t>
            </w:r>
            <w:r w:rsidRPr="00FA6D85">
              <w:rPr>
                <w:rFonts w:cs="TimesNewRoman"/>
                <w:b/>
                <w:szCs w:val="20"/>
                <w:lang w:bidi="ne-NP"/>
              </w:rPr>
              <w:t>Anul de studiu</w:t>
            </w:r>
          </w:p>
        </w:tc>
        <w:tc>
          <w:tcPr>
            <w:tcW w:w="567" w:type="dxa"/>
            <w:shd w:val="clear" w:color="auto" w:fill="auto"/>
          </w:tcPr>
          <w:p w:rsidR="00CF6B2D" w:rsidRPr="00FA6D85" w:rsidRDefault="00CF6B2D" w:rsidP="00BE1C51">
            <w:pPr>
              <w:jc w:val="center"/>
              <w:rPr>
                <w:b/>
                <w:szCs w:val="20"/>
              </w:rPr>
            </w:pPr>
            <w:r w:rsidRPr="00FA6D85">
              <w:rPr>
                <w:b/>
                <w:szCs w:val="20"/>
              </w:rPr>
              <w:t>I</w:t>
            </w:r>
            <w:r w:rsidR="00C70D1A">
              <w:rPr>
                <w:b/>
                <w:szCs w:val="20"/>
              </w:rPr>
              <w:t>I</w:t>
            </w:r>
          </w:p>
        </w:tc>
        <w:tc>
          <w:tcPr>
            <w:tcW w:w="1701" w:type="dxa"/>
            <w:shd w:val="clear" w:color="auto" w:fill="auto"/>
          </w:tcPr>
          <w:p w:rsidR="00CF6B2D" w:rsidRPr="00FA6D85" w:rsidRDefault="00CF6B2D" w:rsidP="00BE1C51">
            <w:pPr>
              <w:rPr>
                <w:szCs w:val="20"/>
              </w:rPr>
            </w:pPr>
            <w:r w:rsidRPr="00FA6D85">
              <w:rPr>
                <w:rFonts w:cs="TimesNewRoman"/>
                <w:szCs w:val="20"/>
                <w:lang w:bidi="ne-NP"/>
              </w:rPr>
              <w:t xml:space="preserve">2.5 </w:t>
            </w:r>
            <w:r w:rsidRPr="00FA6D85">
              <w:rPr>
                <w:rFonts w:cs="TimesNewRoman"/>
                <w:b/>
                <w:szCs w:val="20"/>
                <w:lang w:bidi="ne-NP"/>
              </w:rPr>
              <w:t>Semestrul</w:t>
            </w:r>
          </w:p>
        </w:tc>
        <w:tc>
          <w:tcPr>
            <w:tcW w:w="708" w:type="dxa"/>
            <w:shd w:val="clear" w:color="auto" w:fill="auto"/>
          </w:tcPr>
          <w:p w:rsidR="00CF6B2D" w:rsidRPr="00FA6D85" w:rsidRDefault="00C70D1A" w:rsidP="00BE1C51">
            <w:pPr>
              <w:jc w:val="center"/>
              <w:rPr>
                <w:b/>
                <w:szCs w:val="20"/>
              </w:rPr>
            </w:pPr>
            <w:r>
              <w:rPr>
                <w:b/>
                <w:szCs w:val="20"/>
              </w:rPr>
              <w:t>I</w:t>
            </w:r>
          </w:p>
        </w:tc>
        <w:tc>
          <w:tcPr>
            <w:tcW w:w="2835" w:type="dxa"/>
            <w:shd w:val="clear" w:color="auto" w:fill="auto"/>
          </w:tcPr>
          <w:p w:rsidR="00CF6B2D" w:rsidRPr="00FA6D85" w:rsidRDefault="00CF6B2D" w:rsidP="00BE1C51">
            <w:pPr>
              <w:jc w:val="center"/>
              <w:rPr>
                <w:szCs w:val="20"/>
              </w:rPr>
            </w:pPr>
            <w:r w:rsidRPr="00FA6D85">
              <w:rPr>
                <w:rFonts w:cs="TimesNewRoman"/>
                <w:szCs w:val="20"/>
                <w:lang w:bidi="ne-NP"/>
              </w:rPr>
              <w:t>2.6. Tipul de evaluare</w:t>
            </w:r>
          </w:p>
        </w:tc>
        <w:tc>
          <w:tcPr>
            <w:tcW w:w="1843" w:type="dxa"/>
            <w:shd w:val="clear" w:color="auto" w:fill="auto"/>
          </w:tcPr>
          <w:p w:rsidR="00CF6B2D" w:rsidRPr="00FA6D85" w:rsidRDefault="00282311" w:rsidP="00BE1C51">
            <w:pPr>
              <w:jc w:val="center"/>
              <w:rPr>
                <w:szCs w:val="20"/>
              </w:rPr>
            </w:pPr>
            <w:r>
              <w:rPr>
                <w:szCs w:val="20"/>
              </w:rPr>
              <w:t>A/R</w:t>
            </w:r>
          </w:p>
        </w:tc>
      </w:tr>
      <w:tr w:rsidR="00CF6B2D" w:rsidRPr="00FA6D85" w:rsidTr="00BE1C51">
        <w:tc>
          <w:tcPr>
            <w:tcW w:w="3369" w:type="dxa"/>
            <w:gridSpan w:val="2"/>
            <w:shd w:val="clear" w:color="auto" w:fill="auto"/>
          </w:tcPr>
          <w:p w:rsidR="00CF6B2D" w:rsidRPr="00FA6D85" w:rsidRDefault="00CF6B2D" w:rsidP="00BE1C51">
            <w:pPr>
              <w:rPr>
                <w:rFonts w:cs="TimesNewRoman"/>
                <w:szCs w:val="20"/>
                <w:lang w:bidi="ne-NP"/>
              </w:rPr>
            </w:pPr>
            <w:r w:rsidRPr="00FA6D85">
              <w:rPr>
                <w:rFonts w:cs="TimesNewRoman"/>
                <w:szCs w:val="20"/>
                <w:lang w:bidi="ne-NP"/>
              </w:rPr>
              <w:t xml:space="preserve">2.7 Regimul disciplinei </w:t>
            </w:r>
          </w:p>
        </w:tc>
        <w:tc>
          <w:tcPr>
            <w:tcW w:w="7087" w:type="dxa"/>
            <w:gridSpan w:val="4"/>
            <w:shd w:val="clear" w:color="auto" w:fill="auto"/>
          </w:tcPr>
          <w:p w:rsidR="00CF6B2D" w:rsidRPr="00FA6D85" w:rsidRDefault="00CF6B2D" w:rsidP="00BE1C51">
            <w:pPr>
              <w:rPr>
                <w:rFonts w:cs="TimesNewRoman"/>
                <w:szCs w:val="20"/>
                <w:lang w:bidi="ne-NP"/>
              </w:rPr>
            </w:pPr>
            <w:r w:rsidRPr="00FA6D85">
              <w:rPr>
                <w:rFonts w:cs="TimesNewRoman"/>
                <w:szCs w:val="20"/>
                <w:lang w:bidi="ne-NP"/>
              </w:rPr>
              <w:t>Obligatorie</w:t>
            </w:r>
            <w:r w:rsidR="00046B6C" w:rsidRPr="00FA6D85">
              <w:rPr>
                <w:rFonts w:cs="TimesNewRoman"/>
                <w:szCs w:val="20"/>
                <w:lang w:bidi="ne-NP"/>
              </w:rPr>
              <w:t xml:space="preserve"> </w:t>
            </w:r>
          </w:p>
        </w:tc>
      </w:tr>
    </w:tbl>
    <w:p w:rsidR="00CF6B2D" w:rsidRPr="00FA6D85" w:rsidRDefault="00CF6B2D" w:rsidP="00CF6B2D">
      <w:pPr>
        <w:autoSpaceDE w:val="0"/>
        <w:autoSpaceDN w:val="0"/>
        <w:adjustRightInd w:val="0"/>
        <w:rPr>
          <w:rFonts w:cs="TimesNewRoman,Bold"/>
          <w:b/>
          <w:bCs/>
          <w:szCs w:val="20"/>
          <w:lang w:bidi="ne-NP"/>
        </w:rPr>
      </w:pPr>
    </w:p>
    <w:p w:rsidR="00CF6B2D" w:rsidRPr="00FA6D85" w:rsidRDefault="00CF6B2D" w:rsidP="00CF6B2D">
      <w:pPr>
        <w:numPr>
          <w:ilvl w:val="0"/>
          <w:numId w:val="1"/>
        </w:numPr>
        <w:autoSpaceDE w:val="0"/>
        <w:autoSpaceDN w:val="0"/>
        <w:adjustRightInd w:val="0"/>
        <w:spacing w:line="240" w:lineRule="auto"/>
        <w:rPr>
          <w:rFonts w:cs="TimesNewRoman"/>
          <w:b/>
          <w:bCs/>
          <w:szCs w:val="20"/>
          <w:lang w:bidi="ne-NP"/>
        </w:rPr>
      </w:pPr>
      <w:r w:rsidRPr="00FA6D85">
        <w:rPr>
          <w:rFonts w:cs="TimesNewRoman,Bold"/>
          <w:b/>
          <w:bCs/>
          <w:szCs w:val="20"/>
          <w:lang w:bidi="ne-NP"/>
        </w:rPr>
        <w:t xml:space="preserve">Timpul total estimat </w:t>
      </w:r>
      <w:r w:rsidRPr="00FA6D85">
        <w:rPr>
          <w:rFonts w:cs="TimesNewRoman"/>
          <w:b/>
          <w:bCs/>
          <w:szCs w:val="20"/>
          <w:lang w:bidi="ne-NP"/>
        </w:rPr>
        <w:t>(ore pe semestru al activitătilor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30"/>
        <w:gridCol w:w="1980"/>
        <w:gridCol w:w="540"/>
        <w:gridCol w:w="1897"/>
        <w:gridCol w:w="1276"/>
      </w:tblGrid>
      <w:tr w:rsidR="00CF6B2D" w:rsidRPr="00FA6D85" w:rsidTr="003A2F66">
        <w:tc>
          <w:tcPr>
            <w:tcW w:w="4338" w:type="dxa"/>
            <w:gridSpan w:val="2"/>
            <w:shd w:val="clear" w:color="auto" w:fill="auto"/>
          </w:tcPr>
          <w:p w:rsidR="00CF6B2D" w:rsidRPr="00FA6D85" w:rsidRDefault="00CF6B2D" w:rsidP="00BE1C51">
            <w:pPr>
              <w:autoSpaceDE w:val="0"/>
              <w:autoSpaceDN w:val="0"/>
              <w:adjustRightInd w:val="0"/>
              <w:jc w:val="center"/>
              <w:rPr>
                <w:rFonts w:cs="TimesNewRoman,Bold"/>
                <w:szCs w:val="20"/>
                <w:lang w:bidi="ne-NP"/>
              </w:rPr>
            </w:pPr>
            <w:r w:rsidRPr="00FA6D85">
              <w:rPr>
                <w:rFonts w:cs="TimesNewRoman"/>
                <w:szCs w:val="20"/>
                <w:lang w:bidi="ne-NP"/>
              </w:rPr>
              <w:t>3.1 Număr de ore pe săptămână</w:t>
            </w:r>
          </w:p>
        </w:tc>
        <w:tc>
          <w:tcPr>
            <w:tcW w:w="2520" w:type="dxa"/>
            <w:gridSpan w:val="2"/>
            <w:shd w:val="clear" w:color="auto" w:fill="auto"/>
          </w:tcPr>
          <w:p w:rsidR="00CF6B2D" w:rsidRPr="00FA6D85" w:rsidRDefault="00CF6B2D" w:rsidP="00BE1C51">
            <w:pPr>
              <w:autoSpaceDE w:val="0"/>
              <w:autoSpaceDN w:val="0"/>
              <w:adjustRightInd w:val="0"/>
              <w:jc w:val="center"/>
              <w:rPr>
                <w:rFonts w:cs="TimesNewRoman,Bold"/>
                <w:szCs w:val="20"/>
                <w:lang w:bidi="ne-NP"/>
              </w:rPr>
            </w:pPr>
            <w:r w:rsidRPr="00FA6D85">
              <w:rPr>
                <w:rFonts w:cs="TimesNewRoman"/>
                <w:szCs w:val="20"/>
                <w:lang w:bidi="ne-NP"/>
              </w:rPr>
              <w:t>Din care: 3.2 curs</w:t>
            </w:r>
          </w:p>
        </w:tc>
        <w:tc>
          <w:tcPr>
            <w:tcW w:w="3173" w:type="dxa"/>
            <w:gridSpan w:val="2"/>
            <w:shd w:val="clear" w:color="auto" w:fill="auto"/>
          </w:tcPr>
          <w:p w:rsidR="00CF6B2D" w:rsidRPr="00FA6D85" w:rsidRDefault="00CF6B2D" w:rsidP="00BE1C51">
            <w:pPr>
              <w:autoSpaceDE w:val="0"/>
              <w:autoSpaceDN w:val="0"/>
              <w:adjustRightInd w:val="0"/>
              <w:jc w:val="center"/>
              <w:rPr>
                <w:rFonts w:cs="TimesNewRoman,Bold"/>
                <w:szCs w:val="20"/>
                <w:lang w:bidi="ne-NP"/>
              </w:rPr>
            </w:pPr>
            <w:r w:rsidRPr="00FA6D85">
              <w:rPr>
                <w:rFonts w:cs="TimesNewRoman"/>
                <w:szCs w:val="20"/>
                <w:lang w:bidi="ne-NP"/>
              </w:rPr>
              <w:t>3.3 sem./laborator/proiect</w:t>
            </w:r>
          </w:p>
        </w:tc>
      </w:tr>
      <w:tr w:rsidR="00CF6B2D" w:rsidRPr="00FA6D85" w:rsidTr="003A2F66">
        <w:tc>
          <w:tcPr>
            <w:tcW w:w="3708" w:type="dxa"/>
            <w:shd w:val="clear" w:color="auto" w:fill="auto"/>
          </w:tcPr>
          <w:p w:rsidR="00CF6B2D" w:rsidRPr="00FA6D85" w:rsidRDefault="00CF6B2D" w:rsidP="00BE1C51">
            <w:pPr>
              <w:autoSpaceDE w:val="0"/>
              <w:autoSpaceDN w:val="0"/>
              <w:adjustRightInd w:val="0"/>
              <w:rPr>
                <w:rFonts w:cs="TimesNewRoman"/>
                <w:szCs w:val="20"/>
                <w:lang w:bidi="ne-NP"/>
              </w:rPr>
            </w:pPr>
            <w:r w:rsidRPr="00FA6D85">
              <w:rPr>
                <w:rFonts w:cs="TimesNewRoman"/>
                <w:szCs w:val="20"/>
                <w:lang w:bidi="ne-NP"/>
              </w:rPr>
              <w:t>Semestrul I</w:t>
            </w:r>
          </w:p>
        </w:tc>
        <w:tc>
          <w:tcPr>
            <w:tcW w:w="630" w:type="dxa"/>
            <w:shd w:val="clear" w:color="auto" w:fill="auto"/>
          </w:tcPr>
          <w:p w:rsidR="00CF6B2D" w:rsidRPr="00FA6D85" w:rsidRDefault="00C70D1A" w:rsidP="00BE1C51">
            <w:pPr>
              <w:autoSpaceDE w:val="0"/>
              <w:autoSpaceDN w:val="0"/>
              <w:adjustRightInd w:val="0"/>
              <w:rPr>
                <w:rFonts w:cs="TimesNewRoman"/>
                <w:szCs w:val="20"/>
                <w:lang w:bidi="ne-NP"/>
              </w:rPr>
            </w:pPr>
            <w:r>
              <w:rPr>
                <w:rFonts w:cs="TimesNewRoman"/>
                <w:szCs w:val="20"/>
                <w:lang w:bidi="ne-NP"/>
              </w:rPr>
              <w:t>2</w:t>
            </w:r>
          </w:p>
        </w:tc>
        <w:tc>
          <w:tcPr>
            <w:tcW w:w="2520" w:type="dxa"/>
            <w:gridSpan w:val="2"/>
            <w:shd w:val="clear" w:color="auto" w:fill="auto"/>
          </w:tcPr>
          <w:p w:rsidR="00CF6B2D" w:rsidRPr="00FA6D85" w:rsidRDefault="00CF6B2D" w:rsidP="00BE1C51">
            <w:pPr>
              <w:autoSpaceDE w:val="0"/>
              <w:autoSpaceDN w:val="0"/>
              <w:adjustRightInd w:val="0"/>
              <w:jc w:val="center"/>
              <w:rPr>
                <w:rFonts w:cs="TimesNewRoman,Bold"/>
                <w:szCs w:val="20"/>
                <w:lang w:bidi="ne-NP"/>
              </w:rPr>
            </w:pPr>
          </w:p>
        </w:tc>
        <w:tc>
          <w:tcPr>
            <w:tcW w:w="3173" w:type="dxa"/>
            <w:gridSpan w:val="2"/>
            <w:shd w:val="clear" w:color="auto" w:fill="auto"/>
          </w:tcPr>
          <w:p w:rsidR="00CF6B2D" w:rsidRPr="00FA6D85" w:rsidRDefault="00C70D1A" w:rsidP="00BE1C51">
            <w:pPr>
              <w:autoSpaceDE w:val="0"/>
              <w:autoSpaceDN w:val="0"/>
              <w:adjustRightInd w:val="0"/>
              <w:jc w:val="center"/>
              <w:rPr>
                <w:rFonts w:cs="TimesNewRoman,Bold"/>
                <w:szCs w:val="20"/>
                <w:lang w:bidi="ne-NP"/>
              </w:rPr>
            </w:pPr>
            <w:r>
              <w:rPr>
                <w:rFonts w:cs="TimesNewRoman,Bold"/>
                <w:szCs w:val="20"/>
                <w:lang w:bidi="ne-NP"/>
              </w:rPr>
              <w:t>2</w:t>
            </w:r>
          </w:p>
        </w:tc>
      </w:tr>
      <w:tr w:rsidR="00CF6B2D" w:rsidRPr="00FA6D85" w:rsidTr="003A2F66">
        <w:tc>
          <w:tcPr>
            <w:tcW w:w="3708" w:type="dxa"/>
            <w:shd w:val="clear" w:color="auto" w:fill="auto"/>
          </w:tcPr>
          <w:p w:rsidR="00CF6B2D" w:rsidRPr="00FA6D85" w:rsidRDefault="00CF6B2D" w:rsidP="00BE1C51">
            <w:pPr>
              <w:autoSpaceDE w:val="0"/>
              <w:autoSpaceDN w:val="0"/>
              <w:adjustRightInd w:val="0"/>
              <w:rPr>
                <w:rFonts w:cs="TimesNewRoman"/>
                <w:szCs w:val="20"/>
                <w:lang w:bidi="ne-NP"/>
              </w:rPr>
            </w:pPr>
            <w:r w:rsidRPr="00FA6D85">
              <w:rPr>
                <w:rFonts w:cs="TimesNewRoman"/>
                <w:szCs w:val="20"/>
                <w:lang w:bidi="ne-NP"/>
              </w:rPr>
              <w:t>Semestrul II</w:t>
            </w:r>
          </w:p>
        </w:tc>
        <w:tc>
          <w:tcPr>
            <w:tcW w:w="630" w:type="dxa"/>
            <w:shd w:val="clear" w:color="auto" w:fill="auto"/>
          </w:tcPr>
          <w:p w:rsidR="00CF6B2D" w:rsidRPr="00FA6D85" w:rsidRDefault="00CF6B2D" w:rsidP="00BE1C51">
            <w:pPr>
              <w:autoSpaceDE w:val="0"/>
              <w:autoSpaceDN w:val="0"/>
              <w:adjustRightInd w:val="0"/>
              <w:rPr>
                <w:rFonts w:cs="TimesNewRoman"/>
                <w:szCs w:val="20"/>
                <w:lang w:bidi="ne-NP"/>
              </w:rPr>
            </w:pPr>
          </w:p>
        </w:tc>
        <w:tc>
          <w:tcPr>
            <w:tcW w:w="2520" w:type="dxa"/>
            <w:gridSpan w:val="2"/>
            <w:shd w:val="clear" w:color="auto" w:fill="auto"/>
          </w:tcPr>
          <w:p w:rsidR="00CF6B2D" w:rsidRPr="00FA6D85" w:rsidRDefault="00CF6B2D" w:rsidP="00BE1C51">
            <w:pPr>
              <w:autoSpaceDE w:val="0"/>
              <w:autoSpaceDN w:val="0"/>
              <w:adjustRightInd w:val="0"/>
              <w:jc w:val="center"/>
              <w:rPr>
                <w:rFonts w:cs="TimesNewRoman,Bold"/>
                <w:szCs w:val="20"/>
                <w:lang w:bidi="ne-NP"/>
              </w:rPr>
            </w:pPr>
          </w:p>
        </w:tc>
        <w:tc>
          <w:tcPr>
            <w:tcW w:w="3173" w:type="dxa"/>
            <w:gridSpan w:val="2"/>
            <w:shd w:val="clear" w:color="auto" w:fill="auto"/>
          </w:tcPr>
          <w:p w:rsidR="00CF6B2D" w:rsidRPr="00FA6D85" w:rsidRDefault="00CF6B2D" w:rsidP="00BE1C51">
            <w:pPr>
              <w:autoSpaceDE w:val="0"/>
              <w:autoSpaceDN w:val="0"/>
              <w:adjustRightInd w:val="0"/>
              <w:jc w:val="center"/>
              <w:rPr>
                <w:rFonts w:cs="TimesNewRoman,Bold"/>
                <w:szCs w:val="20"/>
                <w:lang w:bidi="ne-NP"/>
              </w:rPr>
            </w:pPr>
          </w:p>
        </w:tc>
      </w:tr>
      <w:tr w:rsidR="00CF6B2D" w:rsidRPr="00FA6D85" w:rsidTr="003A2F66">
        <w:tc>
          <w:tcPr>
            <w:tcW w:w="3708" w:type="dxa"/>
            <w:shd w:val="clear" w:color="auto" w:fill="E6E6E6"/>
          </w:tcPr>
          <w:p w:rsidR="00CF6B2D" w:rsidRPr="00FA6D85" w:rsidRDefault="00CF6B2D" w:rsidP="00BE1C51">
            <w:pPr>
              <w:autoSpaceDE w:val="0"/>
              <w:autoSpaceDN w:val="0"/>
              <w:adjustRightInd w:val="0"/>
              <w:rPr>
                <w:rFonts w:cs="TimesNewRoman,Bold"/>
                <w:b/>
                <w:bCs/>
                <w:szCs w:val="20"/>
                <w:lang w:bidi="ne-NP"/>
              </w:rPr>
            </w:pPr>
            <w:r w:rsidRPr="00FA6D85">
              <w:rPr>
                <w:rFonts w:cs="TimesNewRoman"/>
                <w:szCs w:val="20"/>
                <w:lang w:bidi="ne-NP"/>
              </w:rPr>
              <w:t>3.4 Total ore din planul de învătământ</w:t>
            </w:r>
          </w:p>
        </w:tc>
        <w:tc>
          <w:tcPr>
            <w:tcW w:w="630" w:type="dxa"/>
            <w:shd w:val="clear" w:color="auto" w:fill="E6E6E6"/>
          </w:tcPr>
          <w:p w:rsidR="00CF6B2D" w:rsidRPr="00FA6D85" w:rsidRDefault="003C600D" w:rsidP="00BE1C51">
            <w:pPr>
              <w:autoSpaceDE w:val="0"/>
              <w:autoSpaceDN w:val="0"/>
              <w:adjustRightInd w:val="0"/>
              <w:rPr>
                <w:rFonts w:cs="TimesNewRoman,Bold"/>
                <w:szCs w:val="20"/>
                <w:lang w:bidi="ne-NP"/>
              </w:rPr>
            </w:pPr>
            <w:r w:rsidRPr="00FA6D85">
              <w:rPr>
                <w:rFonts w:cs="TimesNewRoman,Bold"/>
                <w:szCs w:val="20"/>
                <w:lang w:bidi="ne-NP"/>
              </w:rPr>
              <w:t>28</w:t>
            </w:r>
          </w:p>
        </w:tc>
        <w:tc>
          <w:tcPr>
            <w:tcW w:w="1980" w:type="dxa"/>
            <w:shd w:val="clear" w:color="auto" w:fill="E6E6E6"/>
          </w:tcPr>
          <w:p w:rsidR="00CF6B2D" w:rsidRPr="00FA6D85" w:rsidRDefault="00CF6B2D" w:rsidP="00BE1C51">
            <w:pPr>
              <w:autoSpaceDE w:val="0"/>
              <w:autoSpaceDN w:val="0"/>
              <w:adjustRightInd w:val="0"/>
              <w:rPr>
                <w:rFonts w:cs="TimesNewRoman,Bold"/>
                <w:b/>
                <w:bCs/>
                <w:szCs w:val="20"/>
                <w:lang w:bidi="ne-NP"/>
              </w:rPr>
            </w:pPr>
            <w:r w:rsidRPr="00FA6D85">
              <w:rPr>
                <w:rFonts w:cs="TimesNewRoman"/>
                <w:szCs w:val="20"/>
                <w:lang w:bidi="ne-NP"/>
              </w:rPr>
              <w:t>Din care: 3.5 curs</w:t>
            </w:r>
          </w:p>
        </w:tc>
        <w:tc>
          <w:tcPr>
            <w:tcW w:w="540" w:type="dxa"/>
            <w:shd w:val="clear" w:color="auto" w:fill="E6E6E6"/>
          </w:tcPr>
          <w:p w:rsidR="00CF6B2D" w:rsidRPr="00FA6D85" w:rsidRDefault="003C600D" w:rsidP="00BE1C51">
            <w:pPr>
              <w:autoSpaceDE w:val="0"/>
              <w:autoSpaceDN w:val="0"/>
              <w:adjustRightInd w:val="0"/>
              <w:rPr>
                <w:rFonts w:cs="TimesNewRoman,Bold"/>
                <w:szCs w:val="20"/>
                <w:lang w:bidi="ne-NP"/>
              </w:rPr>
            </w:pPr>
            <w:r w:rsidRPr="00FA6D85">
              <w:rPr>
                <w:rFonts w:cs="TimesNewRoman,Bold"/>
                <w:szCs w:val="20"/>
                <w:lang w:bidi="ne-NP"/>
              </w:rPr>
              <w:t>-</w:t>
            </w:r>
          </w:p>
        </w:tc>
        <w:tc>
          <w:tcPr>
            <w:tcW w:w="1897" w:type="dxa"/>
            <w:shd w:val="clear" w:color="auto" w:fill="E6E6E6"/>
          </w:tcPr>
          <w:p w:rsidR="00CF6B2D" w:rsidRPr="00FA6D85" w:rsidRDefault="00CF6B2D" w:rsidP="00BE1C51">
            <w:pPr>
              <w:autoSpaceDE w:val="0"/>
              <w:autoSpaceDN w:val="0"/>
              <w:adjustRightInd w:val="0"/>
              <w:rPr>
                <w:rFonts w:cs="TimesNewRoman,Bold"/>
                <w:b/>
                <w:bCs/>
                <w:szCs w:val="20"/>
                <w:lang w:bidi="ne-NP"/>
              </w:rPr>
            </w:pPr>
            <w:r w:rsidRPr="00FA6D85">
              <w:rPr>
                <w:rFonts w:cs="TimesNewRoman"/>
                <w:szCs w:val="20"/>
                <w:lang w:bidi="ne-NP"/>
              </w:rPr>
              <w:t>3.6 sem./laborator</w:t>
            </w:r>
          </w:p>
        </w:tc>
        <w:tc>
          <w:tcPr>
            <w:tcW w:w="1276" w:type="dxa"/>
            <w:shd w:val="clear" w:color="auto" w:fill="E6E6E6"/>
          </w:tcPr>
          <w:p w:rsidR="00CF6B2D" w:rsidRPr="00FA6D85" w:rsidRDefault="003C600D" w:rsidP="00BE1C51">
            <w:pPr>
              <w:autoSpaceDE w:val="0"/>
              <w:autoSpaceDN w:val="0"/>
              <w:adjustRightInd w:val="0"/>
              <w:rPr>
                <w:rFonts w:cs="TimesNewRoman,Bold"/>
                <w:szCs w:val="20"/>
                <w:lang w:bidi="ne-NP"/>
              </w:rPr>
            </w:pPr>
            <w:r w:rsidRPr="00FA6D85">
              <w:rPr>
                <w:rFonts w:cs="TimesNewRoman,Bold"/>
                <w:szCs w:val="20"/>
                <w:lang w:bidi="ne-NP"/>
              </w:rPr>
              <w:t>28</w:t>
            </w:r>
          </w:p>
        </w:tc>
      </w:tr>
      <w:tr w:rsidR="00CF6B2D" w:rsidRPr="00FA6D85" w:rsidTr="003A2F66">
        <w:tc>
          <w:tcPr>
            <w:tcW w:w="6858" w:type="dxa"/>
            <w:gridSpan w:val="4"/>
            <w:shd w:val="clear" w:color="auto" w:fill="auto"/>
          </w:tcPr>
          <w:p w:rsidR="00CF6B2D" w:rsidRPr="00FA6D85" w:rsidRDefault="00CF6B2D" w:rsidP="00BE1C51">
            <w:pPr>
              <w:autoSpaceDE w:val="0"/>
              <w:autoSpaceDN w:val="0"/>
              <w:adjustRightInd w:val="0"/>
              <w:rPr>
                <w:rFonts w:cs="TimesNewRoman,Bold"/>
                <w:szCs w:val="20"/>
                <w:lang w:bidi="ne-NP"/>
              </w:rPr>
            </w:pPr>
            <w:r w:rsidRPr="00FA6D85">
              <w:rPr>
                <w:rFonts w:cs="TimesNewRoman"/>
                <w:szCs w:val="20"/>
                <w:lang w:bidi="ne-NP"/>
              </w:rPr>
              <w:t>Distributia fondului de timp:</w:t>
            </w:r>
          </w:p>
        </w:tc>
        <w:tc>
          <w:tcPr>
            <w:tcW w:w="1897" w:type="dxa"/>
            <w:shd w:val="clear" w:color="auto" w:fill="auto"/>
          </w:tcPr>
          <w:p w:rsidR="00CF6B2D" w:rsidRPr="00FA6D85" w:rsidRDefault="00C70D1A" w:rsidP="00BE1C51">
            <w:pPr>
              <w:autoSpaceDE w:val="0"/>
              <w:autoSpaceDN w:val="0"/>
              <w:adjustRightInd w:val="0"/>
              <w:rPr>
                <w:rFonts w:cs="TimesNewRoman,Bold"/>
                <w:szCs w:val="20"/>
                <w:lang w:bidi="ne-NP"/>
              </w:rPr>
            </w:pPr>
            <w:r>
              <w:rPr>
                <w:rFonts w:cs="TimesNewRoman,Bold"/>
                <w:szCs w:val="20"/>
                <w:lang w:bidi="ne-NP"/>
              </w:rPr>
              <w:t>ore sem. 1</w:t>
            </w:r>
          </w:p>
        </w:tc>
        <w:tc>
          <w:tcPr>
            <w:tcW w:w="1276" w:type="dxa"/>
            <w:shd w:val="clear" w:color="auto" w:fill="auto"/>
          </w:tcPr>
          <w:p w:rsidR="00CF6B2D" w:rsidRPr="00FA6D85" w:rsidRDefault="00CF6B2D" w:rsidP="00BE1C51">
            <w:pPr>
              <w:autoSpaceDE w:val="0"/>
              <w:autoSpaceDN w:val="0"/>
              <w:adjustRightInd w:val="0"/>
              <w:rPr>
                <w:rFonts w:cs="TimesNewRoman,Bold"/>
                <w:szCs w:val="20"/>
                <w:lang w:bidi="ne-NP"/>
              </w:rPr>
            </w:pPr>
            <w:r w:rsidRPr="00FA6D85">
              <w:rPr>
                <w:rFonts w:cs="TimesNewRoman,Bold"/>
                <w:szCs w:val="20"/>
                <w:lang w:bidi="ne-NP"/>
              </w:rPr>
              <w:t>ore sem. 2</w:t>
            </w:r>
          </w:p>
        </w:tc>
      </w:tr>
      <w:tr w:rsidR="00CF6B2D" w:rsidRPr="00FA6D85" w:rsidTr="003A2F66">
        <w:tc>
          <w:tcPr>
            <w:tcW w:w="6858" w:type="dxa"/>
            <w:gridSpan w:val="4"/>
            <w:shd w:val="clear" w:color="auto" w:fill="auto"/>
          </w:tcPr>
          <w:p w:rsidR="00CF6B2D" w:rsidRPr="00FA6D85" w:rsidRDefault="00CF6B2D" w:rsidP="00BE1C51">
            <w:pPr>
              <w:autoSpaceDE w:val="0"/>
              <w:autoSpaceDN w:val="0"/>
              <w:adjustRightInd w:val="0"/>
              <w:rPr>
                <w:rFonts w:cs="TimesNewRoman,Bold"/>
                <w:szCs w:val="20"/>
                <w:lang w:bidi="ne-NP"/>
              </w:rPr>
            </w:pPr>
            <w:r w:rsidRPr="00FA6D85">
              <w:rPr>
                <w:rFonts w:cs="TimesNewRoman"/>
                <w:szCs w:val="20"/>
                <w:lang w:bidi="ne-NP"/>
              </w:rPr>
              <w:t>Studiul după manual, suport de curs, bibliografie si notite</w:t>
            </w:r>
          </w:p>
        </w:tc>
        <w:tc>
          <w:tcPr>
            <w:tcW w:w="1897" w:type="dxa"/>
            <w:shd w:val="clear" w:color="auto" w:fill="auto"/>
          </w:tcPr>
          <w:p w:rsidR="00CF6B2D" w:rsidRPr="00FA6D85" w:rsidRDefault="00CF6B2D" w:rsidP="00BE1C51">
            <w:pPr>
              <w:autoSpaceDE w:val="0"/>
              <w:autoSpaceDN w:val="0"/>
              <w:adjustRightInd w:val="0"/>
              <w:jc w:val="center"/>
              <w:rPr>
                <w:rFonts w:cs="TimesNewRoman,Bold"/>
                <w:color w:val="FF0000"/>
                <w:szCs w:val="20"/>
                <w:lang w:bidi="ne-NP"/>
              </w:rPr>
            </w:pPr>
          </w:p>
        </w:tc>
        <w:tc>
          <w:tcPr>
            <w:tcW w:w="1276" w:type="dxa"/>
            <w:shd w:val="clear" w:color="auto" w:fill="auto"/>
          </w:tcPr>
          <w:p w:rsidR="00CF6B2D" w:rsidRPr="00FA6D85" w:rsidRDefault="00CF6B2D" w:rsidP="00BE1C51">
            <w:pPr>
              <w:autoSpaceDE w:val="0"/>
              <w:autoSpaceDN w:val="0"/>
              <w:adjustRightInd w:val="0"/>
              <w:jc w:val="center"/>
              <w:rPr>
                <w:rFonts w:cs="TimesNewRoman,Bold"/>
                <w:color w:val="FF0000"/>
                <w:szCs w:val="20"/>
                <w:lang w:bidi="ne-NP"/>
              </w:rPr>
            </w:pPr>
          </w:p>
        </w:tc>
      </w:tr>
      <w:tr w:rsidR="00CF6B2D" w:rsidRPr="00FA6D85" w:rsidTr="003A2F66">
        <w:tc>
          <w:tcPr>
            <w:tcW w:w="6858" w:type="dxa"/>
            <w:gridSpan w:val="4"/>
            <w:shd w:val="clear" w:color="auto" w:fill="auto"/>
          </w:tcPr>
          <w:p w:rsidR="00CF6B2D" w:rsidRPr="00FA6D85" w:rsidRDefault="00CF6B2D" w:rsidP="00BE1C51">
            <w:pPr>
              <w:autoSpaceDE w:val="0"/>
              <w:autoSpaceDN w:val="0"/>
              <w:adjustRightInd w:val="0"/>
              <w:rPr>
                <w:rFonts w:cs="TimesNewRoman,Bold"/>
                <w:szCs w:val="20"/>
                <w:lang w:val="it-IT" w:bidi="ne-NP"/>
              </w:rPr>
            </w:pPr>
            <w:r w:rsidRPr="00FA6D85">
              <w:rPr>
                <w:rFonts w:cs="TimesNewRoman"/>
                <w:szCs w:val="20"/>
                <w:lang w:val="it-IT" w:bidi="ne-NP"/>
              </w:rPr>
              <w:t>Documentare suplimentară în bibliotecă, pe platformele electronice de specialitate si pe teren</w:t>
            </w:r>
          </w:p>
        </w:tc>
        <w:tc>
          <w:tcPr>
            <w:tcW w:w="1897" w:type="dxa"/>
            <w:shd w:val="clear" w:color="auto" w:fill="auto"/>
          </w:tcPr>
          <w:p w:rsidR="00CF6B2D" w:rsidRPr="00FA6D85" w:rsidRDefault="00CF6B2D" w:rsidP="00BE1C51">
            <w:pPr>
              <w:autoSpaceDE w:val="0"/>
              <w:autoSpaceDN w:val="0"/>
              <w:adjustRightInd w:val="0"/>
              <w:jc w:val="center"/>
              <w:rPr>
                <w:rFonts w:cs="TimesNewRoman,Bold"/>
                <w:color w:val="FF0000"/>
                <w:szCs w:val="20"/>
                <w:lang w:bidi="ne-NP"/>
              </w:rPr>
            </w:pPr>
          </w:p>
        </w:tc>
        <w:tc>
          <w:tcPr>
            <w:tcW w:w="1276" w:type="dxa"/>
            <w:shd w:val="clear" w:color="auto" w:fill="auto"/>
          </w:tcPr>
          <w:p w:rsidR="00CF6B2D" w:rsidRPr="00FA6D85" w:rsidRDefault="00CF6B2D" w:rsidP="00BE1C51">
            <w:pPr>
              <w:autoSpaceDE w:val="0"/>
              <w:autoSpaceDN w:val="0"/>
              <w:adjustRightInd w:val="0"/>
              <w:jc w:val="center"/>
              <w:rPr>
                <w:rFonts w:cs="TimesNewRoman,Bold"/>
                <w:color w:val="FF0000"/>
                <w:szCs w:val="20"/>
                <w:lang w:bidi="ne-NP"/>
              </w:rPr>
            </w:pPr>
          </w:p>
        </w:tc>
      </w:tr>
      <w:tr w:rsidR="00CF6B2D" w:rsidRPr="00FA6D85" w:rsidTr="003A2F66">
        <w:tc>
          <w:tcPr>
            <w:tcW w:w="6858" w:type="dxa"/>
            <w:gridSpan w:val="4"/>
            <w:shd w:val="clear" w:color="auto" w:fill="auto"/>
          </w:tcPr>
          <w:p w:rsidR="00CF6B2D" w:rsidRPr="00FA6D85" w:rsidRDefault="00CF6B2D" w:rsidP="00BE1C51">
            <w:pPr>
              <w:autoSpaceDE w:val="0"/>
              <w:autoSpaceDN w:val="0"/>
              <w:adjustRightInd w:val="0"/>
              <w:rPr>
                <w:rFonts w:cs="TimesNewRoman,Bold"/>
                <w:szCs w:val="20"/>
                <w:lang w:val="it-IT" w:bidi="ne-NP"/>
              </w:rPr>
            </w:pPr>
            <w:r w:rsidRPr="00FA6D85">
              <w:rPr>
                <w:rFonts w:cs="TimesNewRoman"/>
                <w:szCs w:val="20"/>
                <w:lang w:val="it-IT" w:bidi="ne-NP"/>
              </w:rPr>
              <w:t>Pregătire seminarii/laboratoare, teme, referate, portofolii si eseuri</w:t>
            </w:r>
          </w:p>
        </w:tc>
        <w:tc>
          <w:tcPr>
            <w:tcW w:w="1897" w:type="dxa"/>
            <w:shd w:val="clear" w:color="auto" w:fill="auto"/>
          </w:tcPr>
          <w:p w:rsidR="00CF6B2D" w:rsidRPr="00FA6D85" w:rsidRDefault="00CF6B2D" w:rsidP="00BE1C51">
            <w:pPr>
              <w:autoSpaceDE w:val="0"/>
              <w:autoSpaceDN w:val="0"/>
              <w:adjustRightInd w:val="0"/>
              <w:jc w:val="center"/>
              <w:rPr>
                <w:rFonts w:cs="TimesNewRoman,Bold"/>
                <w:color w:val="FF0000"/>
                <w:szCs w:val="20"/>
                <w:lang w:bidi="ne-NP"/>
              </w:rPr>
            </w:pPr>
          </w:p>
        </w:tc>
        <w:tc>
          <w:tcPr>
            <w:tcW w:w="1276" w:type="dxa"/>
            <w:shd w:val="clear" w:color="auto" w:fill="auto"/>
          </w:tcPr>
          <w:p w:rsidR="00CF6B2D" w:rsidRPr="00FA6D85" w:rsidRDefault="00CF6B2D" w:rsidP="00BE1C51">
            <w:pPr>
              <w:autoSpaceDE w:val="0"/>
              <w:autoSpaceDN w:val="0"/>
              <w:adjustRightInd w:val="0"/>
              <w:jc w:val="center"/>
              <w:rPr>
                <w:rFonts w:cs="TimesNewRoman,Bold"/>
                <w:color w:val="FF0000"/>
                <w:szCs w:val="20"/>
                <w:lang w:bidi="ne-NP"/>
              </w:rPr>
            </w:pPr>
          </w:p>
        </w:tc>
      </w:tr>
      <w:tr w:rsidR="00CF6B2D" w:rsidRPr="00FA6D85" w:rsidTr="003A2F66">
        <w:tc>
          <w:tcPr>
            <w:tcW w:w="6858" w:type="dxa"/>
            <w:gridSpan w:val="4"/>
            <w:shd w:val="clear" w:color="auto" w:fill="auto"/>
          </w:tcPr>
          <w:p w:rsidR="00CF6B2D" w:rsidRPr="00FA6D85" w:rsidRDefault="00CF6B2D" w:rsidP="00BE1C51">
            <w:pPr>
              <w:autoSpaceDE w:val="0"/>
              <w:autoSpaceDN w:val="0"/>
              <w:adjustRightInd w:val="0"/>
              <w:rPr>
                <w:rFonts w:cs="TimesNewRoman,Bold"/>
                <w:szCs w:val="20"/>
                <w:lang w:bidi="ne-NP"/>
              </w:rPr>
            </w:pPr>
            <w:r w:rsidRPr="00FA6D85">
              <w:rPr>
                <w:rFonts w:cs="TimesNewRoman"/>
                <w:szCs w:val="20"/>
                <w:lang w:bidi="ne-NP"/>
              </w:rPr>
              <w:t>Tutoriat</w:t>
            </w:r>
          </w:p>
        </w:tc>
        <w:tc>
          <w:tcPr>
            <w:tcW w:w="1897" w:type="dxa"/>
            <w:shd w:val="clear" w:color="auto" w:fill="auto"/>
          </w:tcPr>
          <w:p w:rsidR="00CF6B2D" w:rsidRPr="00FA6D85" w:rsidRDefault="00CF6B2D" w:rsidP="00BE1C51">
            <w:pPr>
              <w:autoSpaceDE w:val="0"/>
              <w:autoSpaceDN w:val="0"/>
              <w:adjustRightInd w:val="0"/>
              <w:jc w:val="center"/>
              <w:rPr>
                <w:rFonts w:cs="TimesNewRoman,Bold"/>
                <w:color w:val="000000" w:themeColor="text1"/>
                <w:szCs w:val="20"/>
                <w:lang w:bidi="ne-NP"/>
              </w:rPr>
            </w:pPr>
          </w:p>
        </w:tc>
        <w:tc>
          <w:tcPr>
            <w:tcW w:w="1276" w:type="dxa"/>
            <w:shd w:val="clear" w:color="auto" w:fill="auto"/>
          </w:tcPr>
          <w:p w:rsidR="00CF6B2D" w:rsidRPr="00FA6D85" w:rsidRDefault="00CF6B2D" w:rsidP="00BE1C51">
            <w:pPr>
              <w:autoSpaceDE w:val="0"/>
              <w:autoSpaceDN w:val="0"/>
              <w:adjustRightInd w:val="0"/>
              <w:jc w:val="center"/>
              <w:rPr>
                <w:rFonts w:cs="TimesNewRoman,Bold"/>
                <w:color w:val="000000" w:themeColor="text1"/>
                <w:szCs w:val="20"/>
                <w:lang w:bidi="ne-NP"/>
              </w:rPr>
            </w:pPr>
          </w:p>
        </w:tc>
      </w:tr>
      <w:tr w:rsidR="00CF6B2D" w:rsidRPr="00FA6D85" w:rsidTr="003A2F66">
        <w:tc>
          <w:tcPr>
            <w:tcW w:w="6858" w:type="dxa"/>
            <w:gridSpan w:val="4"/>
            <w:shd w:val="clear" w:color="auto" w:fill="auto"/>
          </w:tcPr>
          <w:p w:rsidR="00CF6B2D" w:rsidRPr="00FA6D85" w:rsidRDefault="00CF6B2D" w:rsidP="00BE1C51">
            <w:pPr>
              <w:autoSpaceDE w:val="0"/>
              <w:autoSpaceDN w:val="0"/>
              <w:adjustRightInd w:val="0"/>
              <w:rPr>
                <w:rFonts w:cs="TimesNewRoman,Bold"/>
                <w:szCs w:val="20"/>
                <w:lang w:bidi="ne-NP"/>
              </w:rPr>
            </w:pPr>
            <w:r w:rsidRPr="00FA6D85">
              <w:rPr>
                <w:rFonts w:cs="TimesNewRoman"/>
                <w:szCs w:val="20"/>
                <w:lang w:bidi="ne-NP"/>
              </w:rPr>
              <w:t>Examinări</w:t>
            </w:r>
          </w:p>
        </w:tc>
        <w:tc>
          <w:tcPr>
            <w:tcW w:w="1897" w:type="dxa"/>
            <w:shd w:val="clear" w:color="auto" w:fill="auto"/>
          </w:tcPr>
          <w:p w:rsidR="00CF6B2D" w:rsidRPr="00FA6D85" w:rsidRDefault="00CF6B2D" w:rsidP="00BE1C51">
            <w:pPr>
              <w:autoSpaceDE w:val="0"/>
              <w:autoSpaceDN w:val="0"/>
              <w:adjustRightInd w:val="0"/>
              <w:jc w:val="center"/>
              <w:rPr>
                <w:rFonts w:cs="TimesNewRoman,Bold"/>
                <w:color w:val="000000" w:themeColor="text1"/>
                <w:szCs w:val="20"/>
                <w:lang w:bidi="ne-NP"/>
              </w:rPr>
            </w:pPr>
          </w:p>
        </w:tc>
        <w:tc>
          <w:tcPr>
            <w:tcW w:w="1276" w:type="dxa"/>
            <w:shd w:val="clear" w:color="auto" w:fill="auto"/>
          </w:tcPr>
          <w:p w:rsidR="00CF6B2D" w:rsidRPr="00FA6D85" w:rsidRDefault="00CF6B2D" w:rsidP="00BE1C51">
            <w:pPr>
              <w:autoSpaceDE w:val="0"/>
              <w:autoSpaceDN w:val="0"/>
              <w:adjustRightInd w:val="0"/>
              <w:jc w:val="center"/>
              <w:rPr>
                <w:rFonts w:cs="TimesNewRoman,Bold"/>
                <w:color w:val="000000" w:themeColor="text1"/>
                <w:szCs w:val="20"/>
                <w:lang w:bidi="ne-NP"/>
              </w:rPr>
            </w:pPr>
          </w:p>
        </w:tc>
      </w:tr>
      <w:tr w:rsidR="00CF6B2D" w:rsidRPr="00FA6D85" w:rsidTr="003A2F66">
        <w:tc>
          <w:tcPr>
            <w:tcW w:w="6858" w:type="dxa"/>
            <w:gridSpan w:val="4"/>
            <w:shd w:val="clear" w:color="auto" w:fill="auto"/>
          </w:tcPr>
          <w:p w:rsidR="00CF6B2D" w:rsidRPr="00FA6D85" w:rsidRDefault="00CF6B2D" w:rsidP="00BE1C51">
            <w:pPr>
              <w:autoSpaceDE w:val="0"/>
              <w:autoSpaceDN w:val="0"/>
              <w:adjustRightInd w:val="0"/>
              <w:rPr>
                <w:rFonts w:cs="TimesNewRoman,Bold"/>
                <w:szCs w:val="20"/>
                <w:lang w:bidi="ne-NP"/>
              </w:rPr>
            </w:pPr>
            <w:r w:rsidRPr="00FA6D85">
              <w:rPr>
                <w:rFonts w:cs="TimesNewRoman"/>
                <w:szCs w:val="20"/>
                <w:lang w:bidi="ne-NP"/>
              </w:rPr>
              <w:t>Alte activităti</w:t>
            </w:r>
          </w:p>
        </w:tc>
        <w:tc>
          <w:tcPr>
            <w:tcW w:w="1897" w:type="dxa"/>
            <w:shd w:val="clear" w:color="auto" w:fill="auto"/>
          </w:tcPr>
          <w:p w:rsidR="00CF6B2D" w:rsidRPr="00FA6D85" w:rsidRDefault="00C70D1A" w:rsidP="00BE1C51">
            <w:pPr>
              <w:autoSpaceDE w:val="0"/>
              <w:autoSpaceDN w:val="0"/>
              <w:adjustRightInd w:val="0"/>
              <w:jc w:val="center"/>
              <w:rPr>
                <w:rFonts w:cs="TimesNewRoman,Bold"/>
                <w:color w:val="FF0000"/>
                <w:szCs w:val="20"/>
                <w:lang w:bidi="ne-NP"/>
              </w:rPr>
            </w:pPr>
            <w:r w:rsidRPr="00FA6D85">
              <w:rPr>
                <w:rFonts w:cs="TimesNewRoman,Bold"/>
                <w:szCs w:val="20"/>
                <w:lang w:bidi="ne-NP"/>
              </w:rPr>
              <w:t>Activitati fizice si sportive</w:t>
            </w:r>
          </w:p>
        </w:tc>
        <w:tc>
          <w:tcPr>
            <w:tcW w:w="1276" w:type="dxa"/>
            <w:shd w:val="clear" w:color="auto" w:fill="auto"/>
          </w:tcPr>
          <w:p w:rsidR="00CF6B2D" w:rsidRPr="00FA6D85" w:rsidRDefault="00CF6B2D" w:rsidP="00BE1C51">
            <w:pPr>
              <w:autoSpaceDE w:val="0"/>
              <w:autoSpaceDN w:val="0"/>
              <w:adjustRightInd w:val="0"/>
              <w:jc w:val="center"/>
              <w:rPr>
                <w:rFonts w:cs="TimesNewRoman,Bold"/>
                <w:szCs w:val="20"/>
                <w:lang w:bidi="ne-NP"/>
              </w:rPr>
            </w:pPr>
          </w:p>
        </w:tc>
      </w:tr>
      <w:tr w:rsidR="00C70D1A" w:rsidRPr="00FA6D85" w:rsidTr="003A2F66">
        <w:tc>
          <w:tcPr>
            <w:tcW w:w="6858" w:type="dxa"/>
            <w:gridSpan w:val="4"/>
            <w:shd w:val="clear" w:color="auto" w:fill="E6E6E6"/>
          </w:tcPr>
          <w:p w:rsidR="00C70D1A" w:rsidRPr="00FA6D85" w:rsidRDefault="00C70D1A" w:rsidP="00BE1C51">
            <w:pPr>
              <w:autoSpaceDE w:val="0"/>
              <w:autoSpaceDN w:val="0"/>
              <w:adjustRightInd w:val="0"/>
              <w:rPr>
                <w:rFonts w:cs="TimesNewRoman"/>
                <w:szCs w:val="20"/>
                <w:lang w:bidi="ne-NP"/>
              </w:rPr>
            </w:pPr>
            <w:r w:rsidRPr="00FA6D85">
              <w:rPr>
                <w:rFonts w:cs="TimesNewRoman"/>
                <w:szCs w:val="20"/>
                <w:lang w:bidi="ne-NP"/>
              </w:rPr>
              <w:t xml:space="preserve">3.7 Total ore studiu individual </w:t>
            </w:r>
          </w:p>
        </w:tc>
        <w:tc>
          <w:tcPr>
            <w:tcW w:w="1897" w:type="dxa"/>
            <w:shd w:val="clear" w:color="auto" w:fill="E6E6E6"/>
          </w:tcPr>
          <w:p w:rsidR="00C70D1A" w:rsidRPr="00FA6D85" w:rsidRDefault="00C70D1A" w:rsidP="0085604A">
            <w:pPr>
              <w:autoSpaceDE w:val="0"/>
              <w:autoSpaceDN w:val="0"/>
              <w:adjustRightInd w:val="0"/>
              <w:jc w:val="center"/>
              <w:rPr>
                <w:rFonts w:cs="TimesNewRoman"/>
                <w:color w:val="FF0000"/>
                <w:szCs w:val="20"/>
                <w:lang w:bidi="ne-NP"/>
              </w:rPr>
            </w:pPr>
            <w:r w:rsidRPr="00FA6D85">
              <w:rPr>
                <w:rFonts w:cs="TimesNewRoman"/>
                <w:szCs w:val="20"/>
                <w:lang w:bidi="ne-NP"/>
              </w:rPr>
              <w:t>0</w:t>
            </w:r>
          </w:p>
        </w:tc>
        <w:tc>
          <w:tcPr>
            <w:tcW w:w="1276" w:type="dxa"/>
            <w:shd w:val="clear" w:color="auto" w:fill="E6E6E6"/>
          </w:tcPr>
          <w:p w:rsidR="00C70D1A" w:rsidRPr="00FA6D85" w:rsidRDefault="00C70D1A" w:rsidP="00BE1C51">
            <w:pPr>
              <w:autoSpaceDE w:val="0"/>
              <w:autoSpaceDN w:val="0"/>
              <w:adjustRightInd w:val="0"/>
              <w:jc w:val="center"/>
              <w:rPr>
                <w:rFonts w:cs="TimesNewRoman"/>
                <w:color w:val="FF0000"/>
                <w:szCs w:val="20"/>
                <w:lang w:bidi="ne-NP"/>
              </w:rPr>
            </w:pPr>
          </w:p>
        </w:tc>
      </w:tr>
      <w:tr w:rsidR="00C70D1A" w:rsidRPr="00FA6D85" w:rsidTr="003A2F66">
        <w:tc>
          <w:tcPr>
            <w:tcW w:w="6858" w:type="dxa"/>
            <w:gridSpan w:val="4"/>
            <w:shd w:val="clear" w:color="auto" w:fill="E6E6E6"/>
          </w:tcPr>
          <w:p w:rsidR="00C70D1A" w:rsidRPr="00FA6D85" w:rsidRDefault="00C70D1A" w:rsidP="00BE1C51">
            <w:pPr>
              <w:autoSpaceDE w:val="0"/>
              <w:autoSpaceDN w:val="0"/>
              <w:adjustRightInd w:val="0"/>
              <w:rPr>
                <w:rFonts w:cs="TimesNewRoman,Bold"/>
                <w:szCs w:val="20"/>
                <w:lang w:bidi="ne-NP"/>
              </w:rPr>
            </w:pPr>
            <w:r w:rsidRPr="00FA6D85">
              <w:rPr>
                <w:rFonts w:cs="TimesNewRoman"/>
                <w:szCs w:val="20"/>
                <w:lang w:bidi="ne-NP"/>
              </w:rPr>
              <w:t xml:space="preserve">3.8 Total ore pe semestru </w:t>
            </w:r>
          </w:p>
        </w:tc>
        <w:tc>
          <w:tcPr>
            <w:tcW w:w="1897" w:type="dxa"/>
            <w:shd w:val="clear" w:color="auto" w:fill="E6E6E6"/>
          </w:tcPr>
          <w:p w:rsidR="00C70D1A" w:rsidRPr="00FA6D85" w:rsidRDefault="00C70D1A" w:rsidP="0085604A">
            <w:pPr>
              <w:autoSpaceDE w:val="0"/>
              <w:autoSpaceDN w:val="0"/>
              <w:adjustRightInd w:val="0"/>
              <w:jc w:val="center"/>
              <w:rPr>
                <w:rFonts w:cs="TimesNewRoman"/>
                <w:szCs w:val="20"/>
                <w:lang w:bidi="ne-NP"/>
              </w:rPr>
            </w:pPr>
            <w:r>
              <w:rPr>
                <w:rFonts w:cs="TimesNewRoman"/>
                <w:szCs w:val="20"/>
                <w:lang w:bidi="ne-NP"/>
              </w:rPr>
              <w:t>28</w:t>
            </w:r>
          </w:p>
        </w:tc>
        <w:tc>
          <w:tcPr>
            <w:tcW w:w="1276" w:type="dxa"/>
            <w:shd w:val="clear" w:color="auto" w:fill="E6E6E6"/>
          </w:tcPr>
          <w:p w:rsidR="00C70D1A" w:rsidRPr="00FA6D85" w:rsidRDefault="00C70D1A" w:rsidP="00BE1C51">
            <w:pPr>
              <w:autoSpaceDE w:val="0"/>
              <w:autoSpaceDN w:val="0"/>
              <w:adjustRightInd w:val="0"/>
              <w:jc w:val="center"/>
              <w:rPr>
                <w:rFonts w:cs="TimesNewRoman"/>
                <w:szCs w:val="20"/>
                <w:lang w:bidi="ne-NP"/>
              </w:rPr>
            </w:pPr>
          </w:p>
        </w:tc>
      </w:tr>
      <w:tr w:rsidR="00C70D1A" w:rsidRPr="00FA6D85" w:rsidTr="003A2F66">
        <w:tc>
          <w:tcPr>
            <w:tcW w:w="6858" w:type="dxa"/>
            <w:gridSpan w:val="4"/>
            <w:shd w:val="clear" w:color="auto" w:fill="E6E6E6"/>
          </w:tcPr>
          <w:p w:rsidR="00C70D1A" w:rsidRPr="00FA6D85" w:rsidRDefault="00C70D1A" w:rsidP="00BE1C51">
            <w:pPr>
              <w:autoSpaceDE w:val="0"/>
              <w:autoSpaceDN w:val="0"/>
              <w:adjustRightInd w:val="0"/>
              <w:rPr>
                <w:rFonts w:cs="TimesNewRoman,Bold"/>
                <w:szCs w:val="20"/>
                <w:lang w:bidi="ne-NP"/>
              </w:rPr>
            </w:pPr>
            <w:r w:rsidRPr="00FA6D85">
              <w:rPr>
                <w:rFonts w:cs="TimesNewRoman"/>
                <w:szCs w:val="20"/>
                <w:lang w:bidi="ne-NP"/>
              </w:rPr>
              <w:lastRenderedPageBreak/>
              <w:t>3.9 Numărul de credite</w:t>
            </w:r>
          </w:p>
        </w:tc>
        <w:tc>
          <w:tcPr>
            <w:tcW w:w="1897" w:type="dxa"/>
            <w:shd w:val="clear" w:color="auto" w:fill="E6E6E6"/>
          </w:tcPr>
          <w:p w:rsidR="00C70D1A" w:rsidRPr="00FA6D85" w:rsidRDefault="00C70D1A" w:rsidP="0085604A">
            <w:pPr>
              <w:autoSpaceDE w:val="0"/>
              <w:autoSpaceDN w:val="0"/>
              <w:adjustRightInd w:val="0"/>
              <w:jc w:val="center"/>
              <w:rPr>
                <w:rFonts w:cs="TimesNewRoman,Bold"/>
                <w:szCs w:val="20"/>
                <w:lang w:bidi="ne-NP"/>
              </w:rPr>
            </w:pPr>
            <w:r>
              <w:rPr>
                <w:rFonts w:cs="TimesNewRoman,Bold"/>
                <w:szCs w:val="20"/>
                <w:lang w:bidi="ne-NP"/>
              </w:rPr>
              <w:t>2</w:t>
            </w:r>
          </w:p>
        </w:tc>
        <w:tc>
          <w:tcPr>
            <w:tcW w:w="1276" w:type="dxa"/>
            <w:shd w:val="clear" w:color="auto" w:fill="E6E6E6"/>
          </w:tcPr>
          <w:p w:rsidR="00C70D1A" w:rsidRPr="00FA6D85" w:rsidRDefault="00C70D1A" w:rsidP="00BE1C51">
            <w:pPr>
              <w:autoSpaceDE w:val="0"/>
              <w:autoSpaceDN w:val="0"/>
              <w:adjustRightInd w:val="0"/>
              <w:jc w:val="center"/>
              <w:rPr>
                <w:rFonts w:cs="TimesNewRoman,Bold"/>
                <w:szCs w:val="20"/>
                <w:lang w:bidi="ne-NP"/>
              </w:rPr>
            </w:pPr>
          </w:p>
        </w:tc>
      </w:tr>
    </w:tbl>
    <w:p w:rsidR="00CF6B2D" w:rsidRPr="00FA6D85" w:rsidRDefault="00CF6B2D" w:rsidP="00CF6B2D">
      <w:pPr>
        <w:autoSpaceDE w:val="0"/>
        <w:autoSpaceDN w:val="0"/>
        <w:adjustRightInd w:val="0"/>
        <w:rPr>
          <w:rFonts w:cs="TimesNewRoman,Bold"/>
          <w:b/>
          <w:bCs/>
          <w:szCs w:val="20"/>
          <w:lang w:bidi="ne-NP"/>
        </w:rPr>
      </w:pPr>
    </w:p>
    <w:p w:rsidR="00CF6B2D" w:rsidRPr="00FA6D85" w:rsidRDefault="00CF6B2D" w:rsidP="003A2F66">
      <w:pPr>
        <w:numPr>
          <w:ilvl w:val="0"/>
          <w:numId w:val="1"/>
        </w:numPr>
        <w:autoSpaceDE w:val="0"/>
        <w:autoSpaceDN w:val="0"/>
        <w:adjustRightInd w:val="0"/>
        <w:spacing w:line="240" w:lineRule="auto"/>
        <w:rPr>
          <w:rFonts w:cs="TimesNewRoman,Bold"/>
          <w:b/>
          <w:bCs/>
          <w:szCs w:val="20"/>
          <w:lang w:bidi="ne-NP"/>
        </w:rPr>
      </w:pPr>
      <w:r w:rsidRPr="00FA6D85">
        <w:rPr>
          <w:rFonts w:cs="TimesNewRoman,Bold"/>
          <w:b/>
          <w:bCs/>
          <w:szCs w:val="20"/>
          <w:lang w:bidi="ne-NP"/>
        </w:rPr>
        <w:t xml:space="preserve">Precondiţii </w:t>
      </w:r>
      <w:r w:rsidRPr="00FA6D85">
        <w:rPr>
          <w:rFonts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4"/>
        <w:gridCol w:w="5690"/>
      </w:tblGrid>
      <w:tr w:rsidR="00CF6B2D" w:rsidRPr="00FA6D85" w:rsidTr="00BE1C51">
        <w:tc>
          <w:tcPr>
            <w:tcW w:w="4503" w:type="dxa"/>
            <w:shd w:val="clear" w:color="auto" w:fill="auto"/>
          </w:tcPr>
          <w:p w:rsidR="00CF6B2D" w:rsidRPr="00FA6D85" w:rsidRDefault="00CF6B2D" w:rsidP="003A2F66">
            <w:pPr>
              <w:autoSpaceDE w:val="0"/>
              <w:autoSpaceDN w:val="0"/>
              <w:adjustRightInd w:val="0"/>
              <w:spacing w:line="240" w:lineRule="auto"/>
              <w:rPr>
                <w:rFonts w:cs="TimesNewRoman,Bold"/>
                <w:szCs w:val="20"/>
                <w:lang w:bidi="ne-NP"/>
              </w:rPr>
            </w:pPr>
            <w:r w:rsidRPr="00FA6D85">
              <w:rPr>
                <w:rFonts w:cs="TimesNewRoman"/>
                <w:szCs w:val="20"/>
                <w:lang w:bidi="ne-NP"/>
              </w:rPr>
              <w:t>4.1 de curriculum</w:t>
            </w:r>
          </w:p>
        </w:tc>
        <w:tc>
          <w:tcPr>
            <w:tcW w:w="5953" w:type="dxa"/>
            <w:shd w:val="clear" w:color="auto" w:fill="auto"/>
          </w:tcPr>
          <w:p w:rsidR="00CF6B2D" w:rsidRPr="00FA6D85" w:rsidRDefault="00CF6B2D" w:rsidP="003A2F66">
            <w:pPr>
              <w:autoSpaceDE w:val="0"/>
              <w:autoSpaceDN w:val="0"/>
              <w:adjustRightInd w:val="0"/>
              <w:spacing w:line="240" w:lineRule="auto"/>
              <w:jc w:val="center"/>
              <w:rPr>
                <w:rFonts w:cs="TimesNewRoman,Bold"/>
                <w:szCs w:val="20"/>
                <w:lang w:bidi="ne-NP"/>
              </w:rPr>
            </w:pPr>
            <w:r w:rsidRPr="00FA6D85">
              <w:rPr>
                <w:rFonts w:cs="TimesNewRoman,Bold"/>
                <w:szCs w:val="20"/>
                <w:lang w:bidi="ne-NP"/>
              </w:rPr>
              <w:t>-</w:t>
            </w:r>
          </w:p>
        </w:tc>
      </w:tr>
      <w:tr w:rsidR="00CF6B2D" w:rsidRPr="00FA6D85" w:rsidTr="00BE1C51">
        <w:tc>
          <w:tcPr>
            <w:tcW w:w="4503" w:type="dxa"/>
            <w:shd w:val="clear" w:color="auto" w:fill="auto"/>
          </w:tcPr>
          <w:p w:rsidR="00CF6B2D" w:rsidRPr="00FA6D85" w:rsidRDefault="00CF6B2D" w:rsidP="003A2F66">
            <w:pPr>
              <w:autoSpaceDE w:val="0"/>
              <w:autoSpaceDN w:val="0"/>
              <w:adjustRightInd w:val="0"/>
              <w:spacing w:line="240" w:lineRule="auto"/>
              <w:rPr>
                <w:rFonts w:cs="TimesNewRoman,Bold"/>
                <w:szCs w:val="20"/>
                <w:lang w:bidi="ne-NP"/>
              </w:rPr>
            </w:pPr>
            <w:r w:rsidRPr="00FA6D85">
              <w:rPr>
                <w:rFonts w:cs="TimesNewRoman"/>
                <w:szCs w:val="20"/>
                <w:lang w:bidi="ne-NP"/>
              </w:rPr>
              <w:t>4.2 de competente</w:t>
            </w:r>
          </w:p>
        </w:tc>
        <w:tc>
          <w:tcPr>
            <w:tcW w:w="5953" w:type="dxa"/>
            <w:shd w:val="clear" w:color="auto" w:fill="auto"/>
          </w:tcPr>
          <w:p w:rsidR="00CF6B2D" w:rsidRPr="00FA6D85" w:rsidRDefault="00CF6B2D" w:rsidP="003A2F66">
            <w:pPr>
              <w:autoSpaceDE w:val="0"/>
              <w:autoSpaceDN w:val="0"/>
              <w:adjustRightInd w:val="0"/>
              <w:spacing w:line="240" w:lineRule="auto"/>
              <w:jc w:val="center"/>
              <w:rPr>
                <w:rFonts w:cs="TimesNewRoman,Bold"/>
                <w:szCs w:val="20"/>
                <w:lang w:bidi="ne-NP"/>
              </w:rPr>
            </w:pPr>
            <w:r w:rsidRPr="00FA6D85">
              <w:rPr>
                <w:rFonts w:cs="TimesNewRoman,Bold"/>
                <w:szCs w:val="20"/>
                <w:lang w:bidi="ne-NP"/>
              </w:rPr>
              <w:t>-</w:t>
            </w:r>
          </w:p>
        </w:tc>
      </w:tr>
    </w:tbl>
    <w:p w:rsidR="00CF6B2D" w:rsidRPr="00FA6D85" w:rsidRDefault="00CF6B2D" w:rsidP="003A2F66">
      <w:pPr>
        <w:autoSpaceDE w:val="0"/>
        <w:autoSpaceDN w:val="0"/>
        <w:adjustRightInd w:val="0"/>
        <w:spacing w:line="240" w:lineRule="auto"/>
        <w:rPr>
          <w:rFonts w:cs="TimesNewRoman,Bold"/>
          <w:b/>
          <w:bCs/>
          <w:szCs w:val="20"/>
          <w:lang w:bidi="ne-NP"/>
        </w:rPr>
      </w:pPr>
    </w:p>
    <w:p w:rsidR="00CF6B2D" w:rsidRPr="00FA6D85" w:rsidRDefault="00CF6B2D" w:rsidP="003A2F66">
      <w:pPr>
        <w:numPr>
          <w:ilvl w:val="0"/>
          <w:numId w:val="1"/>
        </w:numPr>
        <w:autoSpaceDE w:val="0"/>
        <w:autoSpaceDN w:val="0"/>
        <w:adjustRightInd w:val="0"/>
        <w:spacing w:line="240" w:lineRule="auto"/>
        <w:rPr>
          <w:rFonts w:cs="TimesNewRoman"/>
          <w:szCs w:val="20"/>
          <w:lang w:bidi="ne-NP"/>
        </w:rPr>
      </w:pPr>
      <w:r w:rsidRPr="00FA6D85">
        <w:rPr>
          <w:rFonts w:cs="TimesNewRoman,Bold"/>
          <w:b/>
          <w:bCs/>
          <w:szCs w:val="20"/>
          <w:lang w:bidi="ne-NP"/>
        </w:rPr>
        <w:t xml:space="preserve">Condiţii </w:t>
      </w:r>
      <w:r w:rsidRPr="00FA6D85">
        <w:rPr>
          <w:rFonts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2"/>
        <w:gridCol w:w="5662"/>
      </w:tblGrid>
      <w:tr w:rsidR="00CF6B2D" w:rsidRPr="00FA6D85" w:rsidTr="00BE1C51">
        <w:tc>
          <w:tcPr>
            <w:tcW w:w="4503" w:type="dxa"/>
            <w:shd w:val="clear" w:color="auto" w:fill="auto"/>
          </w:tcPr>
          <w:p w:rsidR="00CF6B2D" w:rsidRPr="00FA6D85" w:rsidRDefault="00CF6B2D" w:rsidP="003A2F66">
            <w:pPr>
              <w:autoSpaceDE w:val="0"/>
              <w:autoSpaceDN w:val="0"/>
              <w:adjustRightInd w:val="0"/>
              <w:spacing w:line="240" w:lineRule="auto"/>
              <w:rPr>
                <w:rFonts w:cs="TimesNewRoman,Bold"/>
                <w:szCs w:val="20"/>
                <w:lang w:bidi="ne-NP"/>
              </w:rPr>
            </w:pPr>
            <w:r w:rsidRPr="00FA6D85">
              <w:rPr>
                <w:rFonts w:cs="TimesNewRoman,Bold"/>
                <w:szCs w:val="20"/>
                <w:lang w:bidi="ne-NP"/>
              </w:rPr>
              <w:t>5.1. de desfasurare a cursului</w:t>
            </w:r>
          </w:p>
        </w:tc>
        <w:tc>
          <w:tcPr>
            <w:tcW w:w="5953" w:type="dxa"/>
            <w:shd w:val="clear" w:color="auto" w:fill="auto"/>
          </w:tcPr>
          <w:p w:rsidR="00CF6B2D" w:rsidRPr="00FA6D85" w:rsidRDefault="003C600D" w:rsidP="003A2F66">
            <w:pPr>
              <w:autoSpaceDE w:val="0"/>
              <w:autoSpaceDN w:val="0"/>
              <w:adjustRightInd w:val="0"/>
              <w:spacing w:line="240" w:lineRule="auto"/>
              <w:jc w:val="center"/>
              <w:rPr>
                <w:rFonts w:cs="TimesNewRoman,Bold"/>
                <w:bCs/>
                <w:szCs w:val="20"/>
                <w:lang w:bidi="ne-NP"/>
              </w:rPr>
            </w:pPr>
            <w:r w:rsidRPr="00FA6D85">
              <w:rPr>
                <w:rFonts w:cs="TimesNewRoman,Bold"/>
                <w:bCs/>
                <w:szCs w:val="20"/>
                <w:lang w:bidi="ne-NP"/>
              </w:rPr>
              <w:t>-</w:t>
            </w:r>
          </w:p>
        </w:tc>
      </w:tr>
      <w:tr w:rsidR="00CF6B2D" w:rsidRPr="00FA6D85" w:rsidTr="00BE1C51">
        <w:tc>
          <w:tcPr>
            <w:tcW w:w="4503" w:type="dxa"/>
            <w:shd w:val="clear" w:color="auto" w:fill="auto"/>
          </w:tcPr>
          <w:p w:rsidR="00CF6B2D" w:rsidRPr="00FA6D85" w:rsidRDefault="00CF6B2D" w:rsidP="003A2F66">
            <w:pPr>
              <w:autoSpaceDE w:val="0"/>
              <w:autoSpaceDN w:val="0"/>
              <w:adjustRightInd w:val="0"/>
              <w:spacing w:line="240" w:lineRule="auto"/>
              <w:rPr>
                <w:rFonts w:cs="TimesNewRoman,Bold"/>
                <w:b/>
                <w:bCs/>
                <w:szCs w:val="20"/>
                <w:lang w:bidi="ne-NP"/>
              </w:rPr>
            </w:pPr>
            <w:r w:rsidRPr="00FA6D85">
              <w:rPr>
                <w:rFonts w:cs="TimesNewRoman,Bold"/>
                <w:szCs w:val="20"/>
                <w:lang w:bidi="ne-NP"/>
              </w:rPr>
              <w:t>5.2. de desfasurare a seminarului/laboratorului</w:t>
            </w:r>
          </w:p>
        </w:tc>
        <w:tc>
          <w:tcPr>
            <w:tcW w:w="5953" w:type="dxa"/>
            <w:shd w:val="clear" w:color="auto" w:fill="auto"/>
          </w:tcPr>
          <w:p w:rsidR="00CF6B2D" w:rsidRPr="00FA6D85" w:rsidRDefault="00CF6B2D" w:rsidP="003A2F66">
            <w:pPr>
              <w:autoSpaceDE w:val="0"/>
              <w:autoSpaceDN w:val="0"/>
              <w:adjustRightInd w:val="0"/>
              <w:spacing w:line="240" w:lineRule="auto"/>
              <w:jc w:val="center"/>
              <w:rPr>
                <w:rFonts w:cs="TimesNewRoman,Bold"/>
                <w:bCs/>
                <w:szCs w:val="20"/>
                <w:lang w:bidi="ne-NP"/>
              </w:rPr>
            </w:pPr>
            <w:r w:rsidRPr="00FA6D85">
              <w:rPr>
                <w:rFonts w:cs="TimesNewRoman,Bold"/>
                <w:bCs/>
                <w:szCs w:val="20"/>
                <w:lang w:bidi="ne-NP"/>
              </w:rPr>
              <w:t>-</w:t>
            </w:r>
            <w:r w:rsidR="003C600D" w:rsidRPr="00FA6D85">
              <w:rPr>
                <w:rFonts w:eastAsia="Times New Roman" w:cs="Times New Roman"/>
                <w:bCs/>
                <w:szCs w:val="20"/>
                <w:lang w:val="en-US" w:bidi="ne-NP"/>
              </w:rPr>
              <w:t xml:space="preserve"> sală de sport dotată cu aparatură şi materiale specifice activităţii (spaliere, mingi, banci gimnastica etc)</w:t>
            </w:r>
          </w:p>
        </w:tc>
      </w:tr>
    </w:tbl>
    <w:p w:rsidR="00CF6B2D" w:rsidRPr="00FA6D85" w:rsidRDefault="00CF6B2D" w:rsidP="003A2F66">
      <w:pPr>
        <w:autoSpaceDE w:val="0"/>
        <w:autoSpaceDN w:val="0"/>
        <w:adjustRightInd w:val="0"/>
        <w:spacing w:line="240" w:lineRule="auto"/>
        <w:ind w:left="720"/>
        <w:rPr>
          <w:rFonts w:cs="TimesNewRoman,Bold"/>
          <w:b/>
          <w:bCs/>
          <w:szCs w:val="20"/>
          <w:lang w:bidi="ne-NP"/>
        </w:rPr>
      </w:pPr>
    </w:p>
    <w:p w:rsidR="00CF6B2D" w:rsidRPr="00FA6D85" w:rsidRDefault="00CF6B2D" w:rsidP="003A2F66">
      <w:pPr>
        <w:numPr>
          <w:ilvl w:val="0"/>
          <w:numId w:val="1"/>
        </w:numPr>
        <w:autoSpaceDE w:val="0"/>
        <w:autoSpaceDN w:val="0"/>
        <w:adjustRightInd w:val="0"/>
        <w:spacing w:line="240" w:lineRule="auto"/>
        <w:rPr>
          <w:rFonts w:cs="TimesNewRoman,Bold"/>
          <w:b/>
          <w:bCs/>
          <w:szCs w:val="20"/>
          <w:lang w:bidi="ne-NP"/>
        </w:rPr>
      </w:pPr>
      <w:r w:rsidRPr="00FA6D85">
        <w:rPr>
          <w:rFonts w:cs="TimesNewRoman,Bold"/>
          <w:b/>
          <w:bCs/>
          <w:szCs w:val="20"/>
          <w:lang w:bidi="ne-NP"/>
        </w:rPr>
        <w:t>Competenţele specifice acumulate</w:t>
      </w:r>
    </w:p>
    <w:p w:rsidR="00CF6B2D" w:rsidRPr="00FA6D85" w:rsidRDefault="00CF6B2D" w:rsidP="003A2F66">
      <w:pPr>
        <w:autoSpaceDE w:val="0"/>
        <w:autoSpaceDN w:val="0"/>
        <w:adjustRightInd w:val="0"/>
        <w:spacing w:line="240" w:lineRule="auto"/>
        <w:ind w:left="360"/>
        <w:rPr>
          <w:rFonts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369"/>
      </w:tblGrid>
      <w:tr w:rsidR="00CF6B2D" w:rsidRPr="00FA6D85" w:rsidTr="00046B6C">
        <w:trPr>
          <w:cantSplit/>
          <w:trHeight w:val="1910"/>
        </w:trPr>
        <w:tc>
          <w:tcPr>
            <w:tcW w:w="675" w:type="dxa"/>
            <w:shd w:val="clear" w:color="auto" w:fill="F3F3F3"/>
            <w:textDirection w:val="btLr"/>
          </w:tcPr>
          <w:p w:rsidR="00CF6B2D" w:rsidRPr="00FA6D85" w:rsidRDefault="00CF6B2D" w:rsidP="003A2F66">
            <w:pPr>
              <w:autoSpaceDE w:val="0"/>
              <w:autoSpaceDN w:val="0"/>
              <w:adjustRightInd w:val="0"/>
              <w:spacing w:line="240" w:lineRule="auto"/>
              <w:ind w:left="113" w:right="113"/>
              <w:jc w:val="center"/>
              <w:rPr>
                <w:rFonts w:cs="TimesNewRoman,Bold"/>
                <w:b/>
                <w:bCs/>
                <w:szCs w:val="20"/>
                <w:lang w:bidi="ne-NP"/>
              </w:rPr>
            </w:pPr>
            <w:r w:rsidRPr="00FA6D85">
              <w:rPr>
                <w:rFonts w:cs="TimesNewRoman,Bold"/>
                <w:b/>
                <w:bCs/>
                <w:szCs w:val="20"/>
                <w:lang w:bidi="ne-NP"/>
              </w:rPr>
              <w:t>Competente profesionale</w:t>
            </w:r>
          </w:p>
        </w:tc>
        <w:tc>
          <w:tcPr>
            <w:tcW w:w="9369" w:type="dxa"/>
            <w:shd w:val="clear" w:color="auto" w:fill="F3F3F3"/>
          </w:tcPr>
          <w:p w:rsidR="003C600D" w:rsidRPr="00FA6D85" w:rsidRDefault="003C600D" w:rsidP="003A2F66">
            <w:pPr>
              <w:spacing w:line="240" w:lineRule="auto"/>
              <w:jc w:val="both"/>
              <w:rPr>
                <w:rFonts w:eastAsia="Times New Roman" w:cs="Times New Roman"/>
                <w:szCs w:val="20"/>
              </w:rPr>
            </w:pPr>
            <w:r w:rsidRPr="00FA6D85">
              <w:rPr>
                <w:rFonts w:eastAsia="Times New Roman" w:cs="Times New Roman"/>
                <w:szCs w:val="20"/>
              </w:rPr>
              <w:t>C1. Practicarea exerciţiului fizic şi a sportului în scop profilactic în vederea ameliorării potenţialului motric, cu privire la profilul profesional;</w:t>
            </w:r>
          </w:p>
          <w:p w:rsidR="003C600D" w:rsidRPr="00FA6D85" w:rsidRDefault="003C600D" w:rsidP="003A2F66">
            <w:pPr>
              <w:spacing w:line="240" w:lineRule="auto"/>
              <w:jc w:val="both"/>
              <w:rPr>
                <w:rFonts w:eastAsia="Times New Roman" w:cs="Times New Roman"/>
                <w:szCs w:val="20"/>
              </w:rPr>
            </w:pPr>
            <w:r w:rsidRPr="00FA6D85">
              <w:rPr>
                <w:rFonts w:eastAsia="Times New Roman" w:cs="Times New Roman"/>
                <w:szCs w:val="20"/>
              </w:rPr>
              <w:t>C2. Practicarea exerciţiului fizic şi a sportului în vederea perfecţionării deprinderilor motrice de bază, aplicativ-utilitare şi specifice ramurilor de sport;</w:t>
            </w:r>
          </w:p>
          <w:p w:rsidR="00CF6B2D" w:rsidRPr="00FA6D85" w:rsidRDefault="003C600D" w:rsidP="003A2F66">
            <w:pPr>
              <w:pStyle w:val="Default"/>
              <w:rPr>
                <w:rFonts w:ascii="Trebuchet MS" w:hAnsi="Trebuchet MS" w:cs="Times New Roman"/>
                <w:color w:val="auto"/>
                <w:sz w:val="20"/>
                <w:szCs w:val="20"/>
              </w:rPr>
            </w:pPr>
            <w:r w:rsidRPr="00FA6D85">
              <w:rPr>
                <w:rFonts w:ascii="Trebuchet MS" w:hAnsi="Trebuchet MS" w:cs="Times New Roman"/>
                <w:color w:val="auto"/>
                <w:sz w:val="20"/>
                <w:szCs w:val="20"/>
              </w:rPr>
              <w:t>C3. Cunoaşterea modalită</w:t>
            </w:r>
            <w:r w:rsidRPr="00FA6D85">
              <w:rPr>
                <w:rFonts w:ascii="Trebuchet MS" w:hAnsi="Trebuchet MS" w:cs="Cambria Math"/>
                <w:color w:val="auto"/>
                <w:sz w:val="20"/>
                <w:szCs w:val="20"/>
              </w:rPr>
              <w:t>ț</w:t>
            </w:r>
            <w:r w:rsidRPr="00FA6D85">
              <w:rPr>
                <w:rFonts w:ascii="Trebuchet MS" w:hAnsi="Trebuchet MS" w:cs="Times New Roman"/>
                <w:color w:val="auto"/>
                <w:sz w:val="20"/>
                <w:szCs w:val="20"/>
              </w:rPr>
              <w:t>ilor de men</w:t>
            </w:r>
            <w:r w:rsidRPr="00FA6D85">
              <w:rPr>
                <w:rFonts w:ascii="Trebuchet MS" w:hAnsi="Trebuchet MS" w:cs="Cambria Math"/>
                <w:color w:val="auto"/>
                <w:sz w:val="20"/>
                <w:szCs w:val="20"/>
              </w:rPr>
              <w:t>ț</w:t>
            </w:r>
            <w:r w:rsidRPr="00FA6D85">
              <w:rPr>
                <w:rFonts w:ascii="Trebuchet MS" w:hAnsi="Trebuchet MS" w:cs="Times New Roman"/>
                <w:color w:val="auto"/>
                <w:sz w:val="20"/>
                <w:szCs w:val="20"/>
              </w:rPr>
              <w:t>inere a unei posturi corporale corecte.</w:t>
            </w:r>
          </w:p>
          <w:p w:rsidR="00D41405" w:rsidRPr="00FA6D85" w:rsidRDefault="00D41405" w:rsidP="003A2F66">
            <w:pPr>
              <w:spacing w:line="240" w:lineRule="auto"/>
              <w:jc w:val="both"/>
              <w:rPr>
                <w:rFonts w:eastAsia="Times New Roman" w:cs="Times New Roman"/>
                <w:szCs w:val="20"/>
                <w:lang w:val="en-US"/>
              </w:rPr>
            </w:pPr>
            <w:r w:rsidRPr="00FA6D85">
              <w:rPr>
                <w:rFonts w:eastAsia="Times New Roman" w:cs="Times New Roman"/>
                <w:szCs w:val="20"/>
                <w:lang w:val="en-US"/>
              </w:rPr>
              <w:t>C4. Cunoaşterea valorii şi aplicării indicilor somato-funcţionali, în scopul menţinerii stării de sănătate şi în profilaxia unor afecţiuni;</w:t>
            </w:r>
          </w:p>
          <w:p w:rsidR="00D41405" w:rsidRPr="00FA6D85" w:rsidRDefault="00D41405" w:rsidP="003A2F66">
            <w:pPr>
              <w:spacing w:line="240" w:lineRule="auto"/>
              <w:jc w:val="both"/>
              <w:rPr>
                <w:rFonts w:eastAsia="Times New Roman" w:cs="Times New Roman"/>
                <w:szCs w:val="20"/>
                <w:lang w:val="en-US"/>
              </w:rPr>
            </w:pPr>
            <w:r w:rsidRPr="00FA6D85">
              <w:rPr>
                <w:rFonts w:eastAsia="Times New Roman" w:cs="Times New Roman"/>
                <w:szCs w:val="20"/>
                <w:lang w:val="en-US"/>
              </w:rPr>
              <w:t>C5. Cunoaşterea unor programe specifice educaţiei fizice şi sportului în scop profilactic/ameliorativ a unor deficienţe/afecţiuni;</w:t>
            </w:r>
          </w:p>
          <w:p w:rsidR="00D41405" w:rsidRPr="00FA6D85" w:rsidRDefault="00D41405" w:rsidP="003A2F66">
            <w:pPr>
              <w:spacing w:line="240" w:lineRule="auto"/>
              <w:jc w:val="both"/>
              <w:rPr>
                <w:rFonts w:eastAsia="Times New Roman" w:cs="Times New Roman"/>
                <w:szCs w:val="20"/>
                <w:lang w:val="fr-FR"/>
              </w:rPr>
            </w:pPr>
            <w:r w:rsidRPr="00FA6D85">
              <w:rPr>
                <w:rFonts w:eastAsia="Times New Roman" w:cs="Times New Roman"/>
                <w:szCs w:val="20"/>
                <w:lang w:val="fr-FR"/>
              </w:rPr>
              <w:t>C6. Practicarea independentă a exerciţiului fizic şi a sportului, sub forma activităţilor de loisir;</w:t>
            </w:r>
          </w:p>
          <w:p w:rsidR="00D41405" w:rsidRPr="00FA6D85" w:rsidRDefault="00D41405" w:rsidP="003A2F66">
            <w:pPr>
              <w:pStyle w:val="Default"/>
              <w:rPr>
                <w:rFonts w:ascii="Trebuchet MS" w:hAnsi="Trebuchet MS" w:cs="TimesNewRoman,Bold"/>
                <w:b/>
                <w:bCs/>
                <w:sz w:val="20"/>
                <w:szCs w:val="20"/>
                <w:lang w:val="ro-RO" w:bidi="ne-NP"/>
              </w:rPr>
            </w:pPr>
            <w:r w:rsidRPr="00FA6D85">
              <w:rPr>
                <w:rFonts w:ascii="Trebuchet MS" w:hAnsi="Trebuchet MS" w:cs="Times New Roman"/>
                <w:color w:val="auto"/>
                <w:sz w:val="20"/>
                <w:szCs w:val="20"/>
                <w:lang w:val="fr-FR"/>
              </w:rPr>
              <w:t xml:space="preserve">C7. Integrare socială prin atitudine pozitivă bazată pe spirit de echipă </w:t>
            </w:r>
            <w:r w:rsidRPr="00FA6D85">
              <w:rPr>
                <w:rFonts w:ascii="Trebuchet MS" w:hAnsi="Trebuchet MS" w:cs="Cambria Math"/>
                <w:color w:val="auto"/>
                <w:sz w:val="20"/>
                <w:szCs w:val="20"/>
                <w:lang w:val="fr-FR"/>
              </w:rPr>
              <w:t>ș</w:t>
            </w:r>
            <w:r w:rsidRPr="00FA6D85">
              <w:rPr>
                <w:rFonts w:ascii="Trebuchet MS" w:hAnsi="Trebuchet MS" w:cs="Times New Roman"/>
                <w:color w:val="auto"/>
                <w:sz w:val="20"/>
                <w:szCs w:val="20"/>
                <w:lang w:val="fr-FR"/>
              </w:rPr>
              <w:t>i fair-play, toleran</w:t>
            </w:r>
            <w:r w:rsidRPr="00FA6D85">
              <w:rPr>
                <w:rFonts w:ascii="Trebuchet MS" w:hAnsi="Trebuchet MS" w:cs="Cambria Math"/>
                <w:color w:val="auto"/>
                <w:sz w:val="20"/>
                <w:szCs w:val="20"/>
                <w:lang w:val="fr-FR"/>
              </w:rPr>
              <w:t>ț</w:t>
            </w:r>
            <w:r w:rsidRPr="00FA6D85">
              <w:rPr>
                <w:rFonts w:ascii="Trebuchet MS" w:hAnsi="Trebuchet MS" w:cs="Times New Roman"/>
                <w:color w:val="auto"/>
                <w:sz w:val="20"/>
                <w:szCs w:val="20"/>
                <w:lang w:val="fr-FR"/>
              </w:rPr>
              <w:t>ă, respect de sine şi a celor din jur.</w:t>
            </w:r>
          </w:p>
        </w:tc>
      </w:tr>
    </w:tbl>
    <w:p w:rsidR="00CF6B2D" w:rsidRPr="00FA6D85" w:rsidRDefault="00CF6B2D" w:rsidP="003A2F66">
      <w:pPr>
        <w:autoSpaceDE w:val="0"/>
        <w:autoSpaceDN w:val="0"/>
        <w:adjustRightInd w:val="0"/>
        <w:spacing w:line="240" w:lineRule="auto"/>
        <w:ind w:left="720"/>
        <w:rPr>
          <w:rFonts w:cs="TimesNewRoman"/>
          <w:szCs w:val="20"/>
          <w:lang w:bidi="ne-NP"/>
        </w:rPr>
      </w:pPr>
    </w:p>
    <w:p w:rsidR="00CF6B2D" w:rsidRPr="00FA6D85" w:rsidRDefault="00CF6B2D" w:rsidP="003A2F66">
      <w:pPr>
        <w:numPr>
          <w:ilvl w:val="0"/>
          <w:numId w:val="1"/>
        </w:numPr>
        <w:autoSpaceDE w:val="0"/>
        <w:autoSpaceDN w:val="0"/>
        <w:adjustRightInd w:val="0"/>
        <w:spacing w:line="240" w:lineRule="auto"/>
        <w:rPr>
          <w:rFonts w:cs="TimesNewRoman"/>
          <w:szCs w:val="20"/>
          <w:lang w:bidi="ne-NP"/>
        </w:rPr>
      </w:pPr>
      <w:r w:rsidRPr="00FA6D85">
        <w:rPr>
          <w:rFonts w:cs="TimesNewRoman,Bold"/>
          <w:b/>
          <w:bCs/>
          <w:szCs w:val="20"/>
          <w:lang w:bidi="ne-NP"/>
        </w:rPr>
        <w:t>Obiectivele disciplinei</w:t>
      </w:r>
    </w:p>
    <w:p w:rsidR="00CF6B2D" w:rsidRPr="00FA6D85" w:rsidRDefault="00CF6B2D" w:rsidP="003A2F66">
      <w:pPr>
        <w:autoSpaceDE w:val="0"/>
        <w:autoSpaceDN w:val="0"/>
        <w:adjustRightInd w:val="0"/>
        <w:spacing w:line="240" w:lineRule="auto"/>
        <w:ind w:left="360"/>
        <w:rPr>
          <w:rFonts w:cs="TimesNewRoman"/>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343"/>
      </w:tblGrid>
      <w:tr w:rsidR="00CF6B2D" w:rsidRPr="00FA6D85" w:rsidTr="00BE1C51">
        <w:tc>
          <w:tcPr>
            <w:tcW w:w="1728" w:type="dxa"/>
            <w:shd w:val="clear" w:color="auto" w:fill="auto"/>
          </w:tcPr>
          <w:p w:rsidR="00CF6B2D" w:rsidRPr="00FA6D85" w:rsidRDefault="00CF6B2D" w:rsidP="003A2F66">
            <w:pPr>
              <w:autoSpaceDE w:val="0"/>
              <w:autoSpaceDN w:val="0"/>
              <w:adjustRightInd w:val="0"/>
              <w:spacing w:line="240" w:lineRule="auto"/>
              <w:rPr>
                <w:rFonts w:cs="TimesNewRoman"/>
                <w:szCs w:val="20"/>
                <w:lang w:bidi="ne-NP"/>
              </w:rPr>
            </w:pPr>
            <w:r w:rsidRPr="00FA6D85">
              <w:rPr>
                <w:rFonts w:cs="TimesNewRoman"/>
                <w:szCs w:val="20"/>
                <w:lang w:bidi="ne-NP"/>
              </w:rPr>
              <w:t>7.1 Obiectivul general al</w:t>
            </w:r>
          </w:p>
          <w:p w:rsidR="00CF6B2D" w:rsidRPr="00FA6D85" w:rsidRDefault="00CF6B2D" w:rsidP="003A2F66">
            <w:pPr>
              <w:autoSpaceDE w:val="0"/>
              <w:autoSpaceDN w:val="0"/>
              <w:adjustRightInd w:val="0"/>
              <w:spacing w:line="240" w:lineRule="auto"/>
              <w:rPr>
                <w:rFonts w:cs="TimesNewRoman,Bold"/>
                <w:b/>
                <w:bCs/>
                <w:szCs w:val="20"/>
                <w:lang w:bidi="ne-NP"/>
              </w:rPr>
            </w:pPr>
            <w:r w:rsidRPr="00FA6D85">
              <w:rPr>
                <w:rFonts w:cs="TimesNewRoman"/>
                <w:szCs w:val="20"/>
                <w:lang w:bidi="ne-NP"/>
              </w:rPr>
              <w:t>disciplinei</w:t>
            </w:r>
          </w:p>
        </w:tc>
        <w:tc>
          <w:tcPr>
            <w:tcW w:w="8728" w:type="dxa"/>
            <w:shd w:val="clear" w:color="auto" w:fill="auto"/>
          </w:tcPr>
          <w:p w:rsidR="00CF6B2D" w:rsidRPr="00FA6D85" w:rsidRDefault="00CF6B2D" w:rsidP="003A2F66">
            <w:pPr>
              <w:autoSpaceDE w:val="0"/>
              <w:autoSpaceDN w:val="0"/>
              <w:adjustRightInd w:val="0"/>
              <w:spacing w:line="240" w:lineRule="auto"/>
              <w:jc w:val="both"/>
              <w:rPr>
                <w:szCs w:val="20"/>
              </w:rPr>
            </w:pPr>
            <w:r w:rsidRPr="00FA6D85">
              <w:rPr>
                <w:rFonts w:cs="TimesNewRoman,Bold"/>
                <w:bCs/>
                <w:szCs w:val="20"/>
                <w:lang w:val="it-IT" w:bidi="ne-NP"/>
              </w:rPr>
              <w:t xml:space="preserve">- </w:t>
            </w:r>
            <w:r w:rsidR="00D41405" w:rsidRPr="00FA6D85">
              <w:rPr>
                <w:rFonts w:eastAsia="Times New Roman" w:cs="Times New Roman"/>
                <w:szCs w:val="20"/>
                <w:lang w:val="en-GB"/>
              </w:rPr>
              <w:t>Optimizarea capacităţii motrice conform cerinţelor profilului profesional</w:t>
            </w:r>
          </w:p>
        </w:tc>
      </w:tr>
      <w:tr w:rsidR="00CF6B2D" w:rsidRPr="00FA6D85" w:rsidTr="00BE1C51">
        <w:tc>
          <w:tcPr>
            <w:tcW w:w="1728" w:type="dxa"/>
            <w:shd w:val="clear" w:color="auto" w:fill="auto"/>
          </w:tcPr>
          <w:p w:rsidR="00CF6B2D" w:rsidRPr="00FA6D85" w:rsidRDefault="00CF6B2D" w:rsidP="003A2F66">
            <w:pPr>
              <w:autoSpaceDE w:val="0"/>
              <w:autoSpaceDN w:val="0"/>
              <w:adjustRightInd w:val="0"/>
              <w:spacing w:line="240" w:lineRule="auto"/>
              <w:rPr>
                <w:rFonts w:cs="TimesNewRoman,Bold"/>
                <w:b/>
                <w:bCs/>
                <w:szCs w:val="20"/>
                <w:lang w:bidi="ne-NP"/>
              </w:rPr>
            </w:pPr>
            <w:r w:rsidRPr="00FA6D85">
              <w:rPr>
                <w:rFonts w:cs="TimesNewRoman"/>
                <w:szCs w:val="20"/>
                <w:lang w:bidi="ne-NP"/>
              </w:rPr>
              <w:t>7.2 Obiectivele specifice</w:t>
            </w:r>
          </w:p>
        </w:tc>
        <w:tc>
          <w:tcPr>
            <w:tcW w:w="8728" w:type="dxa"/>
            <w:shd w:val="clear" w:color="auto" w:fill="auto"/>
          </w:tcPr>
          <w:p w:rsidR="00D41405" w:rsidRPr="00FA6D85" w:rsidRDefault="00D41405" w:rsidP="003A2F66">
            <w:pPr>
              <w:spacing w:line="240" w:lineRule="auto"/>
              <w:jc w:val="both"/>
              <w:rPr>
                <w:rFonts w:eastAsia="Times New Roman" w:cs="Times New Roman"/>
                <w:szCs w:val="20"/>
                <w:lang w:val="en-GB"/>
              </w:rPr>
            </w:pPr>
            <w:r w:rsidRPr="00FA6D85">
              <w:rPr>
                <w:rFonts w:cs="TimesNewRoman"/>
                <w:szCs w:val="20"/>
                <w:lang w:val="it-IT" w:bidi="ne-NP"/>
              </w:rPr>
              <w:t xml:space="preserve">- </w:t>
            </w:r>
            <w:r w:rsidRPr="00FA6D85">
              <w:rPr>
                <w:rFonts w:eastAsia="Times New Roman" w:cs="Times New Roman"/>
                <w:szCs w:val="20"/>
                <w:lang w:val="en-GB"/>
              </w:rPr>
              <w:t>Cunoaşterea modalităţilor de profilaxie a afecţiunilor şi atitudinilor deficiente întâlnite în domeniul medical.</w:t>
            </w:r>
          </w:p>
          <w:p w:rsidR="00D41405" w:rsidRPr="00FA6D85" w:rsidRDefault="00D41405" w:rsidP="003A2F66">
            <w:pPr>
              <w:spacing w:line="240" w:lineRule="auto"/>
              <w:jc w:val="both"/>
              <w:rPr>
                <w:rFonts w:eastAsia="Times New Roman" w:cs="Times New Roman"/>
                <w:szCs w:val="20"/>
                <w:lang w:val="fr-FR"/>
              </w:rPr>
            </w:pPr>
            <w:r w:rsidRPr="00FA6D85">
              <w:rPr>
                <w:rFonts w:eastAsia="Times New Roman" w:cs="Times New Roman"/>
                <w:szCs w:val="20"/>
                <w:lang w:val="fr-FR"/>
              </w:rPr>
              <w:t>- Formarea capacităţii de practicare independentă a exerciţiului fizic, sub forma activităţilor de loisir.</w:t>
            </w:r>
          </w:p>
          <w:p w:rsidR="00D41405" w:rsidRPr="00FA6D85" w:rsidRDefault="00D41405" w:rsidP="003A2F66">
            <w:pPr>
              <w:spacing w:line="240" w:lineRule="auto"/>
              <w:jc w:val="both"/>
              <w:rPr>
                <w:rFonts w:eastAsia="Times New Roman" w:cs="Times New Roman"/>
                <w:szCs w:val="20"/>
                <w:lang w:val="fr-FR"/>
              </w:rPr>
            </w:pPr>
            <w:r w:rsidRPr="00FA6D85">
              <w:rPr>
                <w:rFonts w:eastAsia="Times New Roman" w:cs="Times New Roman"/>
                <w:szCs w:val="20"/>
                <w:lang w:val="fr-FR"/>
              </w:rPr>
              <w:t>- Dezvoltarea trăsăturilor de personalitate favorabile integrării sociale şi profesionale.</w:t>
            </w:r>
          </w:p>
          <w:p w:rsidR="00CF6B2D" w:rsidRPr="00FA6D85" w:rsidRDefault="00D41405" w:rsidP="003A2F66">
            <w:pPr>
              <w:autoSpaceDE w:val="0"/>
              <w:autoSpaceDN w:val="0"/>
              <w:adjustRightInd w:val="0"/>
              <w:spacing w:line="240" w:lineRule="auto"/>
              <w:jc w:val="both"/>
              <w:rPr>
                <w:rFonts w:cs="TimesNewRoman"/>
                <w:szCs w:val="20"/>
                <w:lang w:bidi="ne-NP"/>
              </w:rPr>
            </w:pPr>
            <w:r w:rsidRPr="00FA6D85">
              <w:rPr>
                <w:rFonts w:eastAsia="Times New Roman" w:cs="Times New Roman"/>
                <w:szCs w:val="20"/>
                <w:lang w:val="fr-FR"/>
              </w:rPr>
              <w:t>- Conştientizarea efectelor benefice a practicării exerci</w:t>
            </w:r>
            <w:r w:rsidRPr="00FA6D85">
              <w:rPr>
                <w:rFonts w:eastAsia="Times New Roman" w:cs="Cambria Math"/>
                <w:szCs w:val="20"/>
                <w:lang w:val="fr-FR"/>
              </w:rPr>
              <w:t>ț</w:t>
            </w:r>
            <w:r w:rsidRPr="00FA6D85">
              <w:rPr>
                <w:rFonts w:eastAsia="Times New Roman" w:cs="Times New Roman"/>
                <w:szCs w:val="20"/>
                <w:lang w:val="fr-FR"/>
              </w:rPr>
              <w:t>iului fizic, prin implicarea în procesul de promovare a sănătă</w:t>
            </w:r>
            <w:r w:rsidRPr="00FA6D85">
              <w:rPr>
                <w:rFonts w:eastAsia="Times New Roman" w:cs="Cambria Math"/>
                <w:szCs w:val="20"/>
                <w:lang w:val="fr-FR"/>
              </w:rPr>
              <w:t>ț</w:t>
            </w:r>
            <w:r w:rsidRPr="00FA6D85">
              <w:rPr>
                <w:rFonts w:eastAsia="Times New Roman" w:cs="Times New Roman"/>
                <w:szCs w:val="20"/>
                <w:lang w:val="fr-FR"/>
              </w:rPr>
              <w:t>ii prin mi</w:t>
            </w:r>
            <w:r w:rsidRPr="00FA6D85">
              <w:rPr>
                <w:rFonts w:eastAsia="Times New Roman" w:cs="Cambria Math"/>
                <w:szCs w:val="20"/>
                <w:lang w:val="fr-FR"/>
              </w:rPr>
              <w:t>ș</w:t>
            </w:r>
            <w:r w:rsidRPr="00FA6D85">
              <w:rPr>
                <w:rFonts w:eastAsia="Times New Roman" w:cs="Times New Roman"/>
                <w:szCs w:val="20"/>
                <w:lang w:val="fr-FR"/>
              </w:rPr>
              <w:t>care.</w:t>
            </w:r>
          </w:p>
        </w:tc>
      </w:tr>
    </w:tbl>
    <w:p w:rsidR="00CF6B2D" w:rsidRPr="00FA6D85" w:rsidRDefault="00CF6B2D" w:rsidP="003A2F66">
      <w:pPr>
        <w:autoSpaceDE w:val="0"/>
        <w:autoSpaceDN w:val="0"/>
        <w:adjustRightInd w:val="0"/>
        <w:spacing w:line="240" w:lineRule="auto"/>
        <w:ind w:left="720"/>
        <w:rPr>
          <w:rFonts w:cs="TimesNewRoman,Bold"/>
          <w:b/>
          <w:bCs/>
          <w:szCs w:val="20"/>
          <w:lang w:bidi="ne-NP"/>
        </w:rPr>
      </w:pPr>
    </w:p>
    <w:p w:rsidR="00CF6B2D" w:rsidRPr="00FA6D85" w:rsidRDefault="00CF6B2D" w:rsidP="003A2F66">
      <w:pPr>
        <w:numPr>
          <w:ilvl w:val="0"/>
          <w:numId w:val="1"/>
        </w:numPr>
        <w:autoSpaceDE w:val="0"/>
        <w:autoSpaceDN w:val="0"/>
        <w:adjustRightInd w:val="0"/>
        <w:spacing w:line="240" w:lineRule="auto"/>
        <w:rPr>
          <w:rFonts w:cs="TimesNewRoman,Bold"/>
          <w:b/>
          <w:bCs/>
          <w:szCs w:val="20"/>
          <w:lang w:bidi="ne-NP"/>
        </w:rPr>
      </w:pPr>
      <w:r w:rsidRPr="00FA6D85">
        <w:rPr>
          <w:rFonts w:cs="TimesNewRoman,Bold"/>
          <w:b/>
          <w:bCs/>
          <w:szCs w:val="20"/>
          <w:lang w:bidi="ne-NP"/>
        </w:rPr>
        <w:t>Conţinuturi</w:t>
      </w:r>
    </w:p>
    <w:p w:rsidR="00CF6B2D" w:rsidRPr="00FA6D85" w:rsidRDefault="00CF6B2D" w:rsidP="003A2F66">
      <w:pPr>
        <w:autoSpaceDE w:val="0"/>
        <w:autoSpaceDN w:val="0"/>
        <w:adjustRightInd w:val="0"/>
        <w:spacing w:line="240" w:lineRule="auto"/>
        <w:ind w:left="360"/>
        <w:rPr>
          <w:rFonts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8"/>
        <w:gridCol w:w="2875"/>
        <w:gridCol w:w="841"/>
      </w:tblGrid>
      <w:tr w:rsidR="00CF6B2D" w:rsidRPr="00FA6D85" w:rsidTr="00D41405">
        <w:tc>
          <w:tcPr>
            <w:tcW w:w="6328" w:type="dxa"/>
            <w:shd w:val="clear" w:color="auto" w:fill="auto"/>
            <w:vAlign w:val="center"/>
          </w:tcPr>
          <w:p w:rsidR="00CF6B2D" w:rsidRPr="00FA6D85" w:rsidRDefault="00CF6B2D" w:rsidP="003A2F66">
            <w:pPr>
              <w:autoSpaceDE w:val="0"/>
              <w:autoSpaceDN w:val="0"/>
              <w:adjustRightInd w:val="0"/>
              <w:spacing w:line="240" w:lineRule="auto"/>
              <w:rPr>
                <w:rFonts w:cs="TimesNewRoman,Bold"/>
                <w:b/>
                <w:bCs/>
                <w:szCs w:val="20"/>
                <w:lang w:bidi="ne-NP"/>
              </w:rPr>
            </w:pPr>
            <w:r w:rsidRPr="00FA6D85">
              <w:rPr>
                <w:rFonts w:cs="TimesNewRoman,Bold"/>
                <w:b/>
                <w:bCs/>
                <w:szCs w:val="20"/>
                <w:lang w:bidi="ne-NP"/>
              </w:rPr>
              <w:t>8. 1. Curs</w:t>
            </w:r>
          </w:p>
        </w:tc>
        <w:tc>
          <w:tcPr>
            <w:tcW w:w="2875" w:type="dxa"/>
            <w:shd w:val="clear" w:color="auto" w:fill="auto"/>
          </w:tcPr>
          <w:p w:rsidR="00CF6B2D" w:rsidRPr="00FA6D85" w:rsidRDefault="00CF6B2D" w:rsidP="003A2F66">
            <w:pPr>
              <w:autoSpaceDE w:val="0"/>
              <w:autoSpaceDN w:val="0"/>
              <w:adjustRightInd w:val="0"/>
              <w:spacing w:line="240" w:lineRule="auto"/>
              <w:rPr>
                <w:rFonts w:cs="TimesNewRoman,Bold"/>
                <w:b/>
                <w:bCs/>
                <w:szCs w:val="20"/>
                <w:lang w:bidi="ne-NP"/>
              </w:rPr>
            </w:pPr>
            <w:r w:rsidRPr="00FA6D85">
              <w:rPr>
                <w:rFonts w:cs="TimesNewRoman,Bold"/>
                <w:b/>
                <w:bCs/>
                <w:szCs w:val="20"/>
                <w:lang w:bidi="ne-NP"/>
              </w:rPr>
              <w:t>Metode de predare</w:t>
            </w:r>
          </w:p>
        </w:tc>
        <w:tc>
          <w:tcPr>
            <w:tcW w:w="841" w:type="dxa"/>
            <w:shd w:val="clear" w:color="auto" w:fill="auto"/>
          </w:tcPr>
          <w:p w:rsidR="00CF6B2D" w:rsidRPr="00FA6D85" w:rsidRDefault="00CF6B2D" w:rsidP="003A2F66">
            <w:pPr>
              <w:autoSpaceDE w:val="0"/>
              <w:autoSpaceDN w:val="0"/>
              <w:adjustRightInd w:val="0"/>
              <w:spacing w:line="240" w:lineRule="auto"/>
              <w:rPr>
                <w:rFonts w:cs="TimesNewRoman,Bold"/>
                <w:b/>
                <w:bCs/>
                <w:szCs w:val="20"/>
                <w:lang w:bidi="ne-NP"/>
              </w:rPr>
            </w:pPr>
            <w:r w:rsidRPr="00FA6D85">
              <w:rPr>
                <w:rFonts w:cs="TimesNewRoman,Bold"/>
                <w:b/>
                <w:bCs/>
                <w:szCs w:val="20"/>
                <w:lang w:bidi="ne-NP"/>
              </w:rPr>
              <w:t>Obs.</w:t>
            </w:r>
          </w:p>
        </w:tc>
      </w:tr>
      <w:tr w:rsidR="00CF6B2D" w:rsidRPr="00FA6D85" w:rsidTr="00D41405">
        <w:tc>
          <w:tcPr>
            <w:tcW w:w="6328" w:type="dxa"/>
            <w:shd w:val="clear" w:color="auto" w:fill="auto"/>
            <w:vAlign w:val="center"/>
          </w:tcPr>
          <w:p w:rsidR="00CF6B2D" w:rsidRPr="00FA6D85" w:rsidRDefault="00D41405" w:rsidP="003A2F66">
            <w:pPr>
              <w:spacing w:line="240" w:lineRule="auto"/>
              <w:rPr>
                <w:szCs w:val="20"/>
              </w:rPr>
            </w:pPr>
            <w:r w:rsidRPr="00FA6D85">
              <w:rPr>
                <w:szCs w:val="20"/>
              </w:rPr>
              <w:t>-</w:t>
            </w:r>
          </w:p>
        </w:tc>
        <w:tc>
          <w:tcPr>
            <w:tcW w:w="2875" w:type="dxa"/>
            <w:shd w:val="clear" w:color="auto" w:fill="auto"/>
            <w:vAlign w:val="center"/>
          </w:tcPr>
          <w:p w:rsidR="00CF6B2D" w:rsidRPr="00FA6D85" w:rsidRDefault="00CF6B2D" w:rsidP="003A2F66">
            <w:pPr>
              <w:autoSpaceDE w:val="0"/>
              <w:autoSpaceDN w:val="0"/>
              <w:adjustRightInd w:val="0"/>
              <w:spacing w:line="240" w:lineRule="auto"/>
              <w:rPr>
                <w:b/>
                <w:bCs/>
                <w:szCs w:val="20"/>
                <w:lang w:bidi="ne-NP"/>
              </w:rPr>
            </w:pPr>
          </w:p>
        </w:tc>
        <w:tc>
          <w:tcPr>
            <w:tcW w:w="841" w:type="dxa"/>
            <w:shd w:val="clear" w:color="auto" w:fill="auto"/>
            <w:vAlign w:val="center"/>
          </w:tcPr>
          <w:p w:rsidR="00CF6B2D" w:rsidRPr="00FA6D85" w:rsidRDefault="00CF6B2D" w:rsidP="003A2F66">
            <w:pPr>
              <w:autoSpaceDE w:val="0"/>
              <w:autoSpaceDN w:val="0"/>
              <w:adjustRightInd w:val="0"/>
              <w:spacing w:line="240" w:lineRule="auto"/>
              <w:jc w:val="center"/>
              <w:rPr>
                <w:bCs/>
                <w:szCs w:val="20"/>
                <w:lang w:bidi="ne-NP"/>
              </w:rPr>
            </w:pPr>
          </w:p>
        </w:tc>
      </w:tr>
    </w:tbl>
    <w:p w:rsidR="00CF6B2D" w:rsidRPr="00FA6D85" w:rsidRDefault="00CF6B2D" w:rsidP="003A2F66">
      <w:pPr>
        <w:autoSpaceDE w:val="0"/>
        <w:autoSpaceDN w:val="0"/>
        <w:adjustRightInd w:val="0"/>
        <w:spacing w:line="240" w:lineRule="auto"/>
        <w:rPr>
          <w:rFonts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4212"/>
        <w:gridCol w:w="707"/>
      </w:tblGrid>
      <w:tr w:rsidR="00CF6B2D" w:rsidRPr="00FA6D85" w:rsidTr="00D41405">
        <w:tc>
          <w:tcPr>
            <w:tcW w:w="5125" w:type="dxa"/>
            <w:shd w:val="clear" w:color="auto" w:fill="auto"/>
            <w:vAlign w:val="center"/>
          </w:tcPr>
          <w:p w:rsidR="00CF6B2D" w:rsidRPr="00FA6D85" w:rsidRDefault="00CF6B2D" w:rsidP="003A2F66">
            <w:pPr>
              <w:autoSpaceDE w:val="0"/>
              <w:autoSpaceDN w:val="0"/>
              <w:adjustRightInd w:val="0"/>
              <w:spacing w:line="240" w:lineRule="auto"/>
              <w:rPr>
                <w:rFonts w:cs="TimesNewRoman,Bold"/>
                <w:b/>
                <w:bCs/>
                <w:szCs w:val="20"/>
                <w:lang w:bidi="ne-NP"/>
              </w:rPr>
            </w:pPr>
            <w:r w:rsidRPr="00FA6D85">
              <w:rPr>
                <w:rFonts w:cs="TimesNewRoman,Bold"/>
                <w:b/>
                <w:bCs/>
                <w:szCs w:val="20"/>
                <w:lang w:bidi="ne-NP"/>
              </w:rPr>
              <w:t>8. 2. Seminar</w:t>
            </w:r>
          </w:p>
        </w:tc>
        <w:tc>
          <w:tcPr>
            <w:tcW w:w="4212" w:type="dxa"/>
            <w:shd w:val="clear" w:color="auto" w:fill="auto"/>
          </w:tcPr>
          <w:p w:rsidR="00CF6B2D" w:rsidRPr="00FA6D85" w:rsidRDefault="00CF6B2D" w:rsidP="003A2F66">
            <w:pPr>
              <w:autoSpaceDE w:val="0"/>
              <w:autoSpaceDN w:val="0"/>
              <w:adjustRightInd w:val="0"/>
              <w:spacing w:line="240" w:lineRule="auto"/>
              <w:rPr>
                <w:rFonts w:cs="TimesNewRoman,Bold"/>
                <w:b/>
                <w:bCs/>
                <w:szCs w:val="20"/>
                <w:lang w:bidi="ne-NP"/>
              </w:rPr>
            </w:pPr>
            <w:r w:rsidRPr="00FA6D85">
              <w:rPr>
                <w:rFonts w:cs="TimesNewRoman,Bold"/>
                <w:b/>
                <w:bCs/>
                <w:szCs w:val="20"/>
                <w:lang w:bidi="ne-NP"/>
              </w:rPr>
              <w:t>Metode de predare</w:t>
            </w:r>
          </w:p>
        </w:tc>
        <w:tc>
          <w:tcPr>
            <w:tcW w:w="707" w:type="dxa"/>
            <w:shd w:val="clear" w:color="auto" w:fill="auto"/>
          </w:tcPr>
          <w:p w:rsidR="00CF6B2D" w:rsidRPr="00FA6D85" w:rsidRDefault="00CF6B2D" w:rsidP="003A2F66">
            <w:pPr>
              <w:autoSpaceDE w:val="0"/>
              <w:autoSpaceDN w:val="0"/>
              <w:adjustRightInd w:val="0"/>
              <w:spacing w:line="240" w:lineRule="auto"/>
              <w:rPr>
                <w:rFonts w:cs="TimesNewRoman,Bold"/>
                <w:b/>
                <w:bCs/>
                <w:szCs w:val="20"/>
                <w:lang w:bidi="ne-NP"/>
              </w:rPr>
            </w:pPr>
            <w:r w:rsidRPr="00FA6D85">
              <w:rPr>
                <w:rFonts w:cs="TimesNewRoman,Bold"/>
                <w:b/>
                <w:bCs/>
                <w:szCs w:val="20"/>
                <w:lang w:bidi="ne-NP"/>
              </w:rPr>
              <w:t>Obs.</w:t>
            </w:r>
          </w:p>
        </w:tc>
      </w:tr>
      <w:tr w:rsidR="00D41405" w:rsidRPr="00FA6D85" w:rsidTr="00D41405">
        <w:tc>
          <w:tcPr>
            <w:tcW w:w="5125" w:type="dxa"/>
            <w:shd w:val="clear" w:color="auto" w:fill="auto"/>
          </w:tcPr>
          <w:p w:rsidR="00D41405" w:rsidRPr="00FA6D85" w:rsidRDefault="00D41405" w:rsidP="003A2F66">
            <w:pPr>
              <w:pStyle w:val="BodyTextIndent"/>
              <w:ind w:firstLine="0"/>
              <w:jc w:val="left"/>
              <w:rPr>
                <w:rFonts w:ascii="Trebuchet MS" w:hAnsi="Trebuchet MS"/>
                <w:sz w:val="20"/>
              </w:rPr>
            </w:pPr>
            <w:r w:rsidRPr="00FA6D85">
              <w:rPr>
                <w:rFonts w:ascii="Trebuchet MS" w:hAnsi="Trebuchet MS"/>
                <w:sz w:val="20"/>
              </w:rPr>
              <w:t xml:space="preserve">Cerinţele cursului de educaţie fizică. </w:t>
            </w:r>
          </w:p>
          <w:p w:rsidR="00D41405" w:rsidRPr="00FA6D85" w:rsidRDefault="00D41405" w:rsidP="003A2F66">
            <w:pPr>
              <w:pStyle w:val="BodyTextIndent"/>
              <w:ind w:firstLine="0"/>
              <w:jc w:val="left"/>
              <w:rPr>
                <w:rFonts w:ascii="Trebuchet MS" w:hAnsi="Trebuchet MS"/>
                <w:sz w:val="20"/>
              </w:rPr>
            </w:pPr>
            <w:r w:rsidRPr="00FA6D85">
              <w:rPr>
                <w:rFonts w:ascii="Trebuchet MS" w:hAnsi="Trebuchet MS"/>
                <w:sz w:val="20"/>
              </w:rPr>
              <w:t xml:space="preserve">Norme specifice de protecţia muncii </w:t>
            </w:r>
          </w:p>
        </w:tc>
        <w:tc>
          <w:tcPr>
            <w:tcW w:w="4212" w:type="dxa"/>
            <w:shd w:val="clear" w:color="auto" w:fill="auto"/>
          </w:tcPr>
          <w:p w:rsidR="00D41405" w:rsidRPr="00FA6D85" w:rsidRDefault="00D41405" w:rsidP="003A2F66">
            <w:pPr>
              <w:spacing w:line="240" w:lineRule="auto"/>
              <w:rPr>
                <w:szCs w:val="20"/>
              </w:rPr>
            </w:pPr>
            <w:r w:rsidRPr="00FA6D85">
              <w:rPr>
                <w:szCs w:val="20"/>
              </w:rPr>
              <w:t>Metode verbale: explicaţia</w:t>
            </w:r>
          </w:p>
          <w:p w:rsidR="00D41405" w:rsidRPr="00FA6D85" w:rsidRDefault="00D41405" w:rsidP="003A2F66">
            <w:pPr>
              <w:spacing w:line="240" w:lineRule="auto"/>
              <w:rPr>
                <w:szCs w:val="20"/>
              </w:rPr>
            </w:pPr>
          </w:p>
        </w:tc>
        <w:tc>
          <w:tcPr>
            <w:tcW w:w="707" w:type="dxa"/>
            <w:shd w:val="clear" w:color="auto" w:fill="auto"/>
          </w:tcPr>
          <w:p w:rsidR="00D41405" w:rsidRPr="00FA6D85" w:rsidRDefault="00D41405" w:rsidP="003A2F66">
            <w:pPr>
              <w:spacing w:line="240" w:lineRule="auto"/>
              <w:rPr>
                <w:szCs w:val="20"/>
              </w:rPr>
            </w:pPr>
            <w:r w:rsidRPr="00FA6D85">
              <w:rPr>
                <w:szCs w:val="20"/>
              </w:rPr>
              <w:t>2 ore</w:t>
            </w:r>
          </w:p>
        </w:tc>
      </w:tr>
      <w:tr w:rsidR="00D41405" w:rsidRPr="00FA6D85" w:rsidTr="0075076C">
        <w:tc>
          <w:tcPr>
            <w:tcW w:w="5125" w:type="dxa"/>
            <w:shd w:val="clear" w:color="auto" w:fill="auto"/>
          </w:tcPr>
          <w:p w:rsidR="00D41405" w:rsidRPr="00FA6D85" w:rsidRDefault="00D41405" w:rsidP="003A2F66">
            <w:pPr>
              <w:pStyle w:val="BodyTextIndent"/>
              <w:ind w:firstLine="0"/>
              <w:jc w:val="left"/>
              <w:rPr>
                <w:rFonts w:ascii="Trebuchet MS" w:hAnsi="Trebuchet MS"/>
                <w:sz w:val="20"/>
              </w:rPr>
            </w:pPr>
            <w:r w:rsidRPr="00FA6D85">
              <w:rPr>
                <w:rFonts w:ascii="Trebuchet MS" w:hAnsi="Trebuchet MS"/>
                <w:sz w:val="20"/>
              </w:rPr>
              <w:t xml:space="preserve">Testare iniţială calităţi motrice </w:t>
            </w:r>
          </w:p>
          <w:p w:rsidR="00D41405" w:rsidRPr="00FA6D85" w:rsidRDefault="00D41405" w:rsidP="003A2F66">
            <w:pPr>
              <w:pStyle w:val="BodyTextIndent"/>
              <w:ind w:firstLine="0"/>
              <w:jc w:val="left"/>
              <w:rPr>
                <w:rFonts w:ascii="Trebuchet MS" w:hAnsi="Trebuchet MS"/>
                <w:sz w:val="20"/>
              </w:rPr>
            </w:pPr>
          </w:p>
        </w:tc>
        <w:tc>
          <w:tcPr>
            <w:tcW w:w="4212" w:type="dxa"/>
            <w:shd w:val="clear" w:color="auto" w:fill="auto"/>
          </w:tcPr>
          <w:p w:rsidR="00D41405" w:rsidRPr="00FA6D85" w:rsidRDefault="00D41405" w:rsidP="003A2F66">
            <w:pPr>
              <w:spacing w:line="240" w:lineRule="auto"/>
              <w:rPr>
                <w:szCs w:val="20"/>
              </w:rPr>
            </w:pPr>
            <w:r w:rsidRPr="00FA6D85">
              <w:rPr>
                <w:szCs w:val="20"/>
              </w:rPr>
              <w:t>Metode verbale: explicaţia</w:t>
            </w:r>
          </w:p>
          <w:p w:rsidR="00D41405" w:rsidRPr="00FA6D85" w:rsidRDefault="00D41405" w:rsidP="003A2F66">
            <w:pPr>
              <w:spacing w:line="240" w:lineRule="auto"/>
              <w:rPr>
                <w:szCs w:val="20"/>
              </w:rPr>
            </w:pPr>
            <w:r w:rsidRPr="00FA6D85">
              <w:rPr>
                <w:szCs w:val="20"/>
              </w:rPr>
              <w:t>Metode intuitive (nonverbale): observaţia.</w:t>
            </w:r>
          </w:p>
        </w:tc>
        <w:tc>
          <w:tcPr>
            <w:tcW w:w="707" w:type="dxa"/>
            <w:shd w:val="clear" w:color="auto" w:fill="auto"/>
          </w:tcPr>
          <w:p w:rsidR="00D41405" w:rsidRPr="00FA6D85" w:rsidRDefault="00D41405" w:rsidP="003A2F66">
            <w:pPr>
              <w:spacing w:line="240" w:lineRule="auto"/>
              <w:rPr>
                <w:szCs w:val="20"/>
              </w:rPr>
            </w:pPr>
            <w:r w:rsidRPr="00FA6D85">
              <w:rPr>
                <w:szCs w:val="20"/>
              </w:rPr>
              <w:t>4 ore</w:t>
            </w:r>
          </w:p>
        </w:tc>
      </w:tr>
      <w:tr w:rsidR="00D41405" w:rsidRPr="00FA6D85" w:rsidTr="002043C5">
        <w:tc>
          <w:tcPr>
            <w:tcW w:w="5125" w:type="dxa"/>
            <w:shd w:val="clear" w:color="auto" w:fill="auto"/>
          </w:tcPr>
          <w:p w:rsidR="00D41405" w:rsidRPr="00FA6D85" w:rsidRDefault="00D41405" w:rsidP="003A2F66">
            <w:pPr>
              <w:widowControl w:val="0"/>
              <w:tabs>
                <w:tab w:val="left" w:pos="0"/>
              </w:tabs>
              <w:autoSpaceDE w:val="0"/>
              <w:autoSpaceDN w:val="0"/>
              <w:adjustRightInd w:val="0"/>
              <w:spacing w:line="240" w:lineRule="auto"/>
              <w:rPr>
                <w:szCs w:val="20"/>
              </w:rPr>
            </w:pPr>
            <w:r w:rsidRPr="00FA6D85">
              <w:rPr>
                <w:szCs w:val="20"/>
              </w:rPr>
              <w:t xml:space="preserve">Dezvoltarea calităţilor motrice: forţă, viteză, rezistenţă, coordonare, mobilitate </w:t>
            </w:r>
          </w:p>
        </w:tc>
        <w:tc>
          <w:tcPr>
            <w:tcW w:w="4212" w:type="dxa"/>
            <w:shd w:val="clear" w:color="auto" w:fill="auto"/>
          </w:tcPr>
          <w:p w:rsidR="00D41405" w:rsidRPr="00FA6D85" w:rsidRDefault="00D41405" w:rsidP="003A2F66">
            <w:pPr>
              <w:spacing w:line="240" w:lineRule="auto"/>
              <w:rPr>
                <w:szCs w:val="20"/>
              </w:rPr>
            </w:pPr>
            <w:r w:rsidRPr="00FA6D85">
              <w:rPr>
                <w:szCs w:val="20"/>
              </w:rPr>
              <w:t>Metode verbale: explicaţia</w:t>
            </w:r>
          </w:p>
          <w:p w:rsidR="00D41405" w:rsidRPr="00FA6D85" w:rsidRDefault="00D41405" w:rsidP="003A2F66">
            <w:pPr>
              <w:spacing w:line="240" w:lineRule="auto"/>
              <w:rPr>
                <w:szCs w:val="20"/>
              </w:rPr>
            </w:pPr>
            <w:r w:rsidRPr="00FA6D85">
              <w:rPr>
                <w:szCs w:val="20"/>
              </w:rPr>
              <w:t>Metode intuitive (nonverbale): demonstraţia, observaţia.</w:t>
            </w:r>
          </w:p>
        </w:tc>
        <w:tc>
          <w:tcPr>
            <w:tcW w:w="707" w:type="dxa"/>
            <w:shd w:val="clear" w:color="auto" w:fill="auto"/>
          </w:tcPr>
          <w:p w:rsidR="00D41405" w:rsidRPr="00FA6D85" w:rsidRDefault="00D41405" w:rsidP="003A2F66">
            <w:pPr>
              <w:spacing w:line="240" w:lineRule="auto"/>
              <w:rPr>
                <w:szCs w:val="20"/>
              </w:rPr>
            </w:pPr>
            <w:r w:rsidRPr="00FA6D85">
              <w:rPr>
                <w:szCs w:val="20"/>
              </w:rPr>
              <w:t>8 ore</w:t>
            </w:r>
          </w:p>
        </w:tc>
      </w:tr>
      <w:tr w:rsidR="00D41405" w:rsidRPr="00FA6D85" w:rsidTr="00364FC8">
        <w:tc>
          <w:tcPr>
            <w:tcW w:w="5125" w:type="dxa"/>
            <w:shd w:val="clear" w:color="auto" w:fill="auto"/>
          </w:tcPr>
          <w:p w:rsidR="00D41405" w:rsidRPr="00FA6D85" w:rsidRDefault="00D41405" w:rsidP="003A2F66">
            <w:pPr>
              <w:pStyle w:val="BodyTextIndent"/>
              <w:ind w:firstLine="0"/>
              <w:jc w:val="left"/>
              <w:rPr>
                <w:rFonts w:ascii="Trebuchet MS" w:hAnsi="Trebuchet MS"/>
                <w:sz w:val="20"/>
              </w:rPr>
            </w:pPr>
            <w:r w:rsidRPr="00FA6D85">
              <w:rPr>
                <w:rFonts w:ascii="Trebuchet MS" w:hAnsi="Trebuchet MS"/>
                <w:sz w:val="20"/>
              </w:rPr>
              <w:t xml:space="preserve">Deprinderi motrice specifice ramurilor de sport: baschet, volei, fotbal, badminton </w:t>
            </w:r>
          </w:p>
        </w:tc>
        <w:tc>
          <w:tcPr>
            <w:tcW w:w="4212" w:type="dxa"/>
            <w:shd w:val="clear" w:color="auto" w:fill="auto"/>
          </w:tcPr>
          <w:p w:rsidR="00D41405" w:rsidRPr="00FA6D85" w:rsidRDefault="00D41405" w:rsidP="003A2F66">
            <w:pPr>
              <w:spacing w:line="240" w:lineRule="auto"/>
              <w:rPr>
                <w:szCs w:val="20"/>
              </w:rPr>
            </w:pPr>
            <w:r w:rsidRPr="00FA6D85">
              <w:rPr>
                <w:szCs w:val="20"/>
              </w:rPr>
              <w:t>Metode verbale: explicaţia</w:t>
            </w:r>
          </w:p>
          <w:p w:rsidR="00D41405" w:rsidRPr="00FA6D85" w:rsidRDefault="00D41405" w:rsidP="003A2F66">
            <w:pPr>
              <w:spacing w:line="240" w:lineRule="auto"/>
              <w:rPr>
                <w:szCs w:val="20"/>
              </w:rPr>
            </w:pPr>
            <w:r w:rsidRPr="00FA6D85">
              <w:rPr>
                <w:szCs w:val="20"/>
              </w:rPr>
              <w:t>Metode intuitive (nonverbale): demonstraţia, observaţia.</w:t>
            </w:r>
          </w:p>
        </w:tc>
        <w:tc>
          <w:tcPr>
            <w:tcW w:w="707" w:type="dxa"/>
            <w:shd w:val="clear" w:color="auto" w:fill="auto"/>
          </w:tcPr>
          <w:p w:rsidR="00D41405" w:rsidRPr="00FA6D85" w:rsidRDefault="00D41405" w:rsidP="003A2F66">
            <w:pPr>
              <w:spacing w:line="240" w:lineRule="auto"/>
              <w:rPr>
                <w:szCs w:val="20"/>
              </w:rPr>
            </w:pPr>
            <w:r w:rsidRPr="00FA6D85">
              <w:rPr>
                <w:szCs w:val="20"/>
              </w:rPr>
              <w:t>8 ore</w:t>
            </w:r>
          </w:p>
        </w:tc>
      </w:tr>
      <w:tr w:rsidR="00D41405" w:rsidRPr="00FA6D85" w:rsidTr="00DB24B7">
        <w:tc>
          <w:tcPr>
            <w:tcW w:w="5125" w:type="dxa"/>
            <w:shd w:val="clear" w:color="auto" w:fill="auto"/>
          </w:tcPr>
          <w:p w:rsidR="00D41405" w:rsidRPr="00FA6D85" w:rsidRDefault="00D41405" w:rsidP="003A2F66">
            <w:pPr>
              <w:spacing w:line="240" w:lineRule="auto"/>
              <w:rPr>
                <w:szCs w:val="20"/>
              </w:rPr>
            </w:pPr>
            <w:r w:rsidRPr="00FA6D85">
              <w:rPr>
                <w:szCs w:val="20"/>
              </w:rPr>
              <w:t xml:space="preserve">Deprinderi motrice aplicativ-utilitare. </w:t>
            </w:r>
          </w:p>
        </w:tc>
        <w:tc>
          <w:tcPr>
            <w:tcW w:w="4212" w:type="dxa"/>
            <w:shd w:val="clear" w:color="auto" w:fill="auto"/>
          </w:tcPr>
          <w:p w:rsidR="00D41405" w:rsidRPr="00FA6D85" w:rsidRDefault="00D41405" w:rsidP="003A2F66">
            <w:pPr>
              <w:spacing w:line="240" w:lineRule="auto"/>
              <w:rPr>
                <w:szCs w:val="20"/>
              </w:rPr>
            </w:pPr>
            <w:r w:rsidRPr="00FA6D85">
              <w:rPr>
                <w:szCs w:val="20"/>
              </w:rPr>
              <w:t>Metode verbale: explicaţia</w:t>
            </w:r>
          </w:p>
          <w:p w:rsidR="00D41405" w:rsidRPr="00FA6D85" w:rsidRDefault="00D41405" w:rsidP="003A2F66">
            <w:pPr>
              <w:spacing w:line="240" w:lineRule="auto"/>
              <w:rPr>
                <w:szCs w:val="20"/>
              </w:rPr>
            </w:pPr>
            <w:r w:rsidRPr="00FA6D85">
              <w:rPr>
                <w:szCs w:val="20"/>
              </w:rPr>
              <w:t>Metode intuitive (nonverbale): demonstraţia, observaţia.</w:t>
            </w:r>
          </w:p>
        </w:tc>
        <w:tc>
          <w:tcPr>
            <w:tcW w:w="707" w:type="dxa"/>
            <w:shd w:val="clear" w:color="auto" w:fill="auto"/>
          </w:tcPr>
          <w:p w:rsidR="00D41405" w:rsidRPr="00FA6D85" w:rsidRDefault="00D41405" w:rsidP="003A2F66">
            <w:pPr>
              <w:spacing w:line="240" w:lineRule="auto"/>
              <w:rPr>
                <w:szCs w:val="20"/>
              </w:rPr>
            </w:pPr>
            <w:r w:rsidRPr="00FA6D85">
              <w:rPr>
                <w:szCs w:val="20"/>
              </w:rPr>
              <w:t>2 ore</w:t>
            </w:r>
          </w:p>
        </w:tc>
      </w:tr>
      <w:tr w:rsidR="00D41405" w:rsidRPr="00FA6D85" w:rsidTr="00CD223E">
        <w:tc>
          <w:tcPr>
            <w:tcW w:w="5125" w:type="dxa"/>
            <w:shd w:val="clear" w:color="auto" w:fill="auto"/>
          </w:tcPr>
          <w:p w:rsidR="00D41405" w:rsidRPr="00FA6D85" w:rsidRDefault="00D41405" w:rsidP="003A2F66">
            <w:pPr>
              <w:pStyle w:val="BodyTextIndent"/>
              <w:ind w:firstLine="0"/>
              <w:jc w:val="left"/>
              <w:rPr>
                <w:rFonts w:ascii="Trebuchet MS" w:hAnsi="Trebuchet MS"/>
                <w:sz w:val="20"/>
              </w:rPr>
            </w:pPr>
            <w:r w:rsidRPr="00FA6D85">
              <w:rPr>
                <w:rFonts w:ascii="Trebuchet MS" w:hAnsi="Trebuchet MS"/>
                <w:sz w:val="20"/>
              </w:rPr>
              <w:t xml:space="preserve">Testare finală calităţi motrice </w:t>
            </w:r>
          </w:p>
          <w:p w:rsidR="00D41405" w:rsidRPr="00FA6D85" w:rsidRDefault="00D41405" w:rsidP="003A2F66">
            <w:pPr>
              <w:pStyle w:val="BodyTextIndent"/>
              <w:ind w:firstLine="0"/>
              <w:jc w:val="left"/>
              <w:rPr>
                <w:rFonts w:ascii="Trebuchet MS" w:hAnsi="Trebuchet MS"/>
                <w:sz w:val="20"/>
              </w:rPr>
            </w:pPr>
          </w:p>
        </w:tc>
        <w:tc>
          <w:tcPr>
            <w:tcW w:w="4212" w:type="dxa"/>
            <w:shd w:val="clear" w:color="auto" w:fill="auto"/>
          </w:tcPr>
          <w:p w:rsidR="00D41405" w:rsidRPr="00FA6D85" w:rsidRDefault="00D41405" w:rsidP="003A2F66">
            <w:pPr>
              <w:spacing w:line="240" w:lineRule="auto"/>
              <w:rPr>
                <w:szCs w:val="20"/>
              </w:rPr>
            </w:pPr>
            <w:r w:rsidRPr="00FA6D85">
              <w:rPr>
                <w:szCs w:val="20"/>
              </w:rPr>
              <w:t>Metode verbale: explicaţia</w:t>
            </w:r>
          </w:p>
          <w:p w:rsidR="00D41405" w:rsidRPr="00FA6D85" w:rsidRDefault="00D41405" w:rsidP="003A2F66">
            <w:pPr>
              <w:spacing w:line="240" w:lineRule="auto"/>
              <w:rPr>
                <w:szCs w:val="20"/>
              </w:rPr>
            </w:pPr>
            <w:r w:rsidRPr="00FA6D85">
              <w:rPr>
                <w:szCs w:val="20"/>
              </w:rPr>
              <w:t>Metode intuitive (nonverbale): observaţia.</w:t>
            </w:r>
          </w:p>
        </w:tc>
        <w:tc>
          <w:tcPr>
            <w:tcW w:w="707" w:type="dxa"/>
            <w:shd w:val="clear" w:color="auto" w:fill="auto"/>
          </w:tcPr>
          <w:p w:rsidR="00D41405" w:rsidRPr="00FA6D85" w:rsidRDefault="00D41405" w:rsidP="003A2F66">
            <w:pPr>
              <w:spacing w:line="240" w:lineRule="auto"/>
              <w:rPr>
                <w:szCs w:val="20"/>
              </w:rPr>
            </w:pPr>
            <w:r w:rsidRPr="00FA6D85">
              <w:rPr>
                <w:szCs w:val="20"/>
              </w:rPr>
              <w:t>4 ore</w:t>
            </w:r>
          </w:p>
        </w:tc>
      </w:tr>
    </w:tbl>
    <w:p w:rsidR="00CF6B2D" w:rsidRPr="00FA6D85" w:rsidRDefault="00CF6B2D" w:rsidP="003A2F66">
      <w:pPr>
        <w:autoSpaceDE w:val="0"/>
        <w:autoSpaceDN w:val="0"/>
        <w:adjustRightInd w:val="0"/>
        <w:spacing w:line="240" w:lineRule="auto"/>
        <w:rPr>
          <w:rFonts w:cs="TimesNewRoman,Bold"/>
          <w:b/>
          <w:bCs/>
          <w:szCs w:val="20"/>
          <w:lang w:bidi="ne-NP"/>
        </w:rPr>
      </w:pPr>
    </w:p>
    <w:p w:rsidR="00CF6B2D" w:rsidRPr="00FA6D85" w:rsidRDefault="00CF6B2D" w:rsidP="003A2F66">
      <w:pPr>
        <w:autoSpaceDE w:val="0"/>
        <w:autoSpaceDN w:val="0"/>
        <w:adjustRightInd w:val="0"/>
        <w:spacing w:line="240" w:lineRule="auto"/>
        <w:rPr>
          <w:rFonts w:cs="TimesNewRoman,Bold"/>
          <w:b/>
          <w:bCs/>
          <w:szCs w:val="20"/>
          <w:lang w:bidi="ne-NP"/>
        </w:rPr>
      </w:pPr>
      <w:r w:rsidRPr="00FA6D85">
        <w:rPr>
          <w:rFonts w:cs="TimesNewRoman,Bold"/>
          <w:b/>
          <w:bCs/>
          <w:szCs w:val="20"/>
          <w:lang w:bidi="ne-NP"/>
        </w:rPr>
        <w:t>Bibliografie</w:t>
      </w:r>
      <w:r w:rsidR="00832469" w:rsidRPr="00FA6D85">
        <w:rPr>
          <w:rFonts w:cs="TimesNewRoman,Bold"/>
          <w:b/>
          <w:bCs/>
          <w:szCs w:val="20"/>
          <w:lang w:bidi="ne-NP"/>
        </w:rPr>
        <w:t xml:space="preserve"> obligatorie</w:t>
      </w:r>
    </w:p>
    <w:p w:rsidR="00C743D5" w:rsidRPr="00FA6D85" w:rsidRDefault="00C743D5" w:rsidP="003A2F66">
      <w:pPr>
        <w:autoSpaceDE w:val="0"/>
        <w:autoSpaceDN w:val="0"/>
        <w:adjustRightInd w:val="0"/>
        <w:spacing w:line="240" w:lineRule="auto"/>
        <w:jc w:val="both"/>
        <w:rPr>
          <w:rFonts w:eastAsia="Times New Roman" w:cs="Times New Roman"/>
          <w:szCs w:val="20"/>
        </w:rPr>
      </w:pPr>
      <w:r w:rsidRPr="00FA6D85">
        <w:rPr>
          <w:rFonts w:eastAsia="Times New Roman" w:cs="Times New Roman"/>
          <w:szCs w:val="20"/>
          <w:lang w:val="fr-FR"/>
        </w:rPr>
        <w:t>1. Dragnea, A., si colab., Educatie fizic</w:t>
      </w:r>
      <w:r w:rsidRPr="00FA6D85">
        <w:rPr>
          <w:rFonts w:eastAsia="Times New Roman" w:cs="Times New Roman"/>
          <w:szCs w:val="20"/>
        </w:rPr>
        <w:t>ă și sport. Teoria și didactica, Editura FEST, București, 2006</w:t>
      </w:r>
    </w:p>
    <w:p w:rsidR="00CF6B2D" w:rsidRPr="00FA6D85" w:rsidRDefault="00832469" w:rsidP="003A2F66">
      <w:pPr>
        <w:autoSpaceDE w:val="0"/>
        <w:autoSpaceDN w:val="0"/>
        <w:adjustRightInd w:val="0"/>
        <w:spacing w:line="240" w:lineRule="auto"/>
        <w:jc w:val="both"/>
        <w:rPr>
          <w:rFonts w:eastAsia="Times New Roman" w:cs="Times New Roman"/>
          <w:szCs w:val="20"/>
        </w:rPr>
      </w:pPr>
      <w:r w:rsidRPr="00FA6D85">
        <w:rPr>
          <w:rFonts w:eastAsia="Times New Roman" w:cs="Times New Roman"/>
          <w:szCs w:val="20"/>
          <w:lang w:val="fr-FR"/>
        </w:rPr>
        <w:t>1</w:t>
      </w:r>
      <w:r w:rsidR="00D41405" w:rsidRPr="00FA6D85">
        <w:rPr>
          <w:rFonts w:eastAsia="Times New Roman" w:cs="Times New Roman"/>
          <w:szCs w:val="20"/>
          <w:lang w:val="fr-FR"/>
        </w:rPr>
        <w:t xml:space="preserve">. Vanvu, G., Educaţia fizică şi sportul în învăţământul universitar de neprofil. Editura UMF </w:t>
      </w:r>
      <w:r w:rsidR="00D41405" w:rsidRPr="00FA6D85">
        <w:rPr>
          <w:rFonts w:eastAsia="Times New Roman" w:cs="Times New Roman"/>
          <w:szCs w:val="20"/>
        </w:rPr>
        <w:t>„Grigore T. Popa”, Iaşi, 2013</w:t>
      </w:r>
    </w:p>
    <w:p w:rsidR="00F019EC" w:rsidRPr="00FA6D85" w:rsidRDefault="00F019EC" w:rsidP="003A2F66">
      <w:pPr>
        <w:pStyle w:val="ListParagraph1"/>
        <w:tabs>
          <w:tab w:val="left" w:pos="399"/>
        </w:tabs>
        <w:ind w:left="0"/>
        <w:jc w:val="both"/>
        <w:rPr>
          <w:rFonts w:ascii="Trebuchet MS" w:hAnsi="Trebuchet MS"/>
          <w:noProof/>
          <w:sz w:val="20"/>
          <w:szCs w:val="20"/>
        </w:rPr>
      </w:pPr>
      <w:r w:rsidRPr="00FA6D85">
        <w:rPr>
          <w:rFonts w:ascii="Trebuchet MS" w:hAnsi="Trebuchet MS"/>
          <w:sz w:val="20"/>
          <w:szCs w:val="20"/>
          <w:lang w:val="en-US"/>
        </w:rPr>
        <w:lastRenderedPageBreak/>
        <w:t>2</w:t>
      </w:r>
      <w:r w:rsidRPr="00FA6D85">
        <w:rPr>
          <w:rFonts w:ascii="Trebuchet MS" w:hAnsi="Trebuchet MS"/>
          <w:noProof/>
          <w:sz w:val="20"/>
          <w:szCs w:val="20"/>
        </w:rPr>
        <w:t xml:space="preserve">. Vanvu, G., </w:t>
      </w:r>
      <w:r w:rsidRPr="00FA6D85">
        <w:rPr>
          <w:rFonts w:ascii="Trebuchet MS" w:hAnsi="Trebuchet MS"/>
          <w:sz w:val="20"/>
          <w:szCs w:val="20"/>
          <w:lang w:eastAsia="ro-RO"/>
        </w:rPr>
        <w:t xml:space="preserve">Colecţia pentru studenţi Sănătos prin mişcare. Exerciţii profilactice pentru deficienţe cervicale, </w:t>
      </w:r>
      <w:r w:rsidRPr="00FA6D85">
        <w:rPr>
          <w:rFonts w:ascii="Trebuchet MS" w:hAnsi="Trebuchet MS"/>
          <w:sz w:val="20"/>
          <w:szCs w:val="20"/>
        </w:rPr>
        <w:t>Editura UMF „Gr.T. Popa”, Iaşi, 2017</w:t>
      </w:r>
    </w:p>
    <w:p w:rsidR="00F019EC" w:rsidRPr="00FA6D85" w:rsidRDefault="00F019EC" w:rsidP="003A2F66">
      <w:pPr>
        <w:tabs>
          <w:tab w:val="left" w:pos="399"/>
        </w:tabs>
        <w:spacing w:line="240" w:lineRule="auto"/>
        <w:contextualSpacing/>
        <w:jc w:val="both"/>
        <w:rPr>
          <w:rFonts w:eastAsia="Times New Roman" w:cs="Times New Roman"/>
          <w:noProof/>
          <w:szCs w:val="20"/>
        </w:rPr>
      </w:pPr>
      <w:r w:rsidRPr="00FA6D85">
        <w:rPr>
          <w:rFonts w:eastAsia="Times New Roman" w:cs="Times New Roman"/>
          <w:noProof/>
          <w:szCs w:val="20"/>
        </w:rPr>
        <w:t xml:space="preserve">3. Vanvu, G., </w:t>
      </w:r>
      <w:r w:rsidRPr="00FA6D85">
        <w:rPr>
          <w:rFonts w:eastAsia="Times New Roman" w:cs="Times New Roman"/>
          <w:szCs w:val="20"/>
          <w:lang w:eastAsia="ro-RO"/>
        </w:rPr>
        <w:t xml:space="preserve">Colecţia pentru studenţi Sănătos prin mişcare. Exerciţii profilactice pentru deficienţe ale coloanei vertebrale - cifoza, </w:t>
      </w:r>
      <w:r w:rsidRPr="00FA6D85">
        <w:rPr>
          <w:rFonts w:eastAsia="Times New Roman" w:cs="Times New Roman"/>
          <w:szCs w:val="20"/>
        </w:rPr>
        <w:t>Editura UMF „Gr.T. Popa”, Iaşi, 2017</w:t>
      </w:r>
    </w:p>
    <w:p w:rsidR="00832469" w:rsidRPr="00FA6D85" w:rsidRDefault="00832469" w:rsidP="003A2F66">
      <w:pPr>
        <w:autoSpaceDE w:val="0"/>
        <w:autoSpaceDN w:val="0"/>
        <w:adjustRightInd w:val="0"/>
        <w:spacing w:line="240" w:lineRule="auto"/>
        <w:rPr>
          <w:rFonts w:eastAsia="Times New Roman" w:cs="Times New Roman"/>
          <w:szCs w:val="20"/>
          <w:lang w:val="en-US"/>
        </w:rPr>
      </w:pPr>
    </w:p>
    <w:p w:rsidR="00832469" w:rsidRPr="00FA6D85" w:rsidRDefault="00832469" w:rsidP="003A2F66">
      <w:pPr>
        <w:autoSpaceDE w:val="0"/>
        <w:autoSpaceDN w:val="0"/>
        <w:adjustRightInd w:val="0"/>
        <w:spacing w:line="240" w:lineRule="auto"/>
        <w:rPr>
          <w:rFonts w:cs="TimesNewRoman,Bold"/>
          <w:b/>
          <w:bCs/>
          <w:szCs w:val="20"/>
          <w:lang w:bidi="ne-NP"/>
        </w:rPr>
      </w:pPr>
      <w:r w:rsidRPr="00FA6D85">
        <w:rPr>
          <w:rFonts w:cs="TimesNewRoman,Bold"/>
          <w:b/>
          <w:bCs/>
          <w:szCs w:val="20"/>
          <w:lang w:bidi="ne-NP"/>
        </w:rPr>
        <w:t>Bibliografie selectiva</w:t>
      </w:r>
    </w:p>
    <w:p w:rsidR="00FD60AB" w:rsidRPr="00FA6D85" w:rsidRDefault="00FD60AB" w:rsidP="003A2F66">
      <w:pPr>
        <w:pStyle w:val="ListParagraph1"/>
        <w:tabs>
          <w:tab w:val="left" w:pos="399"/>
        </w:tabs>
        <w:ind w:left="0"/>
        <w:jc w:val="both"/>
        <w:rPr>
          <w:rFonts w:ascii="Trebuchet MS" w:hAnsi="Trebuchet MS" w:cs="TimesNewRoman,Bold"/>
          <w:bCs/>
          <w:sz w:val="20"/>
          <w:szCs w:val="20"/>
          <w:lang w:bidi="ne-NP"/>
        </w:rPr>
      </w:pPr>
      <w:r w:rsidRPr="00FA6D85">
        <w:rPr>
          <w:rFonts w:ascii="Trebuchet MS" w:hAnsi="Trebuchet MS" w:cs="TimesNewRoman,Bold"/>
          <w:bCs/>
          <w:sz w:val="20"/>
          <w:szCs w:val="20"/>
          <w:lang w:bidi="ne-NP"/>
        </w:rPr>
        <w:t>1. Paraschiv, C., Construirea unui brand in sport, Editura Sedcom Libris, Iasi, 2010</w:t>
      </w:r>
    </w:p>
    <w:p w:rsidR="00FD60AB" w:rsidRPr="00FA6D85" w:rsidRDefault="00FD60AB" w:rsidP="003A2F66">
      <w:pPr>
        <w:pStyle w:val="ListParagraph1"/>
        <w:tabs>
          <w:tab w:val="left" w:pos="399"/>
        </w:tabs>
        <w:ind w:left="0"/>
        <w:jc w:val="both"/>
        <w:rPr>
          <w:rFonts w:ascii="Trebuchet MS" w:hAnsi="Trebuchet MS" w:cs="TimesNewRoman,Bold"/>
          <w:bCs/>
          <w:sz w:val="20"/>
          <w:szCs w:val="20"/>
          <w:lang w:bidi="ne-NP"/>
        </w:rPr>
      </w:pPr>
      <w:r w:rsidRPr="00FA6D85">
        <w:rPr>
          <w:rFonts w:ascii="Trebuchet MS" w:hAnsi="Trebuchet MS" w:cs="TimesNewRoman,Bold"/>
          <w:bCs/>
          <w:sz w:val="20"/>
          <w:szCs w:val="20"/>
          <w:lang w:bidi="ne-NP"/>
        </w:rPr>
        <w:t>2</w:t>
      </w:r>
      <w:r w:rsidR="002F1AAC" w:rsidRPr="00FA6D85">
        <w:rPr>
          <w:rFonts w:ascii="Trebuchet MS" w:hAnsi="Trebuchet MS" w:cs="TimesNewRoman,Bold"/>
          <w:bCs/>
          <w:sz w:val="20"/>
          <w:szCs w:val="20"/>
          <w:lang w:bidi="ne-NP"/>
        </w:rPr>
        <w:t xml:space="preserve">. </w:t>
      </w:r>
      <w:r w:rsidR="00B656B4" w:rsidRPr="00FA6D85">
        <w:rPr>
          <w:rFonts w:ascii="Trebuchet MS" w:hAnsi="Trebuchet MS"/>
          <w:sz w:val="20"/>
          <w:szCs w:val="20"/>
        </w:rPr>
        <w:t>Vanvu, G., Educaţie olimpică, Casa Editorială Demiurg, Iaşi, 2009</w:t>
      </w:r>
    </w:p>
    <w:p w:rsidR="00CF6B2D" w:rsidRPr="00FA6D85" w:rsidRDefault="00CF6B2D" w:rsidP="003A2F66">
      <w:pPr>
        <w:autoSpaceDE w:val="0"/>
        <w:autoSpaceDN w:val="0"/>
        <w:adjustRightInd w:val="0"/>
        <w:spacing w:line="240" w:lineRule="auto"/>
        <w:ind w:left="360"/>
        <w:rPr>
          <w:rFonts w:cs="TimesNewRoman,Bold"/>
          <w:b/>
          <w:bCs/>
          <w:szCs w:val="20"/>
          <w:lang w:bidi="ne-NP"/>
        </w:rPr>
      </w:pPr>
    </w:p>
    <w:p w:rsidR="00FD5A59" w:rsidRPr="008C0CCD" w:rsidRDefault="00FD5A59" w:rsidP="005327BA">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AAE321CB85984FD0802C8938344837B4"/>
          </w:placeholder>
        </w:sdt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p w:rsidR="00FD5A59" w:rsidRPr="008C0CCD" w:rsidRDefault="00FD5A59" w:rsidP="005327BA">
      <w:pPr>
        <w:autoSpaceDE w:val="0"/>
        <w:autoSpaceDN w:val="0"/>
        <w:adjustRightInd w:val="0"/>
        <w:ind w:left="720"/>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contentLocked"/>
          <w:placeholder>
            <w:docPart w:val="AAE321CB85984FD0802C8938344837B4"/>
          </w:placeholder>
        </w:sdtPr>
        <w:sdtContent>
          <w:tr w:rsidR="00FD5A59" w:rsidRPr="008C0CCD" w:rsidTr="005327BA">
            <w:trPr>
              <w:jc w:val="center"/>
            </w:trPr>
            <w:tc>
              <w:tcPr>
                <w:tcW w:w="10456" w:type="dxa"/>
                <w:shd w:val="clear" w:color="auto" w:fill="auto"/>
              </w:tcPr>
              <w:p w:rsidR="00FD5A59" w:rsidRPr="008C0CCD" w:rsidRDefault="00FD5A59" w:rsidP="005327BA">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asciiTheme="majorHAnsi" w:hAnsiTheme="majorHAnsi" w:cs="TimesNewRoman,Bold"/>
                    <w:bCs/>
                    <w:szCs w:val="20"/>
                    <w:lang w:bidi="ne-NP"/>
                  </w:rPr>
                  <w:t xml:space="preserve"> </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rsidR="00282311" w:rsidRPr="00FA6D85" w:rsidRDefault="00282311" w:rsidP="00282311">
      <w:pPr>
        <w:autoSpaceDE w:val="0"/>
        <w:autoSpaceDN w:val="0"/>
        <w:adjustRightInd w:val="0"/>
        <w:spacing w:line="240" w:lineRule="auto"/>
        <w:rPr>
          <w:rFonts w:cs="TimesNewRoman,Bold"/>
          <w:b/>
          <w:bCs/>
          <w:szCs w:val="20"/>
          <w:lang w:val="it-IT" w:bidi="ne-NP"/>
        </w:rPr>
      </w:pPr>
    </w:p>
    <w:p w:rsidR="00CF6B2D" w:rsidRPr="00FA6D85" w:rsidRDefault="00CF6B2D" w:rsidP="003A2F66">
      <w:pPr>
        <w:autoSpaceDE w:val="0"/>
        <w:autoSpaceDN w:val="0"/>
        <w:adjustRightInd w:val="0"/>
        <w:spacing w:line="240" w:lineRule="auto"/>
        <w:ind w:left="720"/>
        <w:rPr>
          <w:rFonts w:cs="TimesNewRoman,Bold"/>
          <w:b/>
          <w:bCs/>
          <w:szCs w:val="20"/>
          <w:lang w:val="it-IT" w:bidi="ne-NP"/>
        </w:rPr>
      </w:pPr>
    </w:p>
    <w:p w:rsidR="00CF6B2D" w:rsidRPr="00FA6D85" w:rsidRDefault="00CF6B2D" w:rsidP="003A2F66">
      <w:pPr>
        <w:numPr>
          <w:ilvl w:val="0"/>
          <w:numId w:val="1"/>
        </w:numPr>
        <w:autoSpaceDE w:val="0"/>
        <w:autoSpaceDN w:val="0"/>
        <w:adjustRightInd w:val="0"/>
        <w:spacing w:line="240" w:lineRule="auto"/>
        <w:rPr>
          <w:rFonts w:cs="TimesNewRoman,Bold"/>
          <w:b/>
          <w:bCs/>
          <w:szCs w:val="20"/>
          <w:lang w:bidi="ne-NP"/>
        </w:rPr>
      </w:pPr>
      <w:r w:rsidRPr="00FA6D85">
        <w:rPr>
          <w:rFonts w:cs="TimesNewRoman,Bold"/>
          <w:b/>
          <w:bCs/>
          <w:szCs w:val="20"/>
          <w:lang w:bidi="ne-NP"/>
        </w:rPr>
        <w:t>Evaluare</w:t>
      </w:r>
    </w:p>
    <w:p w:rsidR="00CF6B2D" w:rsidRPr="00FA6D85" w:rsidRDefault="00CF6B2D" w:rsidP="003A2F66">
      <w:pPr>
        <w:autoSpaceDE w:val="0"/>
        <w:autoSpaceDN w:val="0"/>
        <w:adjustRightInd w:val="0"/>
        <w:spacing w:line="240" w:lineRule="auto"/>
        <w:ind w:left="720"/>
        <w:rPr>
          <w:rFonts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130"/>
        <w:gridCol w:w="1980"/>
        <w:gridCol w:w="1026"/>
      </w:tblGrid>
      <w:tr w:rsidR="00CF6B2D" w:rsidRPr="00FA6D85" w:rsidTr="003A2F66">
        <w:trPr>
          <w:jc w:val="center"/>
        </w:trPr>
        <w:tc>
          <w:tcPr>
            <w:tcW w:w="1908" w:type="dxa"/>
            <w:shd w:val="clear" w:color="auto" w:fill="auto"/>
            <w:vAlign w:val="center"/>
          </w:tcPr>
          <w:p w:rsidR="00CF6B2D" w:rsidRPr="00FA6D85" w:rsidRDefault="00CF6B2D" w:rsidP="003A2F66">
            <w:pPr>
              <w:autoSpaceDE w:val="0"/>
              <w:autoSpaceDN w:val="0"/>
              <w:adjustRightInd w:val="0"/>
              <w:spacing w:line="240" w:lineRule="auto"/>
              <w:jc w:val="center"/>
              <w:rPr>
                <w:rFonts w:cs="TimesNewRoman,Bold"/>
                <w:szCs w:val="20"/>
                <w:lang w:bidi="ne-NP"/>
              </w:rPr>
            </w:pPr>
            <w:r w:rsidRPr="00FA6D85">
              <w:rPr>
                <w:rFonts w:cs="TimesNewRoman,Bold"/>
                <w:szCs w:val="20"/>
                <w:lang w:bidi="ne-NP"/>
              </w:rPr>
              <w:t>10.1. Tip activitate</w:t>
            </w:r>
          </w:p>
        </w:tc>
        <w:tc>
          <w:tcPr>
            <w:tcW w:w="5130" w:type="dxa"/>
            <w:shd w:val="clear" w:color="auto" w:fill="auto"/>
            <w:vAlign w:val="center"/>
          </w:tcPr>
          <w:p w:rsidR="00CF6B2D" w:rsidRPr="00FA6D85" w:rsidRDefault="00CF6B2D" w:rsidP="003A2F66">
            <w:pPr>
              <w:autoSpaceDE w:val="0"/>
              <w:autoSpaceDN w:val="0"/>
              <w:adjustRightInd w:val="0"/>
              <w:spacing w:line="240" w:lineRule="auto"/>
              <w:jc w:val="center"/>
              <w:rPr>
                <w:rFonts w:cs="TimesNewRoman,Bold"/>
                <w:szCs w:val="20"/>
                <w:lang w:bidi="ne-NP"/>
              </w:rPr>
            </w:pPr>
            <w:r w:rsidRPr="00FA6D85">
              <w:rPr>
                <w:rFonts w:cs="TimesNewRoman,Bold"/>
                <w:szCs w:val="20"/>
                <w:lang w:bidi="ne-NP"/>
              </w:rPr>
              <w:t>10.2. Criterii de evaluare</w:t>
            </w:r>
          </w:p>
        </w:tc>
        <w:tc>
          <w:tcPr>
            <w:tcW w:w="1980" w:type="dxa"/>
            <w:shd w:val="clear" w:color="auto" w:fill="auto"/>
            <w:vAlign w:val="center"/>
          </w:tcPr>
          <w:p w:rsidR="00CF6B2D" w:rsidRPr="00FA6D85" w:rsidRDefault="00CF6B2D" w:rsidP="003A2F66">
            <w:pPr>
              <w:autoSpaceDE w:val="0"/>
              <w:autoSpaceDN w:val="0"/>
              <w:adjustRightInd w:val="0"/>
              <w:spacing w:line="240" w:lineRule="auto"/>
              <w:jc w:val="center"/>
              <w:rPr>
                <w:rFonts w:cs="TimesNewRoman,Bold"/>
                <w:szCs w:val="20"/>
                <w:lang w:bidi="ne-NP"/>
              </w:rPr>
            </w:pPr>
            <w:r w:rsidRPr="00FA6D85">
              <w:rPr>
                <w:rFonts w:cs="TimesNewRoman,Bold"/>
                <w:szCs w:val="20"/>
                <w:lang w:bidi="ne-NP"/>
              </w:rPr>
              <w:t>10.3. Metoda de evaluare</w:t>
            </w:r>
          </w:p>
        </w:tc>
        <w:tc>
          <w:tcPr>
            <w:tcW w:w="1026" w:type="dxa"/>
            <w:shd w:val="clear" w:color="auto" w:fill="auto"/>
          </w:tcPr>
          <w:p w:rsidR="00CF6B2D" w:rsidRPr="00FA6D85" w:rsidRDefault="00CF6B2D" w:rsidP="003A2F66">
            <w:pPr>
              <w:autoSpaceDE w:val="0"/>
              <w:autoSpaceDN w:val="0"/>
              <w:adjustRightInd w:val="0"/>
              <w:spacing w:line="240" w:lineRule="auto"/>
              <w:rPr>
                <w:rFonts w:cs="TimesNewRoman"/>
                <w:szCs w:val="20"/>
                <w:lang w:bidi="ne-NP"/>
              </w:rPr>
            </w:pPr>
            <w:r w:rsidRPr="00FA6D85">
              <w:rPr>
                <w:rFonts w:cs="TimesNewRoman"/>
                <w:szCs w:val="20"/>
                <w:lang w:bidi="ne-NP"/>
              </w:rPr>
              <w:t>10.3 Pondere din nota finală</w:t>
            </w:r>
          </w:p>
        </w:tc>
      </w:tr>
      <w:tr w:rsidR="00CF6B2D" w:rsidRPr="00FA6D85" w:rsidTr="003A2F66">
        <w:trPr>
          <w:jc w:val="center"/>
        </w:trPr>
        <w:tc>
          <w:tcPr>
            <w:tcW w:w="1908" w:type="dxa"/>
            <w:shd w:val="clear" w:color="auto" w:fill="auto"/>
          </w:tcPr>
          <w:p w:rsidR="00CF6B2D" w:rsidRPr="00FA6D85" w:rsidRDefault="00CF6B2D" w:rsidP="003A2F66">
            <w:pPr>
              <w:autoSpaceDE w:val="0"/>
              <w:autoSpaceDN w:val="0"/>
              <w:adjustRightInd w:val="0"/>
              <w:spacing w:line="240" w:lineRule="auto"/>
              <w:rPr>
                <w:rFonts w:cs="TimesNewRoman,Bold"/>
                <w:b/>
                <w:bCs/>
                <w:szCs w:val="20"/>
                <w:lang w:bidi="ne-NP"/>
              </w:rPr>
            </w:pPr>
            <w:r w:rsidRPr="00FA6D85">
              <w:rPr>
                <w:rFonts w:cs="TimesNewRoman"/>
                <w:szCs w:val="20"/>
                <w:lang w:bidi="ne-NP"/>
              </w:rPr>
              <w:t>10.4 Curs</w:t>
            </w:r>
          </w:p>
        </w:tc>
        <w:tc>
          <w:tcPr>
            <w:tcW w:w="5130" w:type="dxa"/>
            <w:shd w:val="clear" w:color="auto" w:fill="auto"/>
          </w:tcPr>
          <w:p w:rsidR="00CF6B2D" w:rsidRPr="00FA6D85" w:rsidRDefault="00D41C8F" w:rsidP="003A2F66">
            <w:pPr>
              <w:autoSpaceDE w:val="0"/>
              <w:autoSpaceDN w:val="0"/>
              <w:adjustRightInd w:val="0"/>
              <w:spacing w:line="240" w:lineRule="auto"/>
              <w:rPr>
                <w:rFonts w:cs="TimesNewRoman,Bold"/>
                <w:b/>
                <w:bCs/>
                <w:szCs w:val="20"/>
                <w:lang w:bidi="ne-NP"/>
              </w:rPr>
            </w:pPr>
            <w:r w:rsidRPr="00FA6D85">
              <w:rPr>
                <w:rFonts w:cs="TimesNewRoman,Bold"/>
                <w:b/>
                <w:bCs/>
                <w:szCs w:val="20"/>
                <w:lang w:bidi="ne-NP"/>
              </w:rPr>
              <w:t>-</w:t>
            </w:r>
          </w:p>
        </w:tc>
        <w:tc>
          <w:tcPr>
            <w:tcW w:w="1980" w:type="dxa"/>
            <w:shd w:val="clear" w:color="auto" w:fill="auto"/>
            <w:vAlign w:val="center"/>
          </w:tcPr>
          <w:p w:rsidR="00CF6B2D" w:rsidRPr="00FA6D85" w:rsidRDefault="00CF6B2D" w:rsidP="003A2F66">
            <w:pPr>
              <w:autoSpaceDE w:val="0"/>
              <w:autoSpaceDN w:val="0"/>
              <w:adjustRightInd w:val="0"/>
              <w:spacing w:line="240" w:lineRule="auto"/>
              <w:jc w:val="center"/>
              <w:rPr>
                <w:rFonts w:cs="TimesNewRoman,Bold"/>
                <w:bCs/>
                <w:szCs w:val="20"/>
                <w:lang w:bidi="ne-NP"/>
              </w:rPr>
            </w:pPr>
          </w:p>
        </w:tc>
        <w:tc>
          <w:tcPr>
            <w:tcW w:w="1026" w:type="dxa"/>
            <w:shd w:val="clear" w:color="auto" w:fill="auto"/>
            <w:vAlign w:val="center"/>
          </w:tcPr>
          <w:p w:rsidR="00CF6B2D" w:rsidRPr="00FA6D85" w:rsidRDefault="00CF6B2D" w:rsidP="003A2F66">
            <w:pPr>
              <w:autoSpaceDE w:val="0"/>
              <w:autoSpaceDN w:val="0"/>
              <w:adjustRightInd w:val="0"/>
              <w:spacing w:line="240" w:lineRule="auto"/>
              <w:jc w:val="center"/>
              <w:rPr>
                <w:rFonts w:cs="TimesNewRoman,Bold"/>
                <w:szCs w:val="20"/>
                <w:lang w:bidi="ne-NP"/>
              </w:rPr>
            </w:pPr>
          </w:p>
        </w:tc>
      </w:tr>
      <w:tr w:rsidR="003A2F66" w:rsidRPr="00FA6D85" w:rsidTr="003A2F66">
        <w:trPr>
          <w:jc w:val="center"/>
        </w:trPr>
        <w:tc>
          <w:tcPr>
            <w:tcW w:w="1908" w:type="dxa"/>
            <w:vMerge w:val="restart"/>
            <w:shd w:val="clear" w:color="auto" w:fill="auto"/>
          </w:tcPr>
          <w:p w:rsidR="003A2F66" w:rsidRPr="00FA6D85" w:rsidRDefault="003A2F66" w:rsidP="003A2F66">
            <w:pPr>
              <w:autoSpaceDE w:val="0"/>
              <w:autoSpaceDN w:val="0"/>
              <w:adjustRightInd w:val="0"/>
              <w:spacing w:line="240" w:lineRule="auto"/>
              <w:rPr>
                <w:rFonts w:cs="TimesNewRoman"/>
                <w:szCs w:val="20"/>
                <w:lang w:bidi="ne-NP"/>
              </w:rPr>
            </w:pPr>
            <w:r w:rsidRPr="00FA6D85">
              <w:rPr>
                <w:rFonts w:cs="TimesNewRoman"/>
                <w:szCs w:val="20"/>
                <w:lang w:bidi="ne-NP"/>
              </w:rPr>
              <w:t>10.5 Seminar/laborator</w:t>
            </w:r>
          </w:p>
        </w:tc>
        <w:tc>
          <w:tcPr>
            <w:tcW w:w="5130" w:type="dxa"/>
            <w:shd w:val="clear" w:color="auto" w:fill="auto"/>
          </w:tcPr>
          <w:p w:rsidR="003A2F66" w:rsidRPr="00FA6D85" w:rsidRDefault="003A2F66" w:rsidP="003A2F66">
            <w:pPr>
              <w:spacing w:line="240" w:lineRule="auto"/>
              <w:rPr>
                <w:bCs/>
                <w:szCs w:val="20"/>
              </w:rPr>
            </w:pPr>
            <w:r w:rsidRPr="00FA6D85">
              <w:rPr>
                <w:szCs w:val="20"/>
              </w:rPr>
              <w:t>Probele şi normele de control la verificarea practică, înregistrarea progresului de la testarea iniţială şi testarea finală</w:t>
            </w:r>
          </w:p>
        </w:tc>
        <w:tc>
          <w:tcPr>
            <w:tcW w:w="1980" w:type="dxa"/>
            <w:vMerge w:val="restart"/>
            <w:shd w:val="clear" w:color="auto" w:fill="auto"/>
          </w:tcPr>
          <w:p w:rsidR="003A2F66" w:rsidRPr="00FA6D85" w:rsidRDefault="003A2F66" w:rsidP="003A2F66">
            <w:pPr>
              <w:spacing w:line="240" w:lineRule="auto"/>
              <w:jc w:val="both"/>
              <w:rPr>
                <w:bCs/>
                <w:szCs w:val="20"/>
              </w:rPr>
            </w:pPr>
            <w:r w:rsidRPr="00FA6D85">
              <w:rPr>
                <w:bCs/>
                <w:szCs w:val="20"/>
              </w:rPr>
              <w:t>Teste practice</w:t>
            </w:r>
          </w:p>
          <w:p w:rsidR="003A2F66" w:rsidRPr="00FA6D85" w:rsidRDefault="003A2F66" w:rsidP="003A2F66">
            <w:pPr>
              <w:spacing w:line="240" w:lineRule="auto"/>
              <w:jc w:val="both"/>
              <w:rPr>
                <w:bCs/>
                <w:szCs w:val="20"/>
              </w:rPr>
            </w:pPr>
            <w:r w:rsidRPr="00FA6D85">
              <w:rPr>
                <w:bCs/>
                <w:szCs w:val="20"/>
              </w:rPr>
              <w:t>Verificări şi notări iniţiale</w:t>
            </w:r>
          </w:p>
          <w:p w:rsidR="003A2F66" w:rsidRPr="00FA6D85" w:rsidRDefault="003A2F66" w:rsidP="003A2F66">
            <w:pPr>
              <w:spacing w:line="240" w:lineRule="auto"/>
              <w:jc w:val="both"/>
              <w:rPr>
                <w:bCs/>
                <w:szCs w:val="20"/>
              </w:rPr>
            </w:pPr>
            <w:r w:rsidRPr="00FA6D85">
              <w:rPr>
                <w:bCs/>
                <w:szCs w:val="20"/>
              </w:rPr>
              <w:t>Verificări şi notări finale</w:t>
            </w:r>
          </w:p>
        </w:tc>
        <w:tc>
          <w:tcPr>
            <w:tcW w:w="1026" w:type="dxa"/>
            <w:shd w:val="clear" w:color="auto" w:fill="auto"/>
          </w:tcPr>
          <w:p w:rsidR="003A2F66" w:rsidRPr="00FA6D85" w:rsidRDefault="003A2F66" w:rsidP="003A2F66">
            <w:pPr>
              <w:spacing w:line="240" w:lineRule="auto"/>
              <w:jc w:val="both"/>
              <w:rPr>
                <w:bCs/>
                <w:szCs w:val="20"/>
              </w:rPr>
            </w:pPr>
            <w:r w:rsidRPr="00FA6D85">
              <w:rPr>
                <w:szCs w:val="20"/>
              </w:rPr>
              <w:t>50%</w:t>
            </w:r>
          </w:p>
        </w:tc>
      </w:tr>
      <w:tr w:rsidR="003A2F66" w:rsidRPr="00FA6D85" w:rsidTr="003A2F66">
        <w:trPr>
          <w:jc w:val="center"/>
        </w:trPr>
        <w:tc>
          <w:tcPr>
            <w:tcW w:w="1908" w:type="dxa"/>
            <w:vMerge/>
            <w:shd w:val="clear" w:color="auto" w:fill="auto"/>
          </w:tcPr>
          <w:p w:rsidR="003A2F66" w:rsidRPr="00FA6D85" w:rsidRDefault="003A2F66" w:rsidP="003A2F66">
            <w:pPr>
              <w:autoSpaceDE w:val="0"/>
              <w:autoSpaceDN w:val="0"/>
              <w:adjustRightInd w:val="0"/>
              <w:spacing w:line="240" w:lineRule="auto"/>
              <w:rPr>
                <w:rFonts w:cs="TimesNewRoman"/>
                <w:szCs w:val="20"/>
                <w:lang w:bidi="ne-NP"/>
              </w:rPr>
            </w:pPr>
          </w:p>
        </w:tc>
        <w:tc>
          <w:tcPr>
            <w:tcW w:w="5130" w:type="dxa"/>
            <w:shd w:val="clear" w:color="auto" w:fill="auto"/>
          </w:tcPr>
          <w:p w:rsidR="003A2F66" w:rsidRPr="00FA6D85" w:rsidRDefault="003A2F66" w:rsidP="003A2F66">
            <w:pPr>
              <w:spacing w:line="240" w:lineRule="auto"/>
              <w:rPr>
                <w:bCs/>
                <w:szCs w:val="20"/>
              </w:rPr>
            </w:pPr>
            <w:r w:rsidRPr="00FA6D85">
              <w:rPr>
                <w:szCs w:val="20"/>
              </w:rPr>
              <w:t>Testări şi notări curente, la lucrările practice</w:t>
            </w:r>
          </w:p>
        </w:tc>
        <w:tc>
          <w:tcPr>
            <w:tcW w:w="1980" w:type="dxa"/>
            <w:vMerge/>
            <w:shd w:val="clear" w:color="auto" w:fill="auto"/>
          </w:tcPr>
          <w:p w:rsidR="003A2F66" w:rsidRPr="00FA6D85" w:rsidRDefault="003A2F66" w:rsidP="003A2F66">
            <w:pPr>
              <w:spacing w:line="240" w:lineRule="auto"/>
              <w:jc w:val="both"/>
              <w:rPr>
                <w:bCs/>
                <w:szCs w:val="20"/>
              </w:rPr>
            </w:pPr>
          </w:p>
        </w:tc>
        <w:tc>
          <w:tcPr>
            <w:tcW w:w="1026" w:type="dxa"/>
            <w:shd w:val="clear" w:color="auto" w:fill="auto"/>
          </w:tcPr>
          <w:p w:rsidR="003A2F66" w:rsidRPr="00FA6D85" w:rsidRDefault="003A2F66" w:rsidP="003A2F66">
            <w:pPr>
              <w:spacing w:line="240" w:lineRule="auto"/>
              <w:jc w:val="both"/>
              <w:rPr>
                <w:bCs/>
                <w:szCs w:val="20"/>
              </w:rPr>
            </w:pPr>
            <w:r w:rsidRPr="00FA6D85">
              <w:rPr>
                <w:szCs w:val="20"/>
              </w:rPr>
              <w:t>30%</w:t>
            </w:r>
          </w:p>
        </w:tc>
      </w:tr>
      <w:tr w:rsidR="003A2F66" w:rsidRPr="00FA6D85" w:rsidTr="003A2F66">
        <w:trPr>
          <w:jc w:val="center"/>
        </w:trPr>
        <w:tc>
          <w:tcPr>
            <w:tcW w:w="1908" w:type="dxa"/>
            <w:vMerge/>
            <w:shd w:val="clear" w:color="auto" w:fill="auto"/>
          </w:tcPr>
          <w:p w:rsidR="003A2F66" w:rsidRPr="00FA6D85" w:rsidRDefault="003A2F66" w:rsidP="003A2F66">
            <w:pPr>
              <w:autoSpaceDE w:val="0"/>
              <w:autoSpaceDN w:val="0"/>
              <w:adjustRightInd w:val="0"/>
              <w:spacing w:line="240" w:lineRule="auto"/>
              <w:rPr>
                <w:rFonts w:cs="TimesNewRoman,Bold"/>
                <w:b/>
                <w:bCs/>
                <w:szCs w:val="20"/>
                <w:lang w:bidi="ne-NP"/>
              </w:rPr>
            </w:pPr>
          </w:p>
        </w:tc>
        <w:tc>
          <w:tcPr>
            <w:tcW w:w="5130" w:type="dxa"/>
            <w:shd w:val="clear" w:color="auto" w:fill="auto"/>
          </w:tcPr>
          <w:p w:rsidR="003A2F66" w:rsidRPr="00FA6D85" w:rsidRDefault="003A2F66" w:rsidP="003A2F66">
            <w:pPr>
              <w:spacing w:line="240" w:lineRule="auto"/>
              <w:rPr>
                <w:bCs/>
                <w:szCs w:val="20"/>
              </w:rPr>
            </w:pPr>
            <w:r w:rsidRPr="00FA6D85">
              <w:rPr>
                <w:szCs w:val="20"/>
              </w:rPr>
              <w:t>Alte criterii de evaluare: participare la competiţii sportive, participare la activităţi cultural-artistice şi sportive universitare, respectarea regulamentului de ordine interioară specifice domeniului (echipament, prezenţă), participare activă şi conştientă la lecţii</w:t>
            </w:r>
          </w:p>
        </w:tc>
        <w:tc>
          <w:tcPr>
            <w:tcW w:w="1980" w:type="dxa"/>
            <w:vMerge/>
            <w:shd w:val="clear" w:color="auto" w:fill="auto"/>
          </w:tcPr>
          <w:p w:rsidR="003A2F66" w:rsidRPr="00FA6D85" w:rsidRDefault="003A2F66" w:rsidP="003A2F66">
            <w:pPr>
              <w:spacing w:line="240" w:lineRule="auto"/>
              <w:jc w:val="both"/>
              <w:rPr>
                <w:bCs/>
                <w:szCs w:val="20"/>
              </w:rPr>
            </w:pPr>
          </w:p>
        </w:tc>
        <w:tc>
          <w:tcPr>
            <w:tcW w:w="1026" w:type="dxa"/>
            <w:shd w:val="clear" w:color="auto" w:fill="auto"/>
          </w:tcPr>
          <w:p w:rsidR="003A2F66" w:rsidRPr="00FA6D85" w:rsidRDefault="003A2F66" w:rsidP="003A2F66">
            <w:pPr>
              <w:spacing w:line="240" w:lineRule="auto"/>
              <w:jc w:val="both"/>
              <w:rPr>
                <w:bCs/>
                <w:szCs w:val="20"/>
              </w:rPr>
            </w:pPr>
            <w:r w:rsidRPr="00FA6D85">
              <w:rPr>
                <w:bCs/>
                <w:szCs w:val="20"/>
              </w:rPr>
              <w:t>20%</w:t>
            </w:r>
          </w:p>
        </w:tc>
      </w:tr>
      <w:tr w:rsidR="003A2F66" w:rsidRPr="00FA6D85" w:rsidTr="003A2F66">
        <w:trPr>
          <w:jc w:val="center"/>
        </w:trPr>
        <w:tc>
          <w:tcPr>
            <w:tcW w:w="1908" w:type="dxa"/>
            <w:vMerge/>
            <w:shd w:val="clear" w:color="auto" w:fill="auto"/>
          </w:tcPr>
          <w:p w:rsidR="003A2F66" w:rsidRPr="00FA6D85" w:rsidRDefault="003A2F66" w:rsidP="003A2F66">
            <w:pPr>
              <w:autoSpaceDE w:val="0"/>
              <w:autoSpaceDN w:val="0"/>
              <w:adjustRightInd w:val="0"/>
              <w:spacing w:line="240" w:lineRule="auto"/>
              <w:rPr>
                <w:rFonts w:cs="TimesNewRoman"/>
                <w:szCs w:val="20"/>
                <w:lang w:bidi="ne-NP"/>
              </w:rPr>
            </w:pPr>
          </w:p>
        </w:tc>
        <w:tc>
          <w:tcPr>
            <w:tcW w:w="5130" w:type="dxa"/>
            <w:shd w:val="clear" w:color="auto" w:fill="auto"/>
          </w:tcPr>
          <w:p w:rsidR="003A2F66" w:rsidRPr="00FA6D85" w:rsidRDefault="003A2F66" w:rsidP="003A2F66">
            <w:pPr>
              <w:spacing w:line="240" w:lineRule="auto"/>
              <w:rPr>
                <w:bCs/>
                <w:szCs w:val="20"/>
              </w:rPr>
            </w:pPr>
            <w:r w:rsidRPr="00FA6D85">
              <w:rPr>
                <w:szCs w:val="20"/>
              </w:rPr>
              <w:t>Studenţii scutiţi medical per</w:t>
            </w:r>
            <w:r w:rsidR="00337A10">
              <w:rPr>
                <w:szCs w:val="20"/>
              </w:rPr>
              <w:t>manent sau parţial – prezentări/</w:t>
            </w:r>
            <w:r w:rsidRPr="00FA6D85">
              <w:rPr>
                <w:szCs w:val="20"/>
              </w:rPr>
              <w:t>teste privind diagnosticul de îmbolnavire/deficienţă şi rolul exerciţiului fizic în ameliorarea acestora (alături de asistenţa la lecţiile de educaţie fizică)</w:t>
            </w:r>
          </w:p>
        </w:tc>
        <w:tc>
          <w:tcPr>
            <w:tcW w:w="1980" w:type="dxa"/>
            <w:vMerge/>
            <w:shd w:val="clear" w:color="auto" w:fill="auto"/>
          </w:tcPr>
          <w:p w:rsidR="003A2F66" w:rsidRPr="00FA6D85" w:rsidRDefault="003A2F66" w:rsidP="003A2F66">
            <w:pPr>
              <w:spacing w:line="240" w:lineRule="auto"/>
              <w:jc w:val="both"/>
              <w:rPr>
                <w:bCs/>
                <w:szCs w:val="20"/>
              </w:rPr>
            </w:pPr>
          </w:p>
        </w:tc>
        <w:tc>
          <w:tcPr>
            <w:tcW w:w="1026" w:type="dxa"/>
            <w:shd w:val="clear" w:color="auto" w:fill="auto"/>
          </w:tcPr>
          <w:p w:rsidR="003A2F66" w:rsidRPr="00FA6D85" w:rsidRDefault="003A2F66" w:rsidP="003A2F66">
            <w:pPr>
              <w:spacing w:line="240" w:lineRule="auto"/>
              <w:jc w:val="both"/>
              <w:rPr>
                <w:bCs/>
                <w:szCs w:val="20"/>
              </w:rPr>
            </w:pPr>
            <w:r w:rsidRPr="00FA6D85">
              <w:rPr>
                <w:szCs w:val="20"/>
              </w:rPr>
              <w:t>100%*</w:t>
            </w:r>
          </w:p>
        </w:tc>
      </w:tr>
      <w:tr w:rsidR="00CF6B2D" w:rsidRPr="00FA6D85" w:rsidTr="003A2F66">
        <w:trPr>
          <w:jc w:val="center"/>
        </w:trPr>
        <w:tc>
          <w:tcPr>
            <w:tcW w:w="10044" w:type="dxa"/>
            <w:gridSpan w:val="4"/>
            <w:shd w:val="clear" w:color="auto" w:fill="auto"/>
          </w:tcPr>
          <w:p w:rsidR="00CF6B2D" w:rsidRPr="00FA6D85" w:rsidRDefault="00CF6B2D" w:rsidP="003A2F66">
            <w:pPr>
              <w:pStyle w:val="ListParagraph"/>
              <w:numPr>
                <w:ilvl w:val="1"/>
                <w:numId w:val="5"/>
              </w:numPr>
              <w:autoSpaceDE w:val="0"/>
              <w:autoSpaceDN w:val="0"/>
              <w:adjustRightInd w:val="0"/>
              <w:spacing w:line="240" w:lineRule="auto"/>
              <w:rPr>
                <w:rFonts w:cs="TimesNewRoman,Bold"/>
                <w:b/>
                <w:bCs/>
                <w:szCs w:val="20"/>
                <w:lang w:bidi="ne-NP"/>
              </w:rPr>
            </w:pPr>
            <w:r w:rsidRPr="00FA6D85">
              <w:rPr>
                <w:rFonts w:cs="TimesNewRoman"/>
                <w:szCs w:val="20"/>
                <w:lang w:bidi="ne-NP"/>
              </w:rPr>
              <w:t>Standard minim de performanţă</w:t>
            </w:r>
          </w:p>
        </w:tc>
      </w:tr>
      <w:tr w:rsidR="00CF6B2D" w:rsidRPr="00FA6D85" w:rsidTr="003A2F66">
        <w:trPr>
          <w:jc w:val="center"/>
        </w:trPr>
        <w:tc>
          <w:tcPr>
            <w:tcW w:w="10044" w:type="dxa"/>
            <w:gridSpan w:val="4"/>
            <w:shd w:val="clear" w:color="auto" w:fill="auto"/>
          </w:tcPr>
          <w:p w:rsidR="00CF6B2D" w:rsidRPr="00FA6D85" w:rsidRDefault="00CF6B2D" w:rsidP="003A2F66">
            <w:pPr>
              <w:autoSpaceDE w:val="0"/>
              <w:autoSpaceDN w:val="0"/>
              <w:adjustRightInd w:val="0"/>
              <w:spacing w:line="240" w:lineRule="auto"/>
              <w:rPr>
                <w:rFonts w:cs="TimesNewRoman"/>
                <w:szCs w:val="20"/>
                <w:lang w:bidi="ne-NP"/>
              </w:rPr>
            </w:pPr>
            <w:r w:rsidRPr="00FA6D85">
              <w:rPr>
                <w:rFonts w:cs="TimesNewRoman"/>
                <w:szCs w:val="20"/>
                <w:lang w:bidi="ne-NP"/>
              </w:rPr>
              <w:t>Condiţie minimă de promovare:</w:t>
            </w:r>
          </w:p>
          <w:p w:rsidR="00D41C8F" w:rsidRPr="00FA6D85" w:rsidRDefault="00D41C8F" w:rsidP="003A2F66">
            <w:pPr>
              <w:pStyle w:val="ListParagraph"/>
              <w:numPr>
                <w:ilvl w:val="0"/>
                <w:numId w:val="2"/>
              </w:numPr>
              <w:spacing w:line="240" w:lineRule="auto"/>
              <w:jc w:val="both"/>
              <w:rPr>
                <w:bCs/>
                <w:szCs w:val="20"/>
              </w:rPr>
            </w:pPr>
            <w:r w:rsidRPr="00FA6D85">
              <w:rPr>
                <w:szCs w:val="20"/>
              </w:rPr>
              <w:t>Respectarea regulamentului de ordine interioară specifice domeniului (echipament, prezenţă).</w:t>
            </w:r>
          </w:p>
          <w:p w:rsidR="00CF6B2D" w:rsidRPr="00FA6D85" w:rsidRDefault="00D41C8F" w:rsidP="003A2F66">
            <w:pPr>
              <w:numPr>
                <w:ilvl w:val="0"/>
                <w:numId w:val="2"/>
              </w:numPr>
              <w:autoSpaceDE w:val="0"/>
              <w:autoSpaceDN w:val="0"/>
              <w:adjustRightInd w:val="0"/>
              <w:spacing w:line="240" w:lineRule="auto"/>
              <w:rPr>
                <w:rFonts w:cs="TimesNewRoman"/>
                <w:szCs w:val="20"/>
                <w:lang w:val="it-IT" w:bidi="ne-NP"/>
              </w:rPr>
            </w:pPr>
            <w:r w:rsidRPr="00FA6D85">
              <w:rPr>
                <w:szCs w:val="20"/>
              </w:rPr>
              <w:t>Probele şi normele de control la verificarea practică.</w:t>
            </w:r>
          </w:p>
        </w:tc>
      </w:tr>
    </w:tbl>
    <w:p w:rsidR="00D41C8F" w:rsidRPr="00FA6D85" w:rsidRDefault="00D41C8F" w:rsidP="003A2F66">
      <w:pPr>
        <w:tabs>
          <w:tab w:val="left" w:pos="3620"/>
        </w:tabs>
        <w:spacing w:line="240" w:lineRule="auto"/>
        <w:rPr>
          <w:rFonts w:eastAsia="Times New Roman" w:cs="Times New Roman"/>
          <w:szCs w:val="20"/>
        </w:rPr>
      </w:pPr>
      <w:r w:rsidRPr="00FA6D85">
        <w:rPr>
          <w:rFonts w:eastAsia="Times New Roman" w:cs="Times New Roman"/>
          <w:szCs w:val="20"/>
        </w:rPr>
        <w:t>*doar pentru studenţii scutiţi de efort fizic pe motive medicale</w:t>
      </w:r>
    </w:p>
    <w:p w:rsidR="00CF6B2D" w:rsidRPr="00FA6D85" w:rsidRDefault="00CF6B2D" w:rsidP="003A2F66">
      <w:pPr>
        <w:autoSpaceDE w:val="0"/>
        <w:autoSpaceDN w:val="0"/>
        <w:adjustRightInd w:val="0"/>
        <w:spacing w:line="240" w:lineRule="auto"/>
        <w:rPr>
          <w:rFonts w:cs="TimesNewRoman"/>
          <w:szCs w:val="20"/>
          <w:lang w:val="it-IT" w:bidi="ne-NP"/>
        </w:rPr>
      </w:pPr>
    </w:p>
    <w:p w:rsidR="00D41C8F" w:rsidRPr="00FA6D85" w:rsidRDefault="00D41C8F" w:rsidP="003A2F66">
      <w:pPr>
        <w:autoSpaceDE w:val="0"/>
        <w:autoSpaceDN w:val="0"/>
        <w:adjustRightInd w:val="0"/>
        <w:spacing w:line="240" w:lineRule="auto"/>
        <w:rPr>
          <w:rFonts w:cs="TimesNewRoman"/>
          <w:szCs w:val="20"/>
          <w:lang w:val="pt-BR" w:bidi="ne-NP"/>
        </w:rPr>
      </w:pPr>
    </w:p>
    <w:p w:rsidR="00CF6B2D" w:rsidRPr="00FA6D85" w:rsidRDefault="00CF6B2D" w:rsidP="003A2F66">
      <w:pPr>
        <w:autoSpaceDE w:val="0"/>
        <w:autoSpaceDN w:val="0"/>
        <w:adjustRightInd w:val="0"/>
        <w:spacing w:line="240" w:lineRule="auto"/>
        <w:rPr>
          <w:rFonts w:cs="TimesNewRoman"/>
          <w:szCs w:val="20"/>
          <w:lang w:val="pt-BR" w:bidi="ne-NP"/>
        </w:rPr>
      </w:pPr>
      <w:r w:rsidRPr="00FA6D85">
        <w:rPr>
          <w:rFonts w:cs="TimesNewRoman"/>
          <w:szCs w:val="20"/>
          <w:lang w:val="pt-BR" w:bidi="ne-NP"/>
        </w:rPr>
        <w:t xml:space="preserve">Data completării          </w:t>
      </w:r>
      <w:r w:rsidR="003A2F66" w:rsidRPr="00FA6D85">
        <w:rPr>
          <w:rFonts w:cs="TimesNewRoman"/>
          <w:szCs w:val="20"/>
          <w:lang w:val="pt-BR" w:bidi="ne-NP"/>
        </w:rPr>
        <w:tab/>
      </w:r>
      <w:r w:rsidR="001A302B" w:rsidRPr="00046B6C">
        <w:rPr>
          <w:rFonts w:asciiTheme="majorHAnsi" w:hAnsiTheme="majorHAnsi" w:cs="TimesNewRoman"/>
          <w:lang w:val="pt-BR" w:bidi="ne-NP"/>
        </w:rPr>
        <w:t xml:space="preserve">Semnătura </w:t>
      </w:r>
      <w:r w:rsidR="001A302B">
        <w:rPr>
          <w:rFonts w:asciiTheme="majorHAnsi" w:hAnsiTheme="majorHAnsi" w:cs="TimesNewRoman"/>
          <w:lang w:val="pt-BR" w:bidi="ne-NP"/>
        </w:rPr>
        <w:t>coordonator directie de curs</w:t>
      </w:r>
      <w:r w:rsidR="003A2F66" w:rsidRPr="00FA6D85">
        <w:rPr>
          <w:rFonts w:cs="TimesNewRoman"/>
          <w:szCs w:val="20"/>
          <w:lang w:val="pt-BR" w:bidi="ne-NP"/>
        </w:rPr>
        <w:tab/>
      </w:r>
      <w:r w:rsidRPr="00FA6D85">
        <w:rPr>
          <w:rFonts w:cs="TimesNewRoman"/>
          <w:szCs w:val="20"/>
          <w:lang w:val="pt-BR" w:bidi="ne-NP"/>
        </w:rPr>
        <w:t>Semnătura titularului de aplicaţii</w:t>
      </w:r>
    </w:p>
    <w:p w:rsidR="00CF6B2D" w:rsidRPr="00FA6D85" w:rsidRDefault="00832469" w:rsidP="003A2F66">
      <w:pPr>
        <w:autoSpaceDE w:val="0"/>
        <w:autoSpaceDN w:val="0"/>
        <w:adjustRightInd w:val="0"/>
        <w:spacing w:line="240" w:lineRule="auto"/>
        <w:rPr>
          <w:rFonts w:cs="TimesNewRoman"/>
          <w:szCs w:val="20"/>
          <w:lang w:val="pt-BR" w:bidi="ne-NP"/>
        </w:rPr>
      </w:pPr>
      <w:r w:rsidRPr="00FA6D85">
        <w:rPr>
          <w:noProof/>
          <w:szCs w:val="20"/>
          <w:lang w:val="en-US"/>
        </w:rPr>
        <mc:AlternateContent>
          <mc:Choice Requires="wps">
            <w:drawing>
              <wp:anchor distT="0" distB="0" distL="114300" distR="114300" simplePos="0" relativeHeight="251661312" behindDoc="0" locked="0" layoutInCell="1" allowOverlap="1" wp14:anchorId="59EC51BB" wp14:editId="5A085670">
                <wp:simplePos x="0" y="0"/>
                <wp:positionH relativeFrom="column">
                  <wp:posOffset>3840480</wp:posOffset>
                </wp:positionH>
                <wp:positionV relativeFrom="paragraph">
                  <wp:posOffset>33655</wp:posOffset>
                </wp:positionV>
                <wp:extent cx="2318385" cy="291465"/>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B2D" w:rsidRPr="006207C8" w:rsidRDefault="00B16A2F" w:rsidP="00CF6B2D">
                            <w:pPr>
                              <w:rPr>
                                <w:rFonts w:asciiTheme="majorHAnsi" w:hAnsiTheme="majorHAnsi"/>
                                <w:lang w:val="pt-BR"/>
                              </w:rPr>
                            </w:pPr>
                            <w:r>
                              <w:rPr>
                                <w:szCs w:val="20"/>
                                <w:lang w:val="pt-BR"/>
                              </w:rPr>
                              <w:t xml:space="preserve">Șef lucr. </w:t>
                            </w:r>
                            <w:r w:rsidRPr="00FA6D85">
                              <w:rPr>
                                <w:szCs w:val="20"/>
                                <w:lang w:val="pt-BR"/>
                              </w:rPr>
                              <w:t xml:space="preserve">Dr. </w:t>
                            </w:r>
                            <w:r>
                              <w:rPr>
                                <w:szCs w:val="20"/>
                                <w:lang w:val="pt-BR"/>
                              </w:rPr>
                              <w:t>Bogdan Anton-Prisacariu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02.4pt;margin-top:2.65pt;width:182.55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5NtAIAALk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" filled="f" stroked="f">
                <v:textbox>
                  <w:txbxContent>
                    <w:p w:rsidR="00CF6B2D" w:rsidRPr="006207C8" w:rsidRDefault="00B16A2F" w:rsidP="00CF6B2D">
                      <w:pPr>
                        <w:rPr>
                          <w:rFonts w:asciiTheme="majorHAnsi" w:hAnsiTheme="majorHAnsi"/>
                          <w:lang w:val="pt-BR"/>
                        </w:rPr>
                      </w:pPr>
                      <w:r>
                        <w:rPr>
                          <w:szCs w:val="20"/>
                          <w:lang w:val="pt-BR"/>
                        </w:rPr>
                        <w:t xml:space="preserve">Șef lucr. </w:t>
                      </w:r>
                      <w:r w:rsidRPr="00FA6D85">
                        <w:rPr>
                          <w:szCs w:val="20"/>
                          <w:lang w:val="pt-BR"/>
                        </w:rPr>
                        <w:t xml:space="preserve">Dr. </w:t>
                      </w:r>
                      <w:r>
                        <w:rPr>
                          <w:szCs w:val="20"/>
                          <w:lang w:val="pt-BR"/>
                        </w:rPr>
                        <w:t>Bogdan Anton-Prisacariu</w:t>
                      </w:r>
                    </w:p>
                  </w:txbxContent>
                </v:textbox>
                <w10:wrap type="square"/>
              </v:shape>
            </w:pict>
          </mc:Fallback>
        </mc:AlternateContent>
      </w:r>
      <w:r w:rsidRPr="00FA6D85">
        <w:rPr>
          <w:noProof/>
          <w:szCs w:val="20"/>
          <w:lang w:val="en-US"/>
        </w:rPr>
        <mc:AlternateContent>
          <mc:Choice Requires="wps">
            <w:drawing>
              <wp:anchor distT="0" distB="0" distL="114300" distR="114300" simplePos="0" relativeHeight="251660288" behindDoc="0" locked="0" layoutInCell="1" allowOverlap="1" wp14:anchorId="0CE8E8EC" wp14:editId="5E3C5E3B">
                <wp:simplePos x="0" y="0"/>
                <wp:positionH relativeFrom="column">
                  <wp:posOffset>1592580</wp:posOffset>
                </wp:positionH>
                <wp:positionV relativeFrom="paragraph">
                  <wp:posOffset>43815</wp:posOffset>
                </wp:positionV>
                <wp:extent cx="1866900" cy="266700"/>
                <wp:effectExtent l="0" t="0" r="0" b="381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B2D" w:rsidRPr="006207C8" w:rsidRDefault="00CF6B2D" w:rsidP="00CF6B2D">
                            <w:pPr>
                              <w:autoSpaceDE w:val="0"/>
                              <w:autoSpaceDN w:val="0"/>
                              <w:adjustRightInd w:val="0"/>
                              <w:rPr>
                                <w:rFonts w:asciiTheme="majorHAnsi" w:hAnsiTheme="majorHAnsi" w:cs="TimesNewRoman"/>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25.4pt;margin-top:3.45pt;width:147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T4HtA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" filled="f" stroked="f">
                <v:textbox style="mso-fit-shape-to-text:t">
                  <w:txbxContent>
                    <w:p w:rsidR="00CF6B2D" w:rsidRPr="006207C8" w:rsidRDefault="00CF6B2D" w:rsidP="00CF6B2D">
                      <w:pPr>
                        <w:autoSpaceDE w:val="0"/>
                        <w:autoSpaceDN w:val="0"/>
                        <w:adjustRightInd w:val="0"/>
                        <w:rPr>
                          <w:rFonts w:asciiTheme="majorHAnsi" w:hAnsiTheme="majorHAnsi" w:cs="TimesNewRoman"/>
                        </w:rPr>
                      </w:pPr>
                    </w:p>
                  </w:txbxContent>
                </v:textbox>
                <w10:wrap type="square"/>
              </v:shape>
            </w:pict>
          </mc:Fallback>
        </mc:AlternateContent>
      </w:r>
      <w:r w:rsidR="00456785" w:rsidRPr="00FA6D85">
        <w:rPr>
          <w:noProof/>
          <w:szCs w:val="20"/>
          <w:lang w:val="en-US"/>
        </w:rPr>
        <mc:AlternateContent>
          <mc:Choice Requires="wps">
            <w:drawing>
              <wp:anchor distT="0" distB="0" distL="114300" distR="114300" simplePos="0" relativeHeight="251659264" behindDoc="0" locked="0" layoutInCell="1" allowOverlap="1" wp14:anchorId="4CF7D5A0" wp14:editId="5ACB2CF2">
                <wp:simplePos x="0" y="0"/>
                <wp:positionH relativeFrom="column">
                  <wp:posOffset>0</wp:posOffset>
                </wp:positionH>
                <wp:positionV relativeFrom="paragraph">
                  <wp:posOffset>66675</wp:posOffset>
                </wp:positionV>
                <wp:extent cx="869315" cy="266700"/>
                <wp:effectExtent l="0" t="0" r="0" b="38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B2D" w:rsidRPr="00FA6D85" w:rsidRDefault="00246467" w:rsidP="00CF6B2D">
                            <w:pPr>
                              <w:autoSpaceDE w:val="0"/>
                              <w:autoSpaceDN w:val="0"/>
                              <w:adjustRightInd w:val="0"/>
                              <w:rPr>
                                <w:rFonts w:asciiTheme="majorHAnsi" w:hAnsiTheme="majorHAnsi" w:cs="TimesNewRoman"/>
                              </w:rPr>
                            </w:pPr>
                            <w:r>
                              <w:rPr>
                                <w:rFonts w:asciiTheme="majorHAnsi" w:hAnsiTheme="majorHAnsi" w:cs="TimesNewRoman"/>
                                <w:lang w:bidi="ne-NP"/>
                              </w:rPr>
                              <w:t>2</w:t>
                            </w:r>
                            <w:r w:rsidR="00282311">
                              <w:rPr>
                                <w:rFonts w:asciiTheme="majorHAnsi" w:hAnsiTheme="majorHAnsi" w:cs="TimesNewRoman"/>
                                <w:lang w:bidi="ne-NP"/>
                              </w:rPr>
                              <w:t>5</w:t>
                            </w:r>
                            <w:r w:rsidR="00FD5A59">
                              <w:rPr>
                                <w:rFonts w:asciiTheme="majorHAnsi" w:hAnsiTheme="majorHAnsi" w:cs="TimesNewRoman"/>
                                <w:lang w:bidi="ne-NP"/>
                              </w:rPr>
                              <w:t>.09.2020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0;margin-top:5.25pt;width:68.4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kUtgIAAL0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" filled="f" stroked="f">
                <v:textbox style="mso-fit-shape-to-text:t">
                  <w:txbxContent>
                    <w:p w:rsidR="00CF6B2D" w:rsidRPr="00FA6D85" w:rsidRDefault="00246467" w:rsidP="00CF6B2D">
                      <w:pPr>
                        <w:autoSpaceDE w:val="0"/>
                        <w:autoSpaceDN w:val="0"/>
                        <w:adjustRightInd w:val="0"/>
                        <w:rPr>
                          <w:rFonts w:asciiTheme="majorHAnsi" w:hAnsiTheme="majorHAnsi" w:cs="TimesNewRoman"/>
                        </w:rPr>
                      </w:pPr>
                      <w:r>
                        <w:rPr>
                          <w:rFonts w:asciiTheme="majorHAnsi" w:hAnsiTheme="majorHAnsi" w:cs="TimesNewRoman"/>
                          <w:lang w:bidi="ne-NP"/>
                        </w:rPr>
                        <w:t>2</w:t>
                      </w:r>
                      <w:r w:rsidR="00282311">
                        <w:rPr>
                          <w:rFonts w:asciiTheme="majorHAnsi" w:hAnsiTheme="majorHAnsi" w:cs="TimesNewRoman"/>
                          <w:lang w:bidi="ne-NP"/>
                        </w:rPr>
                        <w:t>5</w:t>
                      </w:r>
                      <w:r w:rsidR="00FD5A59">
                        <w:rPr>
                          <w:rFonts w:asciiTheme="majorHAnsi" w:hAnsiTheme="majorHAnsi" w:cs="TimesNewRoman"/>
                          <w:lang w:bidi="ne-NP"/>
                        </w:rPr>
                        <w:t>.09.2020</w:t>
                      </w:r>
                    </w:p>
                  </w:txbxContent>
                </v:textbox>
                <w10:wrap type="square"/>
              </v:shape>
            </w:pict>
          </mc:Fallback>
        </mc:AlternateContent>
      </w:r>
    </w:p>
    <w:p w:rsidR="00CF6B2D" w:rsidRPr="00FA6D85" w:rsidRDefault="00CF6B2D" w:rsidP="003A2F66">
      <w:pPr>
        <w:autoSpaceDE w:val="0"/>
        <w:autoSpaceDN w:val="0"/>
        <w:adjustRightInd w:val="0"/>
        <w:spacing w:line="240" w:lineRule="auto"/>
        <w:rPr>
          <w:rFonts w:cs="TimesNewRoman"/>
          <w:szCs w:val="20"/>
          <w:lang w:val="pt-BR" w:bidi="ne-NP"/>
        </w:rPr>
      </w:pPr>
    </w:p>
    <w:p w:rsidR="00CF6B2D" w:rsidRPr="00FA6D85" w:rsidRDefault="00CF6B2D" w:rsidP="003A2F66">
      <w:pPr>
        <w:autoSpaceDE w:val="0"/>
        <w:autoSpaceDN w:val="0"/>
        <w:adjustRightInd w:val="0"/>
        <w:spacing w:line="240" w:lineRule="auto"/>
        <w:rPr>
          <w:rFonts w:cs="TimesNewRoman"/>
          <w:szCs w:val="20"/>
          <w:lang w:val="pt-BR" w:bidi="ne-NP"/>
        </w:rPr>
      </w:pPr>
    </w:p>
    <w:p w:rsidR="00456785" w:rsidRPr="00FA6D85" w:rsidRDefault="00CF6B2D" w:rsidP="003A2F66">
      <w:pPr>
        <w:autoSpaceDE w:val="0"/>
        <w:autoSpaceDN w:val="0"/>
        <w:adjustRightInd w:val="0"/>
        <w:spacing w:line="240" w:lineRule="auto"/>
        <w:rPr>
          <w:rFonts w:cs="TimesNewRoman"/>
          <w:szCs w:val="20"/>
          <w:lang w:val="pt-BR" w:bidi="ne-NP"/>
        </w:rPr>
      </w:pPr>
      <w:r w:rsidRPr="00FA6D85">
        <w:rPr>
          <w:rFonts w:cs="TimesNewRoman"/>
          <w:szCs w:val="20"/>
          <w:lang w:val="pt-BR" w:bidi="ne-NP"/>
        </w:rPr>
        <w:t xml:space="preserve">Data avizării în </w:t>
      </w:r>
      <w:r w:rsidR="00456785" w:rsidRPr="00FA6D85">
        <w:rPr>
          <w:rFonts w:cs="TimesNewRoman"/>
          <w:szCs w:val="20"/>
          <w:lang w:val="pt-BR" w:bidi="ne-NP"/>
        </w:rPr>
        <w:t xml:space="preserve">Consiliul de departament/Consiliul Profesoral   </w:t>
      </w:r>
      <w:r w:rsidRPr="00FA6D85">
        <w:rPr>
          <w:rFonts w:cs="TimesNewRoman"/>
          <w:szCs w:val="20"/>
          <w:lang w:val="pt-BR" w:bidi="ne-NP"/>
        </w:rPr>
        <w:t xml:space="preserve">   Semnătura directorului de departament</w:t>
      </w:r>
    </w:p>
    <w:p w:rsidR="00456785" w:rsidRPr="00FA6D85" w:rsidRDefault="00456785" w:rsidP="003A2F66">
      <w:pPr>
        <w:spacing w:line="240" w:lineRule="auto"/>
        <w:rPr>
          <w:szCs w:val="20"/>
        </w:rPr>
      </w:pPr>
      <w:r w:rsidRPr="00FA6D85">
        <w:rPr>
          <w:noProof/>
          <w:szCs w:val="20"/>
          <w:lang w:val="en-US"/>
        </w:rPr>
        <mc:AlternateContent>
          <mc:Choice Requires="wps">
            <w:drawing>
              <wp:anchor distT="0" distB="0" distL="114300" distR="114300" simplePos="0" relativeHeight="251662336" behindDoc="0" locked="0" layoutInCell="1" allowOverlap="1" wp14:anchorId="3F88273E" wp14:editId="65563B81">
                <wp:simplePos x="0" y="0"/>
                <wp:positionH relativeFrom="column">
                  <wp:posOffset>1905</wp:posOffset>
                </wp:positionH>
                <wp:positionV relativeFrom="paragraph">
                  <wp:posOffset>31115</wp:posOffset>
                </wp:positionV>
                <wp:extent cx="1070610" cy="28575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B2D" w:rsidRPr="00FA6D85" w:rsidRDefault="00246467" w:rsidP="00CF6B2D">
                            <w:pPr>
                              <w:autoSpaceDE w:val="0"/>
                              <w:autoSpaceDN w:val="0"/>
                              <w:adjustRightInd w:val="0"/>
                              <w:jc w:val="center"/>
                              <w:rPr>
                                <w:rFonts w:asciiTheme="majorHAnsi" w:hAnsiTheme="majorHAnsi" w:cs="TimesNewRoman"/>
                              </w:rPr>
                            </w:pPr>
                            <w:r>
                              <w:rPr>
                                <w:rFonts w:asciiTheme="majorHAnsi" w:hAnsiTheme="majorHAnsi" w:cs="TimesNewRoman"/>
                                <w:lang w:bidi="ne-NP"/>
                              </w:rPr>
                              <w:t>30</w:t>
                            </w:r>
                            <w:r w:rsidR="00FD5A59">
                              <w:rPr>
                                <w:rFonts w:asciiTheme="majorHAnsi" w:hAnsiTheme="majorHAnsi" w:cs="TimesNewRoman"/>
                                <w:lang w:bidi="ne-NP"/>
                              </w:rPr>
                              <w:t>.09.2021</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5pt;margin-top:2.45pt;width:84.3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L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" filled="f" stroked="f">
                <v:textbox>
                  <w:txbxContent>
                    <w:p w:rsidR="00CF6B2D" w:rsidRPr="00FA6D85" w:rsidRDefault="00246467" w:rsidP="00CF6B2D">
                      <w:pPr>
                        <w:autoSpaceDE w:val="0"/>
                        <w:autoSpaceDN w:val="0"/>
                        <w:adjustRightInd w:val="0"/>
                        <w:jc w:val="center"/>
                        <w:rPr>
                          <w:rFonts w:asciiTheme="majorHAnsi" w:hAnsiTheme="majorHAnsi" w:cs="TimesNewRoman"/>
                        </w:rPr>
                      </w:pPr>
                      <w:r>
                        <w:rPr>
                          <w:rFonts w:asciiTheme="majorHAnsi" w:hAnsiTheme="majorHAnsi" w:cs="TimesNewRoman"/>
                          <w:lang w:bidi="ne-NP"/>
                        </w:rPr>
                        <w:t>30</w:t>
                      </w:r>
                      <w:r w:rsidR="00FD5A59">
                        <w:rPr>
                          <w:rFonts w:asciiTheme="majorHAnsi" w:hAnsiTheme="majorHAnsi" w:cs="TimesNewRoman"/>
                          <w:lang w:bidi="ne-NP"/>
                        </w:rPr>
                        <w:t>.09.2021</w:t>
                      </w:r>
                      <w:bookmarkStart w:id="1" w:name="_GoBack"/>
                      <w:bookmarkEnd w:id="1"/>
                    </w:p>
                  </w:txbxContent>
                </v:textbox>
                <w10:wrap type="square"/>
              </v:shape>
            </w:pict>
          </mc:Fallback>
        </mc:AlternateContent>
      </w:r>
      <w:r w:rsidRPr="00FA6D85">
        <w:rPr>
          <w:noProof/>
          <w:szCs w:val="20"/>
          <w:lang w:val="en-US"/>
        </w:rPr>
        <mc:AlternateContent>
          <mc:Choice Requires="wps">
            <w:drawing>
              <wp:anchor distT="0" distB="0" distL="114300" distR="114300" simplePos="0" relativeHeight="251663360" behindDoc="0" locked="0" layoutInCell="1" allowOverlap="1" wp14:anchorId="3835B6BB" wp14:editId="7FAFE8DD">
                <wp:simplePos x="0" y="0"/>
                <wp:positionH relativeFrom="column">
                  <wp:posOffset>3402330</wp:posOffset>
                </wp:positionH>
                <wp:positionV relativeFrom="paragraph">
                  <wp:posOffset>87630</wp:posOffset>
                </wp:positionV>
                <wp:extent cx="2947035" cy="33337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B2D" w:rsidRPr="006207C8" w:rsidRDefault="00FD5A59" w:rsidP="00CF6B2D">
                            <w:pPr>
                              <w:autoSpaceDE w:val="0"/>
                              <w:autoSpaceDN w:val="0"/>
                              <w:adjustRightInd w:val="0"/>
                              <w:jc w:val="center"/>
                              <w:rPr>
                                <w:rFonts w:asciiTheme="majorHAnsi" w:hAnsiTheme="majorHAnsi" w:cs="TimesNewRoman"/>
                              </w:rPr>
                            </w:pPr>
                            <w:r>
                              <w:rPr>
                                <w:rFonts w:asciiTheme="majorHAnsi" w:hAnsiTheme="majorHAnsi" w:cs="TimesNewRoman"/>
                                <w:lang w:bidi="ne-NP"/>
                              </w:rPr>
                              <w:t>Conf.</w:t>
                            </w:r>
                            <w:r w:rsidR="00CF6B2D" w:rsidRPr="006207C8">
                              <w:rPr>
                                <w:rFonts w:asciiTheme="majorHAnsi" w:hAnsiTheme="majorHAnsi" w:cs="TimesNewRoman"/>
                                <w:lang w:bidi="ne-NP"/>
                              </w:rPr>
                              <w:t xml:space="preserve"> dr. Daniela 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67.9pt;margin-top:6.9pt;width:232.0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" filled="f" stroked="f">
                <v:textbox>
                  <w:txbxContent>
                    <w:p w:rsidR="00CF6B2D" w:rsidRPr="006207C8" w:rsidRDefault="00FD5A59" w:rsidP="00CF6B2D">
                      <w:pPr>
                        <w:autoSpaceDE w:val="0"/>
                        <w:autoSpaceDN w:val="0"/>
                        <w:adjustRightInd w:val="0"/>
                        <w:jc w:val="center"/>
                        <w:rPr>
                          <w:rFonts w:asciiTheme="majorHAnsi" w:hAnsiTheme="majorHAnsi" w:cs="TimesNewRoman"/>
                        </w:rPr>
                      </w:pPr>
                      <w:r>
                        <w:rPr>
                          <w:rFonts w:asciiTheme="majorHAnsi" w:hAnsiTheme="majorHAnsi" w:cs="TimesNewRoman"/>
                          <w:lang w:bidi="ne-NP"/>
                        </w:rPr>
                        <w:t>Conf.</w:t>
                      </w:r>
                      <w:r w:rsidR="00CF6B2D" w:rsidRPr="006207C8">
                        <w:rPr>
                          <w:rFonts w:asciiTheme="majorHAnsi" w:hAnsiTheme="majorHAnsi" w:cs="TimesNewRoman"/>
                          <w:lang w:bidi="ne-NP"/>
                        </w:rPr>
                        <w:t xml:space="preserve"> dr. Daniela Viorelia Matei</w:t>
                      </w:r>
                    </w:p>
                  </w:txbxContent>
                </v:textbox>
                <w10:wrap type="square"/>
              </v:shape>
            </w:pict>
          </mc:Fallback>
        </mc:AlternateContent>
      </w:r>
    </w:p>
    <w:p w:rsidR="00456785" w:rsidRPr="00FA6D85" w:rsidRDefault="00456785" w:rsidP="003A2F66">
      <w:pPr>
        <w:spacing w:line="240" w:lineRule="auto"/>
        <w:rPr>
          <w:szCs w:val="20"/>
        </w:rPr>
      </w:pPr>
    </w:p>
    <w:sectPr w:rsidR="00456785" w:rsidRPr="00FA6D85" w:rsidSect="00041200">
      <w:footerReference w:type="default" r:id="rId11"/>
      <w:headerReference w:type="first" r:id="rId12"/>
      <w:footerReference w:type="first" r:id="rId13"/>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2DB" w:rsidRDefault="00D062DB" w:rsidP="003620AC">
      <w:pPr>
        <w:spacing w:line="240" w:lineRule="auto"/>
      </w:pPr>
      <w:r>
        <w:separator/>
      </w:r>
    </w:p>
  </w:endnote>
  <w:endnote w:type="continuationSeparator" w:id="0">
    <w:p w:rsidR="00D062DB" w:rsidRDefault="00D062DB"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2FDECC5D" wp14:editId="1152D6A4">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FD5A59">
                            <w:rPr>
                              <w:noProof/>
                              <w:color w:val="7F7F7F" w:themeColor="text1" w:themeTint="80"/>
                            </w:rPr>
                            <w:t>3</w:t>
                          </w:r>
                          <w:r w:rsidRPr="00A314B1">
                            <w:rPr>
                              <w:color w:val="7F7F7F" w:themeColor="text1" w:themeTint="80"/>
                            </w:rPr>
                            <w:fldChar w:fldCharType="end"/>
                          </w:r>
                          <w:r>
                            <w:t xml:space="preserve"> din </w:t>
                          </w:r>
                          <w:r w:rsidR="00D062DB">
                            <w:fldChar w:fldCharType="begin"/>
                          </w:r>
                          <w:r w:rsidR="00D062DB">
                            <w:instrText xml:space="preserve"> NUMPAGES   \* MERGEFORMAT </w:instrText>
                          </w:r>
                          <w:r w:rsidR="00D062DB">
                            <w:fldChar w:fldCharType="separate"/>
                          </w:r>
                          <w:r w:rsidR="00FD5A59">
                            <w:rPr>
                              <w:noProof/>
                            </w:rPr>
                            <w:t>3</w:t>
                          </w:r>
                          <w:r w:rsidR="00D062DB">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FD5A59">
                      <w:rPr>
                        <w:noProof/>
                        <w:color w:val="7F7F7F" w:themeColor="text1" w:themeTint="80"/>
                      </w:rPr>
                      <w:t>3</w:t>
                    </w:r>
                    <w:r w:rsidRPr="00A314B1">
                      <w:rPr>
                        <w:color w:val="7F7F7F" w:themeColor="text1" w:themeTint="80"/>
                      </w:rPr>
                      <w:fldChar w:fldCharType="end"/>
                    </w:r>
                    <w:r>
                      <w:t xml:space="preserve"> din </w:t>
                    </w:r>
                    <w:r w:rsidR="00D062DB">
                      <w:fldChar w:fldCharType="begin"/>
                    </w:r>
                    <w:r w:rsidR="00D062DB">
                      <w:instrText xml:space="preserve"> NUMPAGES   \* MERGEFORMAT </w:instrText>
                    </w:r>
                    <w:r w:rsidR="00D062DB">
                      <w:fldChar w:fldCharType="separate"/>
                    </w:r>
                    <w:r w:rsidR="00FD5A59">
                      <w:rPr>
                        <w:noProof/>
                      </w:rPr>
                      <w:t>3</w:t>
                    </w:r>
                    <w:r w:rsidR="00D062DB">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6F5D">
    <w:pPr>
      <w:pStyle w:val="Footer"/>
    </w:pPr>
    <w:r>
      <w:rPr>
        <w:noProof/>
        <w:lang w:val="en-US"/>
      </w:rPr>
      <w:drawing>
        <wp:anchor distT="0" distB="0" distL="114300" distR="114300" simplePos="0" relativeHeight="251666432" behindDoc="0" locked="1" layoutInCell="1" allowOverlap="1" wp14:anchorId="14B05521" wp14:editId="4BBE7EF9">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8240" behindDoc="0" locked="1" layoutInCell="1" allowOverlap="1" wp14:anchorId="6619E1D5" wp14:editId="09F99E3F">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FD5A59">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FD5A59">
                              <w:rPr>
                                <w:noProof/>
                              </w:rPr>
                              <w:t>3</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FD5A59">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FD5A59">
                        <w:rPr>
                          <w:noProof/>
                        </w:rPr>
                        <w:t>3</w:t>
                      </w:r>
                    </w:fldSimple>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48387FA6" wp14:editId="3A85D5F4">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1EAF84CA"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3B6DB287" wp14:editId="7A66CA6B">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2DB" w:rsidRDefault="00D062DB" w:rsidP="003620AC">
      <w:pPr>
        <w:spacing w:line="240" w:lineRule="auto"/>
      </w:pPr>
      <w:r>
        <w:separator/>
      </w:r>
    </w:p>
  </w:footnote>
  <w:footnote w:type="continuationSeparator" w:id="0">
    <w:p w:rsidR="00D062DB" w:rsidRDefault="00D062DB"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4565B7E2" wp14:editId="6A4C3A82">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1F720F2D" wp14:editId="75BCE485">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A314B1">
                            <w:t xml:space="preserve">NAȚIONALE </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A314B1">
                      <w:t xml:space="preserve">NAȚIONALE </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6A97C4D7" wp14:editId="5B675621">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26600AA7" wp14:editId="4D857A44">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66DFB"/>
    <w:multiLevelType w:val="hybridMultilevel"/>
    <w:tmpl w:val="C382FE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3022FEA"/>
    <w:multiLevelType w:val="hybridMultilevel"/>
    <w:tmpl w:val="E1D0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385E50"/>
    <w:multiLevelType w:val="hybridMultilevel"/>
    <w:tmpl w:val="C7442A6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69E11B9B"/>
    <w:multiLevelType w:val="multilevel"/>
    <w:tmpl w:val="834EB86A"/>
    <w:lvl w:ilvl="0">
      <w:start w:val="10"/>
      <w:numFmt w:val="decimal"/>
      <w:lvlText w:val="%1"/>
      <w:lvlJc w:val="left"/>
      <w:pPr>
        <w:ind w:left="390" w:hanging="390"/>
      </w:pPr>
      <w:rPr>
        <w:rFonts w:cs="TimesNewRoman" w:hint="default"/>
        <w:b w:val="0"/>
      </w:rPr>
    </w:lvl>
    <w:lvl w:ilvl="1">
      <w:start w:val="6"/>
      <w:numFmt w:val="decimal"/>
      <w:lvlText w:val="%1.%2"/>
      <w:lvlJc w:val="left"/>
      <w:pPr>
        <w:ind w:left="390" w:hanging="390"/>
      </w:pPr>
      <w:rPr>
        <w:rFonts w:cs="TimesNewRoman" w:hint="default"/>
        <w:b w:val="0"/>
      </w:rPr>
    </w:lvl>
    <w:lvl w:ilvl="2">
      <w:start w:val="1"/>
      <w:numFmt w:val="decimal"/>
      <w:lvlText w:val="%1.%2.%3"/>
      <w:lvlJc w:val="left"/>
      <w:pPr>
        <w:ind w:left="720" w:hanging="720"/>
      </w:pPr>
      <w:rPr>
        <w:rFonts w:cs="TimesNewRoman" w:hint="default"/>
        <w:b w:val="0"/>
      </w:rPr>
    </w:lvl>
    <w:lvl w:ilvl="3">
      <w:start w:val="1"/>
      <w:numFmt w:val="decimal"/>
      <w:lvlText w:val="%1.%2.%3.%4"/>
      <w:lvlJc w:val="left"/>
      <w:pPr>
        <w:ind w:left="720" w:hanging="720"/>
      </w:pPr>
      <w:rPr>
        <w:rFonts w:cs="TimesNewRoman" w:hint="default"/>
        <w:b w:val="0"/>
      </w:rPr>
    </w:lvl>
    <w:lvl w:ilvl="4">
      <w:start w:val="1"/>
      <w:numFmt w:val="decimal"/>
      <w:lvlText w:val="%1.%2.%3.%4.%5"/>
      <w:lvlJc w:val="left"/>
      <w:pPr>
        <w:ind w:left="1080" w:hanging="1080"/>
      </w:pPr>
      <w:rPr>
        <w:rFonts w:cs="TimesNewRoman" w:hint="default"/>
        <w:b w:val="0"/>
      </w:rPr>
    </w:lvl>
    <w:lvl w:ilvl="5">
      <w:start w:val="1"/>
      <w:numFmt w:val="decimal"/>
      <w:lvlText w:val="%1.%2.%3.%4.%5.%6"/>
      <w:lvlJc w:val="left"/>
      <w:pPr>
        <w:ind w:left="1440" w:hanging="1440"/>
      </w:pPr>
      <w:rPr>
        <w:rFonts w:cs="TimesNewRoman" w:hint="default"/>
        <w:b w:val="0"/>
      </w:rPr>
    </w:lvl>
    <w:lvl w:ilvl="6">
      <w:start w:val="1"/>
      <w:numFmt w:val="decimal"/>
      <w:lvlText w:val="%1.%2.%3.%4.%5.%6.%7"/>
      <w:lvlJc w:val="left"/>
      <w:pPr>
        <w:ind w:left="1440" w:hanging="1440"/>
      </w:pPr>
      <w:rPr>
        <w:rFonts w:cs="TimesNewRoman" w:hint="default"/>
        <w:b w:val="0"/>
      </w:rPr>
    </w:lvl>
    <w:lvl w:ilvl="7">
      <w:start w:val="1"/>
      <w:numFmt w:val="decimal"/>
      <w:lvlText w:val="%1.%2.%3.%4.%5.%6.%7.%8"/>
      <w:lvlJc w:val="left"/>
      <w:pPr>
        <w:ind w:left="1800" w:hanging="1800"/>
      </w:pPr>
      <w:rPr>
        <w:rFonts w:cs="TimesNewRoman" w:hint="default"/>
        <w:b w:val="0"/>
      </w:rPr>
    </w:lvl>
    <w:lvl w:ilvl="8">
      <w:start w:val="1"/>
      <w:numFmt w:val="decimal"/>
      <w:lvlText w:val="%1.%2.%3.%4.%5.%6.%7.%8.%9"/>
      <w:lvlJc w:val="left"/>
      <w:pPr>
        <w:ind w:left="1800" w:hanging="1800"/>
      </w:pPr>
      <w:rPr>
        <w:rFonts w:cs="TimesNewRoman" w:hint="default"/>
        <w:b w:val="0"/>
      </w:rPr>
    </w:lvl>
  </w:abstractNum>
  <w:abstractNum w:abstractNumId="5">
    <w:nsid w:val="6E7F542B"/>
    <w:multiLevelType w:val="hybridMultilevel"/>
    <w:tmpl w:val="9C2237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3489C"/>
    <w:rsid w:val="00041200"/>
    <w:rsid w:val="00046B6C"/>
    <w:rsid w:val="000C69A9"/>
    <w:rsid w:val="000F6B2B"/>
    <w:rsid w:val="00171AC8"/>
    <w:rsid w:val="001A302B"/>
    <w:rsid w:val="001E52C2"/>
    <w:rsid w:val="002165F1"/>
    <w:rsid w:val="00235D5B"/>
    <w:rsid w:val="00246467"/>
    <w:rsid w:val="00282311"/>
    <w:rsid w:val="002B7C3B"/>
    <w:rsid w:val="002F1AAC"/>
    <w:rsid w:val="00312884"/>
    <w:rsid w:val="003146B4"/>
    <w:rsid w:val="00337A10"/>
    <w:rsid w:val="003620AC"/>
    <w:rsid w:val="003A2F66"/>
    <w:rsid w:val="003C4D7F"/>
    <w:rsid w:val="003C600D"/>
    <w:rsid w:val="00416344"/>
    <w:rsid w:val="00440601"/>
    <w:rsid w:val="00456785"/>
    <w:rsid w:val="0049528C"/>
    <w:rsid w:val="004A6BE1"/>
    <w:rsid w:val="004D411F"/>
    <w:rsid w:val="004F4D8F"/>
    <w:rsid w:val="00567187"/>
    <w:rsid w:val="00596F5D"/>
    <w:rsid w:val="0059747C"/>
    <w:rsid w:val="005C75E1"/>
    <w:rsid w:val="005F62D7"/>
    <w:rsid w:val="006207C8"/>
    <w:rsid w:val="006333D0"/>
    <w:rsid w:val="006573A6"/>
    <w:rsid w:val="00663FC8"/>
    <w:rsid w:val="00666B25"/>
    <w:rsid w:val="00685748"/>
    <w:rsid w:val="006C6FE3"/>
    <w:rsid w:val="007007AC"/>
    <w:rsid w:val="0078171F"/>
    <w:rsid w:val="00802A0A"/>
    <w:rsid w:val="00832469"/>
    <w:rsid w:val="00926650"/>
    <w:rsid w:val="00943262"/>
    <w:rsid w:val="009472F6"/>
    <w:rsid w:val="00973D0F"/>
    <w:rsid w:val="00984233"/>
    <w:rsid w:val="009A1D85"/>
    <w:rsid w:val="009A5812"/>
    <w:rsid w:val="00A314B1"/>
    <w:rsid w:val="00A4249C"/>
    <w:rsid w:val="00A84D5E"/>
    <w:rsid w:val="00A85CED"/>
    <w:rsid w:val="00AB4B7A"/>
    <w:rsid w:val="00AD3B62"/>
    <w:rsid w:val="00AE5177"/>
    <w:rsid w:val="00B0018C"/>
    <w:rsid w:val="00B16A2F"/>
    <w:rsid w:val="00B31065"/>
    <w:rsid w:val="00B656B4"/>
    <w:rsid w:val="00B7406A"/>
    <w:rsid w:val="00B85535"/>
    <w:rsid w:val="00BB2FCD"/>
    <w:rsid w:val="00C37DCE"/>
    <w:rsid w:val="00C53F1A"/>
    <w:rsid w:val="00C70D1A"/>
    <w:rsid w:val="00C743D5"/>
    <w:rsid w:val="00C77790"/>
    <w:rsid w:val="00CB6B7E"/>
    <w:rsid w:val="00CD2ABF"/>
    <w:rsid w:val="00CE65A4"/>
    <w:rsid w:val="00CF6B2D"/>
    <w:rsid w:val="00D062DB"/>
    <w:rsid w:val="00D15B0E"/>
    <w:rsid w:val="00D41405"/>
    <w:rsid w:val="00D41C8F"/>
    <w:rsid w:val="00D45CAE"/>
    <w:rsid w:val="00D7634D"/>
    <w:rsid w:val="00DA48BE"/>
    <w:rsid w:val="00E3025A"/>
    <w:rsid w:val="00E451E7"/>
    <w:rsid w:val="00E50E19"/>
    <w:rsid w:val="00EB5461"/>
    <w:rsid w:val="00F019EC"/>
    <w:rsid w:val="00F2396E"/>
    <w:rsid w:val="00F722E0"/>
    <w:rsid w:val="00F81A4E"/>
    <w:rsid w:val="00F969D6"/>
    <w:rsid w:val="00FA6D85"/>
    <w:rsid w:val="00FD5A59"/>
    <w:rsid w:val="00FD60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BodyTextIndent">
    <w:name w:val="Body Text Indent"/>
    <w:basedOn w:val="Normal"/>
    <w:link w:val="BodyTextIndentChar"/>
    <w:semiHidden/>
    <w:rsid w:val="00D41405"/>
    <w:pPr>
      <w:spacing w:line="24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D41405"/>
    <w:rPr>
      <w:rFonts w:ascii="Times New Roman" w:eastAsia="Times New Roman" w:hAnsi="Times New Roman" w:cs="Times New Roman"/>
      <w:sz w:val="24"/>
      <w:szCs w:val="20"/>
    </w:rPr>
  </w:style>
  <w:style w:type="paragraph" w:styleId="ListParagraph">
    <w:name w:val="List Paragraph"/>
    <w:basedOn w:val="Normal"/>
    <w:uiPriority w:val="34"/>
    <w:qFormat/>
    <w:rsid w:val="00832469"/>
    <w:pPr>
      <w:ind w:left="720"/>
      <w:contextualSpacing/>
    </w:pPr>
  </w:style>
  <w:style w:type="paragraph" w:customStyle="1" w:styleId="ListParagraph1">
    <w:name w:val="List Paragraph1"/>
    <w:basedOn w:val="Normal"/>
    <w:rsid w:val="00B656B4"/>
    <w:pPr>
      <w:spacing w:line="240" w:lineRule="auto"/>
      <w:ind w:left="720"/>
      <w:contextualSpacing/>
    </w:pPr>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BodyTextIndent">
    <w:name w:val="Body Text Indent"/>
    <w:basedOn w:val="Normal"/>
    <w:link w:val="BodyTextIndentChar"/>
    <w:semiHidden/>
    <w:rsid w:val="00D41405"/>
    <w:pPr>
      <w:spacing w:line="24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D41405"/>
    <w:rPr>
      <w:rFonts w:ascii="Times New Roman" w:eastAsia="Times New Roman" w:hAnsi="Times New Roman" w:cs="Times New Roman"/>
      <w:sz w:val="24"/>
      <w:szCs w:val="20"/>
    </w:rPr>
  </w:style>
  <w:style w:type="paragraph" w:styleId="ListParagraph">
    <w:name w:val="List Paragraph"/>
    <w:basedOn w:val="Normal"/>
    <w:uiPriority w:val="34"/>
    <w:qFormat/>
    <w:rsid w:val="00832469"/>
    <w:pPr>
      <w:ind w:left="720"/>
      <w:contextualSpacing/>
    </w:pPr>
  </w:style>
  <w:style w:type="paragraph" w:customStyle="1" w:styleId="ListParagraph1">
    <w:name w:val="List Paragraph1"/>
    <w:basedOn w:val="Normal"/>
    <w:rsid w:val="00B656B4"/>
    <w:pPr>
      <w:spacing w:line="240" w:lineRule="auto"/>
      <w:ind w:left="720"/>
      <w:contextualSpacing/>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92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E321CB85984FD0802C8938344837B4"/>
        <w:category>
          <w:name w:val="General"/>
          <w:gallery w:val="placeholder"/>
        </w:category>
        <w:types>
          <w:type w:val="bbPlcHdr"/>
        </w:types>
        <w:behaviors>
          <w:behavior w:val="content"/>
        </w:behaviors>
        <w:guid w:val="{CA8927B9-5EEF-48B1-83F8-8801E53260E2}"/>
      </w:docPartPr>
      <w:docPartBody>
        <w:p w:rsidR="00000000" w:rsidRDefault="00FC7B10" w:rsidP="00FC7B10">
          <w:pPr>
            <w:pStyle w:val="AAE321CB85984FD0802C8938344837B4"/>
          </w:pPr>
          <w:r w:rsidRPr="00D062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B10"/>
    <w:rsid w:val="00FC7B10"/>
    <w:rsid w:val="00FD1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7B10"/>
    <w:rPr>
      <w:color w:val="808080"/>
    </w:rPr>
  </w:style>
  <w:style w:type="paragraph" w:customStyle="1" w:styleId="AAE321CB85984FD0802C8938344837B4">
    <w:name w:val="AAE321CB85984FD0802C8938344837B4"/>
    <w:rsid w:val="00FC7B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7B10"/>
    <w:rPr>
      <w:color w:val="808080"/>
    </w:rPr>
  </w:style>
  <w:style w:type="paragraph" w:customStyle="1" w:styleId="AAE321CB85984FD0802C8938344837B4">
    <w:name w:val="AAE321CB85984FD0802C8938344837B4"/>
    <w:rsid w:val="00FC7B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4c155583-69f9-458b-843e-56574a4bdc09">MACCJ7WAEWV6-565203097-45</_dlc_DocId>
    <_dlc_DocIdUrl xmlns="4c155583-69f9-458b-843e-56574a4bdc09">
      <Url>https://www.umfiasi.ro/ro/academic/facultati/bioinginerie-medicala/_layouts/15/DocIdRedir.aspx?ID=MACCJ7WAEWV6-565203097-45</Url>
      <Description>MACCJ7WAEWV6-565203097-45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3AA7F9-E740-4414-9F28-D1DF6DFA2C3D}"/>
</file>

<file path=customXml/itemProps2.xml><?xml version="1.0" encoding="utf-8"?>
<ds:datastoreItem xmlns:ds="http://schemas.openxmlformats.org/officeDocument/2006/customXml" ds:itemID="{EDD440B9-084B-4A53-9FC2-31134F34DDE3}"/>
</file>

<file path=customXml/itemProps3.xml><?xml version="1.0" encoding="utf-8"?>
<ds:datastoreItem xmlns:ds="http://schemas.openxmlformats.org/officeDocument/2006/customXml" ds:itemID="{0FCDCBFD-A893-4923-9E7D-4237E8F9F6C3}"/>
</file>

<file path=customXml/itemProps4.xml><?xml version="1.0" encoding="utf-8"?>
<ds:datastoreItem xmlns:ds="http://schemas.openxmlformats.org/officeDocument/2006/customXml" ds:itemID="{50E38AC9-1323-4353-9918-E507284BF253}"/>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6145</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3</cp:revision>
  <cp:lastPrinted>2017-07-10T11:00:00Z</cp:lastPrinted>
  <dcterms:created xsi:type="dcterms:W3CDTF">2020-09-17T16:05:00Z</dcterms:created>
  <dcterms:modified xsi:type="dcterms:W3CDTF">2020-09-17T16:06:00Z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4cfbe6ea-ab95-4871-9175-79a2fc2b57a7</vt:lpwstr>
  </property>
</Properties>
</file>