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FIŞA DISCIPLINEI</w:t>
      </w:r>
    </w:p>
    <w:p w:rsidR="00CF6B2D" w:rsidRPr="00046B6C" w:rsidRDefault="00CF6B2D" w:rsidP="00CF6B2D">
      <w:pPr>
        <w:jc w:val="center"/>
        <w:rPr>
          <w:rFonts w:asciiTheme="majorHAnsi" w:hAnsiTheme="majorHAnsi"/>
        </w:rPr>
      </w:pPr>
    </w:p>
    <w:p w:rsidR="005175E8" w:rsidRPr="00386A2F" w:rsidRDefault="005175E8" w:rsidP="005175E8">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78B9B1393DA9493D963AD11645018E01"/>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5175E8" w:rsidRPr="00386A2F" w:rsidTr="005327BA">
            <w:tc>
              <w:tcPr>
                <w:tcW w:w="3936" w:type="dxa"/>
                <w:shd w:val="clear" w:color="auto" w:fill="auto"/>
              </w:tcPr>
              <w:p w:rsidR="005175E8" w:rsidRPr="00386A2F" w:rsidRDefault="005175E8" w:rsidP="005327BA">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5175E8" w:rsidRPr="00386A2F" w:rsidRDefault="005175E8" w:rsidP="005327BA">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5175E8" w:rsidRPr="00386A2F" w:rsidTr="005327BA">
            <w:tc>
              <w:tcPr>
                <w:tcW w:w="3936" w:type="dxa"/>
                <w:shd w:val="clear" w:color="auto" w:fill="auto"/>
              </w:tcPr>
              <w:p w:rsidR="005175E8" w:rsidRPr="00386A2F" w:rsidRDefault="005175E8" w:rsidP="005327BA">
                <w:pPr>
                  <w:rPr>
                    <w:rFonts w:asciiTheme="majorHAnsi" w:hAnsiTheme="majorHAnsi"/>
                  </w:rPr>
                </w:pPr>
                <w:r w:rsidRPr="00386A2F">
                  <w:rPr>
                    <w:rFonts w:asciiTheme="majorHAnsi" w:hAnsiTheme="majorHAnsi"/>
                  </w:rPr>
                  <w:t>1.2. Facultatea</w:t>
                </w:r>
              </w:p>
            </w:tc>
            <w:tc>
              <w:tcPr>
                <w:tcW w:w="6520" w:type="dxa"/>
                <w:shd w:val="clear" w:color="auto" w:fill="auto"/>
              </w:tcPr>
              <w:p w:rsidR="005175E8" w:rsidRPr="00386A2F" w:rsidRDefault="005175E8" w:rsidP="005327BA">
                <w:pPr>
                  <w:rPr>
                    <w:rFonts w:asciiTheme="majorHAnsi" w:hAnsiTheme="majorHAnsi"/>
                  </w:rPr>
                </w:pPr>
                <w:r w:rsidRPr="00386A2F">
                  <w:rPr>
                    <w:rFonts w:asciiTheme="majorHAnsi" w:hAnsiTheme="majorHAnsi"/>
                  </w:rPr>
                  <w:t>Bioinginerie Medicală</w:t>
                </w:r>
              </w:p>
            </w:tc>
          </w:tr>
          <w:tr w:rsidR="005175E8" w:rsidRPr="00386A2F" w:rsidTr="005327BA">
            <w:tc>
              <w:tcPr>
                <w:tcW w:w="3936" w:type="dxa"/>
                <w:shd w:val="clear" w:color="auto" w:fill="auto"/>
              </w:tcPr>
              <w:p w:rsidR="005175E8" w:rsidRPr="00386A2F" w:rsidRDefault="005175E8" w:rsidP="005327BA">
                <w:pPr>
                  <w:rPr>
                    <w:rFonts w:asciiTheme="majorHAnsi" w:hAnsiTheme="majorHAnsi"/>
                  </w:rPr>
                </w:pPr>
                <w:r w:rsidRPr="00386A2F">
                  <w:rPr>
                    <w:rFonts w:asciiTheme="majorHAnsi" w:hAnsiTheme="majorHAnsi"/>
                  </w:rPr>
                  <w:t>1.3. Departamentul</w:t>
                </w:r>
              </w:p>
            </w:tc>
            <w:tc>
              <w:tcPr>
                <w:tcW w:w="6520" w:type="dxa"/>
                <w:shd w:val="clear" w:color="auto" w:fill="auto"/>
              </w:tcPr>
              <w:p w:rsidR="005175E8" w:rsidRPr="00386A2F" w:rsidRDefault="005175E8" w:rsidP="005327BA">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5175E8" w:rsidRPr="00386A2F" w:rsidTr="005327BA">
            <w:tc>
              <w:tcPr>
                <w:tcW w:w="3936" w:type="dxa"/>
                <w:shd w:val="clear" w:color="auto" w:fill="auto"/>
              </w:tcPr>
              <w:p w:rsidR="005175E8" w:rsidRPr="00386A2F" w:rsidRDefault="005175E8" w:rsidP="005327BA">
                <w:pPr>
                  <w:rPr>
                    <w:rFonts w:asciiTheme="majorHAnsi" w:hAnsiTheme="majorHAnsi"/>
                  </w:rPr>
                </w:pPr>
                <w:r w:rsidRPr="00386A2F">
                  <w:rPr>
                    <w:rFonts w:asciiTheme="majorHAnsi" w:hAnsiTheme="majorHAnsi"/>
                  </w:rPr>
                  <w:t>1.4. Domeniul de studii</w:t>
                </w:r>
              </w:p>
            </w:tc>
            <w:tc>
              <w:tcPr>
                <w:tcW w:w="6520" w:type="dxa"/>
                <w:shd w:val="clear" w:color="auto" w:fill="auto"/>
              </w:tcPr>
              <w:p w:rsidR="005175E8" w:rsidRPr="00386A2F" w:rsidRDefault="005175E8" w:rsidP="005327BA">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5175E8" w:rsidRPr="00386A2F" w:rsidTr="005327BA">
            <w:tc>
              <w:tcPr>
                <w:tcW w:w="3936" w:type="dxa"/>
                <w:shd w:val="clear" w:color="auto" w:fill="auto"/>
              </w:tcPr>
              <w:p w:rsidR="005175E8" w:rsidRPr="00386A2F" w:rsidRDefault="005175E8" w:rsidP="005327BA">
                <w:pPr>
                  <w:rPr>
                    <w:rFonts w:asciiTheme="majorHAnsi" w:hAnsiTheme="majorHAnsi"/>
                  </w:rPr>
                </w:pPr>
                <w:r w:rsidRPr="00386A2F">
                  <w:rPr>
                    <w:rFonts w:asciiTheme="majorHAnsi" w:hAnsiTheme="majorHAnsi"/>
                  </w:rPr>
                  <w:t>1.5. Ciclul de studii</w:t>
                </w:r>
              </w:p>
            </w:tc>
            <w:tc>
              <w:tcPr>
                <w:tcW w:w="6520" w:type="dxa"/>
                <w:shd w:val="clear" w:color="auto" w:fill="auto"/>
              </w:tcPr>
              <w:p w:rsidR="005175E8" w:rsidRPr="00386A2F" w:rsidRDefault="005175E8" w:rsidP="005327BA">
                <w:pPr>
                  <w:rPr>
                    <w:rFonts w:asciiTheme="majorHAnsi" w:hAnsiTheme="majorHAnsi"/>
                  </w:rPr>
                </w:pPr>
                <w:r w:rsidRPr="00386A2F">
                  <w:rPr>
                    <w:rFonts w:asciiTheme="majorHAnsi" w:hAnsiTheme="majorHAnsi"/>
                  </w:rPr>
                  <w:t>Licenţă</w:t>
                </w:r>
              </w:p>
            </w:tc>
          </w:tr>
          <w:tr w:rsidR="005175E8" w:rsidRPr="00386A2F" w:rsidTr="005327BA">
            <w:tc>
              <w:tcPr>
                <w:tcW w:w="3936" w:type="dxa"/>
                <w:shd w:val="clear" w:color="auto" w:fill="auto"/>
              </w:tcPr>
              <w:p w:rsidR="005175E8" w:rsidRPr="00386A2F" w:rsidRDefault="005175E8" w:rsidP="005327BA">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5175E8" w:rsidRPr="00386A2F" w:rsidRDefault="005175E8" w:rsidP="005327BA">
                <w:pPr>
                  <w:rPr>
                    <w:rFonts w:asciiTheme="majorHAnsi" w:hAnsiTheme="majorHAnsi"/>
                  </w:rPr>
                </w:pPr>
                <w:r w:rsidRPr="00386A2F">
                  <w:rPr>
                    <w:rFonts w:asciiTheme="majorHAnsi" w:hAnsiTheme="majorHAnsi"/>
                  </w:rPr>
                  <w:t>Bioinginerie / Bioinginer</w:t>
                </w:r>
              </w:p>
            </w:tc>
          </w:tr>
        </w:tbl>
      </w:sdtContent>
    </w:sdt>
    <w:p w:rsidR="005175E8" w:rsidRPr="00386A2F" w:rsidRDefault="005175E8" w:rsidP="005175E8">
      <w:pPr>
        <w:rPr>
          <w:rFonts w:asciiTheme="majorHAnsi" w:hAnsiTheme="majorHAnsi"/>
        </w:rPr>
      </w:pPr>
      <w:r w:rsidRPr="00386A2F">
        <w:rPr>
          <w:rFonts w:asciiTheme="majorHAnsi" w:hAnsiTheme="majorHAnsi"/>
        </w:rPr>
        <w:t xml:space="preserve"> </w:t>
      </w:r>
    </w:p>
    <w:p w:rsidR="005175E8" w:rsidRPr="00386A2F" w:rsidRDefault="005175E8" w:rsidP="005175E8">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5175E8" w:rsidRPr="00386A2F" w:rsidTr="005327BA">
        <w:tc>
          <w:tcPr>
            <w:tcW w:w="5508" w:type="dxa"/>
            <w:gridSpan w:val="4"/>
            <w:shd w:val="clear" w:color="auto" w:fill="F2F2F2" w:themeFill="background1" w:themeFillShade="F2"/>
          </w:tcPr>
          <w:p w:rsidR="005175E8" w:rsidRPr="00AB6940" w:rsidRDefault="005175E8" w:rsidP="005327BA">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5175E8" w:rsidRPr="00AB6940" w:rsidRDefault="005175E8" w:rsidP="005327BA">
            <w:pPr>
              <w:rPr>
                <w:rFonts w:asciiTheme="majorHAnsi" w:hAnsiTheme="majorHAnsi"/>
                <w:b/>
              </w:rPr>
            </w:pPr>
            <w:r w:rsidRPr="00991476">
              <w:rPr>
                <w:rFonts w:asciiTheme="majorHAnsi" w:hAnsiTheme="majorHAnsi"/>
                <w:b/>
                <w:noProof/>
              </w:rPr>
              <w:t>Elemente de Medicina interna</w:t>
            </w:r>
          </w:p>
        </w:tc>
        <w:tc>
          <w:tcPr>
            <w:tcW w:w="1001" w:type="dxa"/>
            <w:shd w:val="clear" w:color="auto" w:fill="F2F2F2" w:themeFill="background1" w:themeFillShade="F2"/>
          </w:tcPr>
          <w:p w:rsidR="005175E8" w:rsidRPr="00AB6940" w:rsidRDefault="005175E8" w:rsidP="005327BA">
            <w:pPr>
              <w:rPr>
                <w:rFonts w:asciiTheme="majorHAnsi" w:hAnsiTheme="majorHAnsi"/>
                <w:b/>
              </w:rPr>
            </w:pPr>
            <w:r w:rsidRPr="00991476">
              <w:rPr>
                <w:rFonts w:asciiTheme="majorHAnsi" w:hAnsiTheme="majorHAnsi"/>
                <w:b/>
                <w:noProof/>
              </w:rPr>
              <w:t>B12091</w:t>
            </w:r>
          </w:p>
        </w:tc>
      </w:tr>
      <w:tr w:rsidR="005175E8" w:rsidRPr="00386A2F" w:rsidTr="005327BA">
        <w:tc>
          <w:tcPr>
            <w:tcW w:w="5508" w:type="dxa"/>
            <w:gridSpan w:val="4"/>
            <w:shd w:val="clear" w:color="auto" w:fill="auto"/>
          </w:tcPr>
          <w:p w:rsidR="005175E8" w:rsidRPr="00AB6940" w:rsidRDefault="005175E8" w:rsidP="005327BA">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5175E8" w:rsidRPr="00AB6940" w:rsidRDefault="005175E8" w:rsidP="005327BA">
            <w:pPr>
              <w:rPr>
                <w:rFonts w:asciiTheme="majorHAnsi" w:hAnsiTheme="majorHAnsi"/>
              </w:rPr>
            </w:pPr>
            <w:r w:rsidRPr="00965DFD">
              <w:rPr>
                <w:rFonts w:asciiTheme="majorHAnsi" w:hAnsiTheme="majorHAnsi"/>
                <w:szCs w:val="20"/>
                <w:lang w:val="pt-BR"/>
              </w:rPr>
              <w:t>Conf. Dr. Paraschiva Postolache</w:t>
            </w:r>
          </w:p>
        </w:tc>
      </w:tr>
      <w:tr w:rsidR="005175E8" w:rsidRPr="00386A2F" w:rsidTr="005327BA">
        <w:tc>
          <w:tcPr>
            <w:tcW w:w="5508" w:type="dxa"/>
            <w:gridSpan w:val="4"/>
            <w:tcBorders>
              <w:bottom w:val="single" w:sz="4" w:space="0" w:color="auto"/>
            </w:tcBorders>
            <w:shd w:val="clear" w:color="auto" w:fill="auto"/>
          </w:tcPr>
          <w:p w:rsidR="005175E8" w:rsidRPr="00AB6940" w:rsidRDefault="005175E8" w:rsidP="005327BA">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5175E8" w:rsidRPr="00AB6940" w:rsidRDefault="005175E8" w:rsidP="005327BA">
            <w:pPr>
              <w:rPr>
                <w:rFonts w:asciiTheme="majorHAnsi" w:hAnsiTheme="majorHAnsi"/>
              </w:rPr>
            </w:pPr>
            <w:r w:rsidRPr="00965DFD">
              <w:rPr>
                <w:rFonts w:asciiTheme="majorHAnsi" w:hAnsiTheme="majorHAnsi"/>
                <w:szCs w:val="20"/>
                <w:lang w:val="pt-BR"/>
              </w:rPr>
              <w:t>Conf. Dr. Paraschiva Postolache</w:t>
            </w:r>
          </w:p>
        </w:tc>
      </w:tr>
      <w:tr w:rsidR="005175E8" w:rsidRPr="00386A2F" w:rsidTr="005327BA">
        <w:tc>
          <w:tcPr>
            <w:tcW w:w="2126" w:type="dxa"/>
            <w:shd w:val="clear" w:color="auto" w:fill="F2F2F2" w:themeFill="background1" w:themeFillShade="F2"/>
          </w:tcPr>
          <w:p w:rsidR="005175E8" w:rsidRPr="00AB6940" w:rsidRDefault="005175E8" w:rsidP="005327BA">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5175E8" w:rsidRPr="00AB6940" w:rsidRDefault="005175E8" w:rsidP="005327BA">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rsidR="005175E8" w:rsidRPr="00AB6940" w:rsidRDefault="005175E8" w:rsidP="005327BA">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5175E8" w:rsidRPr="00AB6940" w:rsidRDefault="005175E8" w:rsidP="005327BA">
            <w:pPr>
              <w:jc w:val="center"/>
              <w:rPr>
                <w:rFonts w:asciiTheme="majorHAnsi" w:hAnsiTheme="majorHAnsi"/>
                <w:b/>
              </w:rPr>
            </w:pPr>
            <w:r w:rsidRPr="00991476">
              <w:rPr>
                <w:rFonts w:asciiTheme="majorHAnsi" w:hAnsiTheme="majorHAnsi"/>
                <w:b/>
                <w:noProof/>
              </w:rPr>
              <w:t>1</w:t>
            </w:r>
          </w:p>
        </w:tc>
        <w:tc>
          <w:tcPr>
            <w:tcW w:w="2610" w:type="dxa"/>
            <w:shd w:val="clear" w:color="auto" w:fill="F2F2F2" w:themeFill="background1" w:themeFillShade="F2"/>
          </w:tcPr>
          <w:p w:rsidR="005175E8" w:rsidRPr="00AB6940" w:rsidRDefault="005175E8" w:rsidP="005327BA">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5175E8" w:rsidRPr="00AB6940" w:rsidRDefault="005175E8" w:rsidP="005327BA">
            <w:pPr>
              <w:jc w:val="center"/>
              <w:rPr>
                <w:rFonts w:asciiTheme="majorHAnsi" w:hAnsiTheme="majorHAnsi"/>
                <w:b/>
              </w:rPr>
            </w:pPr>
            <w:r w:rsidRPr="00991476">
              <w:rPr>
                <w:rFonts w:asciiTheme="majorHAnsi" w:hAnsiTheme="majorHAnsi"/>
                <w:b/>
                <w:noProof/>
              </w:rPr>
              <w:t>Examen, E1</w:t>
            </w:r>
          </w:p>
        </w:tc>
      </w:tr>
      <w:tr w:rsidR="005175E8" w:rsidRPr="00386A2F" w:rsidTr="005327BA">
        <w:tc>
          <w:tcPr>
            <w:tcW w:w="3078" w:type="dxa"/>
            <w:gridSpan w:val="2"/>
            <w:shd w:val="clear" w:color="auto" w:fill="F2F2F2" w:themeFill="background1" w:themeFillShade="F2"/>
          </w:tcPr>
          <w:p w:rsidR="005175E8" w:rsidRPr="00AB6940" w:rsidRDefault="005175E8" w:rsidP="005327BA">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5175E8" w:rsidRPr="00AB6940" w:rsidRDefault="005175E8" w:rsidP="005327BA">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rsidR="005175E8" w:rsidRPr="00AB6940" w:rsidRDefault="005175E8" w:rsidP="005327BA">
            <w:pPr>
              <w:rPr>
                <w:rFonts w:asciiTheme="majorHAnsi" w:hAnsiTheme="majorHAnsi" w:cs="TimesNewRoman"/>
                <w:b/>
                <w:lang w:bidi="ne-NP"/>
              </w:rPr>
            </w:pPr>
            <w:r w:rsidRPr="00991476">
              <w:rPr>
                <w:rFonts w:asciiTheme="majorHAnsi" w:hAnsiTheme="majorHAnsi" w:cs="TimesNewRoman"/>
                <w:b/>
                <w:noProof/>
                <w:lang w:bidi="ne-NP"/>
              </w:rPr>
              <w:t>Disciplină de domeniu</w:t>
            </w:r>
          </w:p>
        </w:tc>
      </w:tr>
    </w:tbl>
    <w:p w:rsidR="005175E8" w:rsidRPr="00386A2F" w:rsidRDefault="005175E8" w:rsidP="005175E8">
      <w:pPr>
        <w:autoSpaceDE w:val="0"/>
        <w:autoSpaceDN w:val="0"/>
        <w:adjustRightInd w:val="0"/>
        <w:rPr>
          <w:rFonts w:asciiTheme="majorHAnsi" w:hAnsiTheme="majorHAnsi" w:cs="TimesNewRoman,Bold"/>
          <w:b/>
          <w:bCs/>
          <w:lang w:bidi="ne-NP"/>
        </w:rPr>
      </w:pPr>
    </w:p>
    <w:p w:rsidR="005175E8" w:rsidRPr="00386A2F" w:rsidRDefault="005175E8" w:rsidP="005175E8">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5175E8" w:rsidRPr="00386A2F" w:rsidTr="005327BA">
        <w:tc>
          <w:tcPr>
            <w:tcW w:w="3794" w:type="dxa"/>
            <w:gridSpan w:val="2"/>
            <w:tcBorders>
              <w:bottom w:val="single" w:sz="4" w:space="0" w:color="auto"/>
            </w:tcBorders>
            <w:shd w:val="clear" w:color="auto" w:fill="F2F2F2" w:themeFill="background1" w:themeFillShade="F2"/>
          </w:tcPr>
          <w:p w:rsidR="005175E8" w:rsidRPr="008607C1" w:rsidRDefault="005175E8"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5175E8" w:rsidRPr="008607C1" w:rsidRDefault="005175E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5175E8" w:rsidRPr="008607C1" w:rsidRDefault="005175E8"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5175E8" w:rsidRPr="00386A2F" w:rsidTr="005327BA">
        <w:tc>
          <w:tcPr>
            <w:tcW w:w="3168" w:type="dxa"/>
            <w:shd w:val="clear" w:color="auto" w:fill="F2F2F2" w:themeFill="background1" w:themeFillShade="F2"/>
          </w:tcPr>
          <w:p w:rsidR="005175E8" w:rsidRPr="008607C1" w:rsidRDefault="005175E8"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5175E8" w:rsidRPr="008607C1" w:rsidRDefault="005175E8"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3</w:t>
            </w:r>
          </w:p>
        </w:tc>
        <w:tc>
          <w:tcPr>
            <w:tcW w:w="2974" w:type="dxa"/>
            <w:shd w:val="clear" w:color="auto" w:fill="F2F2F2" w:themeFill="background1" w:themeFillShade="F2"/>
          </w:tcPr>
          <w:p w:rsidR="005175E8" w:rsidRPr="008607C1" w:rsidRDefault="005175E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c>
          <w:tcPr>
            <w:tcW w:w="3263" w:type="dxa"/>
            <w:gridSpan w:val="2"/>
            <w:shd w:val="clear" w:color="auto" w:fill="F2F2F2" w:themeFill="background1" w:themeFillShade="F2"/>
          </w:tcPr>
          <w:p w:rsidR="005175E8" w:rsidRPr="008607C1" w:rsidRDefault="005175E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r>
      <w:tr w:rsidR="005175E8" w:rsidRPr="00386A2F" w:rsidTr="005327BA">
        <w:tc>
          <w:tcPr>
            <w:tcW w:w="3168" w:type="dxa"/>
            <w:tcBorders>
              <w:bottom w:val="single" w:sz="4" w:space="0" w:color="auto"/>
            </w:tcBorders>
            <w:shd w:val="clear" w:color="auto" w:fill="F2F2F2" w:themeFill="background1" w:themeFillShade="F2"/>
          </w:tcPr>
          <w:p w:rsidR="005175E8" w:rsidRPr="008607C1" w:rsidRDefault="005175E8"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5175E8" w:rsidRPr="00484F5D" w:rsidRDefault="005175E8" w:rsidP="005327BA">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5175E8" w:rsidRPr="00484F5D" w:rsidRDefault="005175E8" w:rsidP="005327BA">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5175E8" w:rsidRPr="00484F5D" w:rsidRDefault="005175E8" w:rsidP="005327BA">
            <w:pPr>
              <w:autoSpaceDE w:val="0"/>
              <w:autoSpaceDN w:val="0"/>
              <w:adjustRightInd w:val="0"/>
              <w:jc w:val="center"/>
              <w:rPr>
                <w:rFonts w:asciiTheme="majorHAnsi" w:hAnsiTheme="majorHAnsi" w:cs="TimesNewRoman,Bold"/>
                <w:b/>
                <w:szCs w:val="20"/>
                <w:lang w:bidi="ne-NP"/>
              </w:rPr>
            </w:pPr>
          </w:p>
        </w:tc>
      </w:tr>
      <w:tr w:rsidR="005175E8" w:rsidRPr="00386A2F" w:rsidTr="005327BA">
        <w:tc>
          <w:tcPr>
            <w:tcW w:w="3794" w:type="dxa"/>
            <w:gridSpan w:val="2"/>
            <w:shd w:val="clear" w:color="auto" w:fill="F2F2F2" w:themeFill="background1" w:themeFillShade="F2"/>
          </w:tcPr>
          <w:p w:rsidR="005175E8" w:rsidRPr="008607C1" w:rsidRDefault="005175E8"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5175E8" w:rsidRPr="008607C1" w:rsidRDefault="005175E8" w:rsidP="005327B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5175E8" w:rsidRPr="008607C1" w:rsidRDefault="005175E8"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5175E8" w:rsidRPr="00386A2F" w:rsidTr="005327BA">
        <w:tc>
          <w:tcPr>
            <w:tcW w:w="3794" w:type="dxa"/>
            <w:gridSpan w:val="2"/>
            <w:shd w:val="clear" w:color="auto" w:fill="F2F2F2" w:themeFill="background1" w:themeFillShade="F2"/>
          </w:tcPr>
          <w:p w:rsidR="005175E8" w:rsidRPr="008607C1" w:rsidRDefault="005175E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42</w:t>
            </w:r>
          </w:p>
        </w:tc>
        <w:tc>
          <w:tcPr>
            <w:tcW w:w="2974" w:type="dxa"/>
            <w:shd w:val="clear" w:color="auto" w:fill="F2F2F2" w:themeFill="background1" w:themeFillShade="F2"/>
          </w:tcPr>
          <w:p w:rsidR="005175E8" w:rsidRPr="008607C1" w:rsidRDefault="005175E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14</w:t>
            </w:r>
          </w:p>
        </w:tc>
        <w:tc>
          <w:tcPr>
            <w:tcW w:w="3263" w:type="dxa"/>
            <w:gridSpan w:val="2"/>
            <w:shd w:val="clear" w:color="auto" w:fill="F2F2F2" w:themeFill="background1" w:themeFillShade="F2"/>
          </w:tcPr>
          <w:p w:rsidR="005175E8" w:rsidRPr="008607C1" w:rsidRDefault="005175E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28</w:t>
            </w:r>
          </w:p>
        </w:tc>
      </w:tr>
      <w:tr w:rsidR="005175E8" w:rsidRPr="00386A2F" w:rsidTr="005327BA">
        <w:tc>
          <w:tcPr>
            <w:tcW w:w="6768" w:type="dxa"/>
            <w:gridSpan w:val="3"/>
            <w:shd w:val="clear" w:color="auto" w:fill="auto"/>
          </w:tcPr>
          <w:p w:rsidR="005175E8" w:rsidRPr="008607C1" w:rsidRDefault="005175E8" w:rsidP="005327B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5175E8" w:rsidRPr="00386A2F" w:rsidTr="005327BA">
        <w:tc>
          <w:tcPr>
            <w:tcW w:w="6768" w:type="dxa"/>
            <w:gridSpan w:val="3"/>
            <w:shd w:val="clear" w:color="auto" w:fill="auto"/>
          </w:tcPr>
          <w:p w:rsidR="005175E8" w:rsidRPr="008607C1" w:rsidRDefault="005175E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r w:rsidRPr="004E5894">
              <w:rPr>
                <w:rFonts w:asciiTheme="majorHAnsi" w:hAnsiTheme="majorHAnsi" w:cs="TimesNewRoman,Bold"/>
                <w:szCs w:val="20"/>
                <w:lang w:bidi="ne-NP"/>
              </w:rPr>
              <w:t>10</w:t>
            </w:r>
          </w:p>
        </w:tc>
        <w:tc>
          <w:tcPr>
            <w:tcW w:w="1553"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p>
        </w:tc>
      </w:tr>
      <w:tr w:rsidR="005175E8" w:rsidRPr="00386A2F" w:rsidTr="005327BA">
        <w:tc>
          <w:tcPr>
            <w:tcW w:w="6768" w:type="dxa"/>
            <w:gridSpan w:val="3"/>
            <w:shd w:val="clear" w:color="auto" w:fill="auto"/>
          </w:tcPr>
          <w:p w:rsidR="005175E8" w:rsidRPr="008607C1" w:rsidRDefault="005175E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w:t>
            </w:r>
            <w:r w:rsidRPr="004E5894">
              <w:rPr>
                <w:rFonts w:asciiTheme="majorHAnsi" w:hAnsiTheme="majorHAnsi" w:cs="TimesNewRoman,Bold"/>
                <w:szCs w:val="20"/>
                <w:lang w:bidi="ne-NP"/>
              </w:rPr>
              <w:t>5</w:t>
            </w:r>
          </w:p>
        </w:tc>
        <w:tc>
          <w:tcPr>
            <w:tcW w:w="1553"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p>
        </w:tc>
      </w:tr>
      <w:tr w:rsidR="005175E8" w:rsidRPr="00386A2F" w:rsidTr="005327BA">
        <w:tc>
          <w:tcPr>
            <w:tcW w:w="6768" w:type="dxa"/>
            <w:gridSpan w:val="3"/>
            <w:shd w:val="clear" w:color="auto" w:fill="auto"/>
          </w:tcPr>
          <w:p w:rsidR="005175E8" w:rsidRPr="008607C1" w:rsidRDefault="005175E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553"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p>
        </w:tc>
      </w:tr>
      <w:tr w:rsidR="005175E8" w:rsidRPr="00386A2F" w:rsidTr="005327BA">
        <w:tc>
          <w:tcPr>
            <w:tcW w:w="6768" w:type="dxa"/>
            <w:gridSpan w:val="3"/>
            <w:shd w:val="clear" w:color="auto" w:fill="auto"/>
          </w:tcPr>
          <w:p w:rsidR="005175E8" w:rsidRPr="008607C1" w:rsidRDefault="005175E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r w:rsidRPr="004E5894">
              <w:rPr>
                <w:rFonts w:asciiTheme="majorHAnsi" w:hAnsiTheme="majorHAnsi" w:cs="TimesNewRoman,Bold"/>
                <w:szCs w:val="20"/>
                <w:lang w:bidi="ne-NP"/>
              </w:rPr>
              <w:t>2</w:t>
            </w:r>
          </w:p>
        </w:tc>
        <w:tc>
          <w:tcPr>
            <w:tcW w:w="1553"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p>
        </w:tc>
      </w:tr>
      <w:tr w:rsidR="005175E8" w:rsidRPr="00386A2F" w:rsidTr="005327BA">
        <w:tc>
          <w:tcPr>
            <w:tcW w:w="6768" w:type="dxa"/>
            <w:gridSpan w:val="3"/>
            <w:shd w:val="clear" w:color="auto" w:fill="auto"/>
          </w:tcPr>
          <w:p w:rsidR="005175E8" w:rsidRPr="008607C1" w:rsidRDefault="005175E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r w:rsidRPr="004E5894">
              <w:rPr>
                <w:rFonts w:asciiTheme="majorHAnsi" w:hAnsiTheme="majorHAnsi" w:cs="TimesNewRoman,Bold"/>
                <w:szCs w:val="20"/>
                <w:lang w:bidi="ne-NP"/>
              </w:rPr>
              <w:t>2</w:t>
            </w:r>
          </w:p>
        </w:tc>
        <w:tc>
          <w:tcPr>
            <w:tcW w:w="1553"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p>
        </w:tc>
      </w:tr>
      <w:tr w:rsidR="005175E8" w:rsidRPr="00386A2F" w:rsidTr="005327BA">
        <w:tc>
          <w:tcPr>
            <w:tcW w:w="6768" w:type="dxa"/>
            <w:gridSpan w:val="3"/>
            <w:shd w:val="clear" w:color="auto" w:fill="auto"/>
          </w:tcPr>
          <w:p w:rsidR="005175E8" w:rsidRPr="008607C1" w:rsidRDefault="005175E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3</w:t>
            </w:r>
          </w:p>
        </w:tc>
        <w:tc>
          <w:tcPr>
            <w:tcW w:w="1553" w:type="dxa"/>
            <w:shd w:val="clear" w:color="auto" w:fill="auto"/>
          </w:tcPr>
          <w:p w:rsidR="005175E8" w:rsidRPr="008607C1" w:rsidRDefault="005175E8" w:rsidP="005327BA">
            <w:pPr>
              <w:autoSpaceDE w:val="0"/>
              <w:autoSpaceDN w:val="0"/>
              <w:adjustRightInd w:val="0"/>
              <w:jc w:val="center"/>
              <w:rPr>
                <w:rFonts w:asciiTheme="majorHAnsi" w:hAnsiTheme="majorHAnsi" w:cs="TimesNewRoman,Bold"/>
                <w:szCs w:val="20"/>
                <w:lang w:bidi="ne-NP"/>
              </w:rPr>
            </w:pPr>
          </w:p>
        </w:tc>
      </w:tr>
      <w:tr w:rsidR="005175E8" w:rsidRPr="00386A2F" w:rsidTr="005327BA">
        <w:tc>
          <w:tcPr>
            <w:tcW w:w="6768" w:type="dxa"/>
            <w:gridSpan w:val="3"/>
            <w:shd w:val="clear" w:color="auto" w:fill="E6E6E6"/>
          </w:tcPr>
          <w:p w:rsidR="005175E8" w:rsidRPr="008607C1" w:rsidRDefault="005175E8"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5175E8" w:rsidRPr="008607C1" w:rsidRDefault="005175E8"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33</w:t>
            </w:r>
          </w:p>
        </w:tc>
        <w:tc>
          <w:tcPr>
            <w:tcW w:w="1553" w:type="dxa"/>
            <w:shd w:val="clear" w:color="auto" w:fill="E6E6E6"/>
          </w:tcPr>
          <w:p w:rsidR="005175E8" w:rsidRPr="008607C1" w:rsidRDefault="005175E8" w:rsidP="005327BA">
            <w:pPr>
              <w:autoSpaceDE w:val="0"/>
              <w:autoSpaceDN w:val="0"/>
              <w:adjustRightInd w:val="0"/>
              <w:jc w:val="center"/>
              <w:rPr>
                <w:rFonts w:asciiTheme="majorHAnsi" w:hAnsiTheme="majorHAnsi" w:cs="TimesNewRoman"/>
                <w:b/>
                <w:szCs w:val="20"/>
                <w:lang w:bidi="ne-NP"/>
              </w:rPr>
            </w:pPr>
          </w:p>
        </w:tc>
      </w:tr>
      <w:tr w:rsidR="005175E8" w:rsidRPr="00386A2F" w:rsidTr="005327BA">
        <w:tc>
          <w:tcPr>
            <w:tcW w:w="6768" w:type="dxa"/>
            <w:gridSpan w:val="3"/>
            <w:shd w:val="clear" w:color="auto" w:fill="E6E6E6"/>
          </w:tcPr>
          <w:p w:rsidR="005175E8" w:rsidRPr="008607C1" w:rsidRDefault="005175E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5175E8" w:rsidRPr="008607C1" w:rsidRDefault="005175E8"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c>
          <w:tcPr>
            <w:tcW w:w="1553" w:type="dxa"/>
            <w:shd w:val="clear" w:color="auto" w:fill="E6E6E6"/>
          </w:tcPr>
          <w:p w:rsidR="005175E8" w:rsidRPr="008607C1" w:rsidRDefault="005175E8" w:rsidP="005327BA">
            <w:pPr>
              <w:autoSpaceDE w:val="0"/>
              <w:autoSpaceDN w:val="0"/>
              <w:adjustRightInd w:val="0"/>
              <w:jc w:val="center"/>
              <w:rPr>
                <w:rFonts w:asciiTheme="majorHAnsi" w:hAnsiTheme="majorHAnsi" w:cs="TimesNewRoman"/>
                <w:b/>
                <w:szCs w:val="20"/>
                <w:lang w:bidi="ne-NP"/>
              </w:rPr>
            </w:pPr>
          </w:p>
        </w:tc>
      </w:tr>
      <w:tr w:rsidR="005175E8" w:rsidRPr="00386A2F" w:rsidTr="005327BA">
        <w:tc>
          <w:tcPr>
            <w:tcW w:w="6768" w:type="dxa"/>
            <w:gridSpan w:val="3"/>
            <w:shd w:val="clear" w:color="auto" w:fill="E6E6E6"/>
          </w:tcPr>
          <w:p w:rsidR="005175E8" w:rsidRPr="008607C1" w:rsidRDefault="005175E8"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5175E8" w:rsidRPr="008607C1" w:rsidRDefault="005175E8"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c>
          <w:tcPr>
            <w:tcW w:w="1553" w:type="dxa"/>
            <w:shd w:val="clear" w:color="auto" w:fill="E6E6E6"/>
          </w:tcPr>
          <w:p w:rsidR="005175E8" w:rsidRPr="008607C1" w:rsidRDefault="005175E8" w:rsidP="005327BA">
            <w:pPr>
              <w:autoSpaceDE w:val="0"/>
              <w:autoSpaceDN w:val="0"/>
              <w:adjustRightInd w:val="0"/>
              <w:jc w:val="center"/>
              <w:rPr>
                <w:rFonts w:asciiTheme="majorHAnsi" w:hAnsiTheme="majorHAnsi" w:cs="TimesNewRoman,Bold"/>
                <w:b/>
                <w:szCs w:val="20"/>
                <w:lang w:bidi="ne-NP"/>
              </w:rPr>
            </w:pPr>
          </w:p>
        </w:tc>
      </w:tr>
    </w:tbl>
    <w:p w:rsidR="005175E8" w:rsidRPr="00386A2F" w:rsidRDefault="005175E8" w:rsidP="005175E8">
      <w:pPr>
        <w:autoSpaceDE w:val="0"/>
        <w:autoSpaceDN w:val="0"/>
        <w:adjustRightInd w:val="0"/>
        <w:rPr>
          <w:rFonts w:asciiTheme="majorHAnsi" w:hAnsiTheme="majorHAnsi" w:cs="TimesNewRoman,Bold"/>
          <w:b/>
          <w:bCs/>
          <w:lang w:bidi="ne-NP"/>
        </w:rPr>
      </w:pPr>
    </w:p>
    <w:p w:rsidR="005175E8" w:rsidRPr="008C0CCD" w:rsidRDefault="005175E8" w:rsidP="005175E8">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5175E8" w:rsidRPr="008C0CCD" w:rsidTr="005327BA">
        <w:tc>
          <w:tcPr>
            <w:tcW w:w="1998"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5175E8" w:rsidRPr="008C0CCD" w:rsidRDefault="005175E8"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Biologie celulara, Anatomie, Substanţe bioactive</w:t>
            </w:r>
          </w:p>
        </w:tc>
      </w:tr>
      <w:tr w:rsidR="005175E8" w:rsidRPr="008C0CCD" w:rsidTr="005327BA">
        <w:tc>
          <w:tcPr>
            <w:tcW w:w="1998"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5175E8" w:rsidRPr="008C0CCD" w:rsidRDefault="005175E8"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Cunoasterea principiilor de alcatuire si functionare a materiei vii la nivel molecular, celular, tisular si de organ. Cunoasterea structurii si functionarii diferitelor aparate si sisteme ale corpului uman  Evaluarea calităţii substantelor bioactive, prop</w:t>
            </w:r>
          </w:p>
        </w:tc>
      </w:tr>
    </w:tbl>
    <w:p w:rsidR="005175E8" w:rsidRPr="00386A2F" w:rsidRDefault="005175E8" w:rsidP="005175E8">
      <w:pPr>
        <w:autoSpaceDE w:val="0"/>
        <w:autoSpaceDN w:val="0"/>
        <w:adjustRightInd w:val="0"/>
        <w:rPr>
          <w:rFonts w:asciiTheme="majorHAnsi" w:hAnsiTheme="majorHAnsi" w:cs="TimesNewRoman,Bold"/>
          <w:b/>
          <w:bCs/>
          <w:lang w:bidi="ne-NP"/>
        </w:rPr>
      </w:pPr>
    </w:p>
    <w:p w:rsidR="005175E8" w:rsidRPr="008C0CCD" w:rsidRDefault="005175E8" w:rsidP="005175E8">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5175E8" w:rsidRPr="008C0CCD" w:rsidTr="005327BA">
        <w:tc>
          <w:tcPr>
            <w:tcW w:w="2718"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5175E8" w:rsidRPr="008C0CCD" w:rsidRDefault="005175E8" w:rsidP="005327BA">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5175E8" w:rsidRPr="008C0CCD" w:rsidTr="005327BA">
        <w:tc>
          <w:tcPr>
            <w:tcW w:w="2718"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5175E8" w:rsidRPr="008C0CCD" w:rsidRDefault="005175E8" w:rsidP="005327BA">
            <w:pPr>
              <w:autoSpaceDE w:val="0"/>
              <w:autoSpaceDN w:val="0"/>
              <w:adjustRightInd w:val="0"/>
              <w:jc w:val="both"/>
              <w:rPr>
                <w:rFonts w:asciiTheme="majorHAnsi" w:hAnsiTheme="majorHAnsi" w:cs="TimesNewRoman,Bold"/>
                <w:bCs/>
                <w:szCs w:val="20"/>
                <w:lang w:bidi="ne-NP"/>
              </w:rPr>
            </w:pPr>
            <w:r w:rsidRPr="00991476">
              <w:rPr>
                <w:rFonts w:asciiTheme="majorHAnsi" w:hAnsiTheme="majorHAnsi" w:cs="TimesNewRoman,Bold"/>
                <w:bCs/>
                <w:noProof/>
                <w:szCs w:val="20"/>
                <w:lang w:bidi="ne-NP"/>
              </w:rPr>
              <w:t>Echipament de protectie</w:t>
            </w:r>
          </w:p>
        </w:tc>
      </w:tr>
    </w:tbl>
    <w:p w:rsidR="005175E8" w:rsidRPr="008C0CCD" w:rsidRDefault="005175E8" w:rsidP="005175E8">
      <w:pPr>
        <w:autoSpaceDE w:val="0"/>
        <w:autoSpaceDN w:val="0"/>
        <w:adjustRightInd w:val="0"/>
        <w:ind w:left="720"/>
        <w:rPr>
          <w:rFonts w:asciiTheme="majorHAnsi" w:hAnsiTheme="majorHAnsi" w:cs="TimesNewRoman,Bold"/>
          <w:b/>
          <w:bCs/>
          <w:szCs w:val="20"/>
          <w:lang w:bidi="ne-NP"/>
        </w:rPr>
      </w:pPr>
    </w:p>
    <w:p w:rsidR="005175E8" w:rsidRPr="008C0CCD" w:rsidRDefault="005175E8" w:rsidP="005175E8">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5175E8" w:rsidRPr="008C0CCD" w:rsidTr="005327BA">
        <w:trPr>
          <w:cantSplit/>
          <w:trHeight w:val="720"/>
        </w:trPr>
        <w:tc>
          <w:tcPr>
            <w:tcW w:w="675" w:type="dxa"/>
            <w:vMerge w:val="restart"/>
            <w:shd w:val="clear" w:color="auto" w:fill="F3F3F3"/>
            <w:textDirection w:val="btLr"/>
            <w:vAlign w:val="center"/>
          </w:tcPr>
          <w:p w:rsidR="005175E8" w:rsidRPr="00993891" w:rsidRDefault="005175E8"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5175E8" w:rsidRPr="00993891" w:rsidRDefault="005175E8"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97" w:type="dxa"/>
            <w:shd w:val="clear" w:color="auto" w:fill="F3F3F3"/>
            <w:textDirection w:val="btLr"/>
          </w:tcPr>
          <w:p w:rsidR="005175E8" w:rsidRPr="00993891" w:rsidRDefault="005175E8"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C3.2</w:t>
            </w:r>
          </w:p>
        </w:tc>
        <w:tc>
          <w:tcPr>
            <w:tcW w:w="8872" w:type="dxa"/>
            <w:shd w:val="clear" w:color="auto" w:fill="auto"/>
            <w:vAlign w:val="center"/>
          </w:tcPr>
          <w:p w:rsidR="005175E8" w:rsidRPr="00371E89" w:rsidRDefault="005175E8"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Explicarea proprietatilor si descrierea mecanismelor fiziologice si fiziopatologice de producere a manifestarilor principalelor afectiuni medicale si de recunoastere a acestora pentru tratamentul lor adecvat.</w:t>
            </w:r>
          </w:p>
        </w:tc>
      </w:tr>
      <w:tr w:rsidR="005175E8" w:rsidRPr="008C0CCD" w:rsidTr="005327BA">
        <w:trPr>
          <w:cantSplit/>
          <w:trHeight w:val="720"/>
        </w:trPr>
        <w:tc>
          <w:tcPr>
            <w:tcW w:w="675" w:type="dxa"/>
            <w:vMerge/>
            <w:shd w:val="clear" w:color="auto" w:fill="F3F3F3"/>
            <w:textDirection w:val="btLr"/>
            <w:vAlign w:val="center"/>
          </w:tcPr>
          <w:p w:rsidR="005175E8" w:rsidRPr="00993891" w:rsidRDefault="005175E8"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5175E8" w:rsidRDefault="005175E8"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5175E8" w:rsidRDefault="005175E8"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5175E8" w:rsidRDefault="005175E8" w:rsidP="0051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5175E8" w:rsidRPr="008C0CCD" w:rsidTr="005327BA">
        <w:trPr>
          <w:cantSplit/>
          <w:trHeight w:val="720"/>
        </w:trPr>
        <w:tc>
          <w:tcPr>
            <w:tcW w:w="675" w:type="dxa"/>
            <w:vMerge w:val="restart"/>
            <w:shd w:val="clear" w:color="auto" w:fill="F3F3F3"/>
            <w:textDirection w:val="btLr"/>
            <w:vAlign w:val="center"/>
          </w:tcPr>
          <w:p w:rsidR="005175E8" w:rsidRPr="00993891" w:rsidRDefault="005175E8"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5175E8" w:rsidRPr="00993891" w:rsidRDefault="005175E8"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97" w:type="dxa"/>
            <w:shd w:val="clear" w:color="auto" w:fill="F3F3F3"/>
            <w:textDirection w:val="btLr"/>
          </w:tcPr>
          <w:p w:rsidR="005175E8" w:rsidRDefault="005175E8"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5175E8" w:rsidRDefault="005175E8"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r w:rsidR="005175E8" w:rsidRPr="008C0CCD" w:rsidTr="005327BA">
        <w:trPr>
          <w:cantSplit/>
          <w:trHeight w:val="720"/>
        </w:trPr>
        <w:tc>
          <w:tcPr>
            <w:tcW w:w="675" w:type="dxa"/>
            <w:vMerge/>
            <w:shd w:val="clear" w:color="auto" w:fill="F3F3F3"/>
            <w:textDirection w:val="btLr"/>
            <w:vAlign w:val="center"/>
          </w:tcPr>
          <w:p w:rsidR="005175E8" w:rsidRPr="00993891" w:rsidRDefault="005175E8" w:rsidP="005327BA">
            <w:pPr>
              <w:autoSpaceDE w:val="0"/>
              <w:autoSpaceDN w:val="0"/>
              <w:adjustRightInd w:val="0"/>
              <w:ind w:left="113" w:right="113"/>
              <w:jc w:val="center"/>
              <w:rPr>
                <w:rFonts w:asciiTheme="majorHAnsi" w:hAnsiTheme="majorHAnsi" w:cs="TimesNewRoman,Bold"/>
                <w:b/>
                <w:bCs/>
                <w:szCs w:val="20"/>
                <w:lang w:bidi="ne-NP"/>
              </w:rPr>
            </w:pPr>
          </w:p>
        </w:tc>
        <w:tc>
          <w:tcPr>
            <w:tcW w:w="497" w:type="dxa"/>
            <w:shd w:val="clear" w:color="auto" w:fill="F3F3F3"/>
            <w:textDirection w:val="btLr"/>
          </w:tcPr>
          <w:p w:rsidR="005175E8" w:rsidRDefault="005175E8"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5175E8" w:rsidRDefault="005175E8"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5175E8" w:rsidRPr="008C0CCD" w:rsidRDefault="005175E8" w:rsidP="005175E8">
      <w:pPr>
        <w:autoSpaceDE w:val="0"/>
        <w:autoSpaceDN w:val="0"/>
        <w:adjustRightInd w:val="0"/>
        <w:ind w:left="720"/>
        <w:rPr>
          <w:rFonts w:asciiTheme="majorHAnsi" w:hAnsiTheme="majorHAnsi" w:cs="TimesNewRoman"/>
          <w:szCs w:val="20"/>
          <w:lang w:bidi="ne-NP"/>
        </w:rPr>
      </w:pPr>
    </w:p>
    <w:p w:rsidR="005175E8" w:rsidRPr="008C0CCD" w:rsidRDefault="005175E8" w:rsidP="005175E8">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5175E8" w:rsidRPr="008C0CCD" w:rsidTr="005327BA">
        <w:tc>
          <w:tcPr>
            <w:tcW w:w="2358"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5175E8" w:rsidRPr="00991476" w:rsidRDefault="005175E8" w:rsidP="005327BA">
            <w:pPr>
              <w:autoSpaceDE w:val="0"/>
              <w:autoSpaceDN w:val="0"/>
              <w:adjustRightInd w:val="0"/>
              <w:jc w:val="both"/>
              <w:rPr>
                <w:rFonts w:asciiTheme="majorHAnsi" w:hAnsiTheme="majorHAnsi"/>
                <w:noProof/>
                <w:szCs w:val="20"/>
              </w:rPr>
            </w:pPr>
            <w:r w:rsidRPr="00991476">
              <w:rPr>
                <w:rFonts w:asciiTheme="majorHAnsi" w:hAnsiTheme="majorHAnsi"/>
                <w:noProof/>
                <w:szCs w:val="20"/>
              </w:rPr>
              <w:t>Însuşirea de către studenţi a concepţiilor privind diagnosticul şi tratamentul afecţiunilor medicale, precum şi a reperelor ştiinţifice, etice şi legale care stau la baza practicii medicale.</w:t>
            </w:r>
          </w:p>
          <w:p w:rsidR="005175E8" w:rsidRPr="008C0CCD" w:rsidRDefault="005175E8" w:rsidP="005327BA">
            <w:pPr>
              <w:autoSpaceDE w:val="0"/>
              <w:autoSpaceDN w:val="0"/>
              <w:adjustRightInd w:val="0"/>
              <w:jc w:val="both"/>
              <w:rPr>
                <w:rFonts w:asciiTheme="majorHAnsi" w:hAnsiTheme="majorHAnsi"/>
                <w:szCs w:val="20"/>
              </w:rPr>
            </w:pPr>
            <w:r w:rsidRPr="00991476">
              <w:rPr>
                <w:rFonts w:asciiTheme="majorHAnsi" w:hAnsiTheme="majorHAnsi"/>
                <w:noProof/>
                <w:szCs w:val="20"/>
              </w:rPr>
              <w:t>- Preluare și interpretare a unor informații din domeniul diagnosticului şi terapiei în medicina internă în vederea susținerii, luării de decizii și punerii în practică a unor principii și idei în acest domeniu şi lucrul în echipă.</w:t>
            </w:r>
          </w:p>
        </w:tc>
      </w:tr>
      <w:tr w:rsidR="005175E8" w:rsidRPr="008C0CCD" w:rsidTr="005327BA">
        <w:tc>
          <w:tcPr>
            <w:tcW w:w="2358"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5175E8" w:rsidRPr="00991476" w:rsidRDefault="005175E8" w:rsidP="005327BA">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Cunoştinţe despre diagnosticul şi tratamentul afecţiunilor medicale.</w:t>
            </w:r>
          </w:p>
          <w:p w:rsidR="005175E8" w:rsidRPr="008C0CCD" w:rsidRDefault="005175E8" w:rsidP="005327BA">
            <w:pPr>
              <w:autoSpaceDE w:val="0"/>
              <w:autoSpaceDN w:val="0"/>
              <w:adjustRightInd w:val="0"/>
              <w:jc w:val="both"/>
              <w:rPr>
                <w:rFonts w:asciiTheme="majorHAnsi" w:hAnsiTheme="majorHAnsi" w:cs="TimesNewRoman"/>
                <w:szCs w:val="20"/>
                <w:lang w:bidi="ne-NP"/>
              </w:rPr>
            </w:pPr>
            <w:r w:rsidRPr="00991476">
              <w:rPr>
                <w:rFonts w:asciiTheme="majorHAnsi" w:hAnsiTheme="majorHAnsi" w:cs="TimesNewRoman"/>
                <w:noProof/>
                <w:szCs w:val="20"/>
                <w:lang w:bidi="ne-NP"/>
              </w:rPr>
              <w:t>Identificarea principalelor simptome, semne şi sindroame din patologia medicală, recomandarea investigaţiilor paraclinice necesare precizării diagnosticului afecţiunilor medicale şi recomandarea modalităţilor de tratament adecvat stadiului afecţiunii şi comorbidităţilor asociate.</w:t>
            </w:r>
          </w:p>
        </w:tc>
      </w:tr>
    </w:tbl>
    <w:p w:rsidR="005175E8" w:rsidRDefault="005175E8" w:rsidP="005175E8">
      <w:pPr>
        <w:autoSpaceDE w:val="0"/>
        <w:autoSpaceDN w:val="0"/>
        <w:adjustRightInd w:val="0"/>
        <w:ind w:left="720"/>
        <w:rPr>
          <w:rFonts w:asciiTheme="majorHAnsi" w:hAnsiTheme="majorHAnsi" w:cs="TimesNewRoman,Bold"/>
          <w:b/>
          <w:bCs/>
          <w:lang w:bidi="ne-NP"/>
        </w:rPr>
      </w:pPr>
    </w:p>
    <w:p w:rsidR="005175E8" w:rsidRPr="008C0CCD" w:rsidRDefault="005175E8" w:rsidP="005175E8">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687"/>
        <w:gridCol w:w="3150"/>
        <w:gridCol w:w="756"/>
      </w:tblGrid>
      <w:tr w:rsidR="005175E8" w:rsidRPr="008C0CCD" w:rsidTr="005327BA">
        <w:tc>
          <w:tcPr>
            <w:tcW w:w="6138" w:type="dxa"/>
            <w:gridSpan w:val="2"/>
            <w:shd w:val="clear" w:color="auto" w:fill="auto"/>
            <w:vAlign w:val="center"/>
          </w:tcPr>
          <w:p w:rsidR="005175E8" w:rsidRPr="008C0CCD" w:rsidRDefault="005175E8"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3150" w:type="dxa"/>
            <w:shd w:val="clear" w:color="auto" w:fill="auto"/>
          </w:tcPr>
          <w:p w:rsidR="005175E8" w:rsidRPr="008C0CCD" w:rsidRDefault="005175E8"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756" w:type="dxa"/>
            <w:shd w:val="clear" w:color="auto" w:fill="auto"/>
          </w:tcPr>
          <w:p w:rsidR="005175E8" w:rsidRPr="008C0CCD" w:rsidRDefault="005175E8"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5175E8" w:rsidRPr="008C0CCD" w:rsidTr="005327BA">
        <w:tc>
          <w:tcPr>
            <w:tcW w:w="451"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5687"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iCs/>
                <w:szCs w:val="20"/>
              </w:rPr>
              <w:t>Noţiuni introductive despre simptome, semne, sindroame, examen clinic şi examene paraclinice pentru diagnostic şi terapie în medicina internă.</w:t>
            </w:r>
          </w:p>
        </w:tc>
        <w:tc>
          <w:tcPr>
            <w:tcW w:w="3150" w:type="dxa"/>
            <w:shd w:val="clear" w:color="auto" w:fill="auto"/>
            <w:vAlign w:val="center"/>
          </w:tcPr>
          <w:p w:rsidR="005175E8" w:rsidRPr="004E5894" w:rsidRDefault="005175E8" w:rsidP="005327BA">
            <w:pPr>
              <w:autoSpaceDE w:val="0"/>
              <w:autoSpaceDN w:val="0"/>
              <w:adjustRightInd w:val="0"/>
              <w:rPr>
                <w:rFonts w:asciiTheme="majorHAnsi" w:hAnsiTheme="majorHAnsi" w:cs="TimesNewRoman"/>
                <w:szCs w:val="20"/>
                <w:lang w:bidi="ne-NP"/>
              </w:rPr>
            </w:pPr>
            <w:r w:rsidRPr="004E5894">
              <w:rPr>
                <w:rFonts w:asciiTheme="majorHAnsi" w:hAnsiTheme="majorHAnsi" w:cs="TimesNewRoman"/>
                <w:szCs w:val="20"/>
                <w:lang w:bidi="ne-NP"/>
              </w:rPr>
              <w:t>Prelegere interactivă,</w:t>
            </w:r>
          </w:p>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cs="TimesNewRoman"/>
                <w:szCs w:val="20"/>
                <w:lang w:bidi="ne-NP"/>
              </w:rPr>
              <w:t>Discuţii, Explicaţii</w:t>
            </w:r>
          </w:p>
        </w:tc>
        <w:tc>
          <w:tcPr>
            <w:tcW w:w="756"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AD7A55">
              <w:rPr>
                <w:rFonts w:asciiTheme="majorHAnsi" w:hAnsiTheme="majorHAnsi"/>
                <w:bCs/>
                <w:szCs w:val="20"/>
                <w:lang w:bidi="ne-NP"/>
              </w:rPr>
              <w:t>2 ore</w:t>
            </w:r>
          </w:p>
        </w:tc>
      </w:tr>
      <w:tr w:rsidR="005175E8" w:rsidRPr="008C0CCD" w:rsidTr="005327BA">
        <w:tc>
          <w:tcPr>
            <w:tcW w:w="451"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5687"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iCs/>
                <w:szCs w:val="20"/>
              </w:rPr>
              <w:t>Abordarea generală a pacientului cu afecţiuni pulmonare.</w:t>
            </w:r>
            <w:r>
              <w:rPr>
                <w:rFonts w:asciiTheme="majorHAnsi" w:hAnsiTheme="majorHAnsi"/>
                <w:iCs/>
                <w:szCs w:val="20"/>
              </w:rPr>
              <w:t xml:space="preserve"> </w:t>
            </w:r>
            <w:r w:rsidRPr="004E5894">
              <w:rPr>
                <w:rFonts w:asciiTheme="majorHAnsi" w:hAnsiTheme="majorHAnsi"/>
                <w:iCs/>
                <w:szCs w:val="20"/>
              </w:rPr>
              <w:t>Proceduri diagnostice şi terapeutice în bolile pulmonare.</w:t>
            </w:r>
          </w:p>
        </w:tc>
        <w:tc>
          <w:tcPr>
            <w:tcW w:w="3150" w:type="dxa"/>
            <w:shd w:val="clear" w:color="auto" w:fill="auto"/>
            <w:vAlign w:val="center"/>
          </w:tcPr>
          <w:p w:rsidR="005175E8" w:rsidRPr="004E5894" w:rsidRDefault="005175E8" w:rsidP="005327BA">
            <w:pPr>
              <w:autoSpaceDE w:val="0"/>
              <w:autoSpaceDN w:val="0"/>
              <w:adjustRightInd w:val="0"/>
              <w:rPr>
                <w:rFonts w:asciiTheme="majorHAnsi" w:hAnsiTheme="majorHAnsi" w:cs="TimesNewRoman"/>
                <w:szCs w:val="20"/>
                <w:lang w:bidi="ne-NP"/>
              </w:rPr>
            </w:pPr>
            <w:r w:rsidRPr="004E5894">
              <w:rPr>
                <w:rFonts w:asciiTheme="majorHAnsi" w:hAnsiTheme="majorHAnsi" w:cs="TimesNewRoman"/>
                <w:szCs w:val="20"/>
                <w:lang w:bidi="ne-NP"/>
              </w:rPr>
              <w:t>Prelegere interactivă,</w:t>
            </w:r>
          </w:p>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cs="TimesNewRoman"/>
                <w:szCs w:val="20"/>
                <w:lang w:bidi="ne-NP"/>
              </w:rPr>
              <w:t>Discuţii, Explicaţii</w:t>
            </w:r>
          </w:p>
        </w:tc>
        <w:tc>
          <w:tcPr>
            <w:tcW w:w="756"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AD7A55">
              <w:rPr>
                <w:rFonts w:asciiTheme="majorHAnsi" w:hAnsiTheme="majorHAnsi"/>
                <w:bCs/>
                <w:szCs w:val="20"/>
                <w:lang w:bidi="ne-NP"/>
              </w:rPr>
              <w:t>2 ore</w:t>
            </w:r>
          </w:p>
        </w:tc>
      </w:tr>
      <w:tr w:rsidR="005175E8" w:rsidRPr="008C0CCD" w:rsidTr="005327BA">
        <w:tc>
          <w:tcPr>
            <w:tcW w:w="451"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5687"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iCs/>
                <w:szCs w:val="20"/>
              </w:rPr>
              <w:t>Abordarea generală a pacientului cu afecţiuni cardiovasculare.</w:t>
            </w:r>
            <w:r>
              <w:rPr>
                <w:rFonts w:asciiTheme="majorHAnsi" w:hAnsiTheme="majorHAnsi"/>
                <w:iCs/>
                <w:szCs w:val="20"/>
              </w:rPr>
              <w:t xml:space="preserve"> Proceduri </w:t>
            </w:r>
            <w:r w:rsidRPr="004E5894">
              <w:rPr>
                <w:rFonts w:asciiTheme="majorHAnsi" w:hAnsiTheme="majorHAnsi"/>
                <w:szCs w:val="20"/>
              </w:rPr>
              <w:t>diagnostice şi terapeutice în bolile cardiovasculare.</w:t>
            </w:r>
          </w:p>
        </w:tc>
        <w:tc>
          <w:tcPr>
            <w:tcW w:w="3150" w:type="dxa"/>
            <w:shd w:val="clear" w:color="auto" w:fill="auto"/>
            <w:vAlign w:val="center"/>
          </w:tcPr>
          <w:p w:rsidR="005175E8" w:rsidRPr="004E5894" w:rsidRDefault="005175E8" w:rsidP="005327BA">
            <w:pPr>
              <w:autoSpaceDE w:val="0"/>
              <w:autoSpaceDN w:val="0"/>
              <w:adjustRightInd w:val="0"/>
              <w:rPr>
                <w:rFonts w:asciiTheme="majorHAnsi" w:hAnsiTheme="majorHAnsi" w:cs="TimesNewRoman"/>
                <w:szCs w:val="20"/>
                <w:lang w:bidi="ne-NP"/>
              </w:rPr>
            </w:pPr>
            <w:r w:rsidRPr="004E5894">
              <w:rPr>
                <w:rFonts w:asciiTheme="majorHAnsi" w:hAnsiTheme="majorHAnsi" w:cs="TimesNewRoman"/>
                <w:szCs w:val="20"/>
                <w:lang w:bidi="ne-NP"/>
              </w:rPr>
              <w:t>Prelegere interactivă,</w:t>
            </w:r>
          </w:p>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cs="TimesNewRoman"/>
                <w:szCs w:val="20"/>
                <w:lang w:bidi="ne-NP"/>
              </w:rPr>
              <w:t>Discuţii, Explicaţii</w:t>
            </w:r>
          </w:p>
        </w:tc>
        <w:tc>
          <w:tcPr>
            <w:tcW w:w="756"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AD7A55">
              <w:rPr>
                <w:rFonts w:asciiTheme="majorHAnsi" w:hAnsiTheme="majorHAnsi"/>
                <w:bCs/>
                <w:szCs w:val="20"/>
                <w:lang w:bidi="ne-NP"/>
              </w:rPr>
              <w:t>2 ore</w:t>
            </w:r>
          </w:p>
        </w:tc>
      </w:tr>
      <w:tr w:rsidR="005175E8" w:rsidRPr="008C0CCD" w:rsidTr="005327BA">
        <w:tc>
          <w:tcPr>
            <w:tcW w:w="451"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5687"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 xml:space="preserve">Abordarea pacientului cu </w:t>
            </w:r>
            <w:r>
              <w:rPr>
                <w:rFonts w:asciiTheme="majorHAnsi" w:hAnsiTheme="majorHAnsi"/>
                <w:szCs w:val="20"/>
              </w:rPr>
              <w:t xml:space="preserve">afecţiuni metabolice, digestive. </w:t>
            </w:r>
            <w:r w:rsidRPr="004E5894">
              <w:rPr>
                <w:rFonts w:asciiTheme="majorHAnsi" w:hAnsiTheme="majorHAnsi"/>
                <w:szCs w:val="20"/>
              </w:rPr>
              <w:t>Proceduri diagnostice şi t</w:t>
            </w:r>
            <w:r>
              <w:rPr>
                <w:rFonts w:asciiTheme="majorHAnsi" w:hAnsiTheme="majorHAnsi"/>
                <w:szCs w:val="20"/>
              </w:rPr>
              <w:t>erapeutice în bolile metabolice si digestive</w:t>
            </w:r>
          </w:p>
        </w:tc>
        <w:tc>
          <w:tcPr>
            <w:tcW w:w="3150" w:type="dxa"/>
            <w:shd w:val="clear" w:color="auto" w:fill="auto"/>
            <w:vAlign w:val="center"/>
          </w:tcPr>
          <w:p w:rsidR="005175E8" w:rsidRPr="004E5894" w:rsidRDefault="005175E8" w:rsidP="005327BA">
            <w:pPr>
              <w:autoSpaceDE w:val="0"/>
              <w:autoSpaceDN w:val="0"/>
              <w:adjustRightInd w:val="0"/>
              <w:rPr>
                <w:rFonts w:asciiTheme="majorHAnsi" w:hAnsiTheme="majorHAnsi" w:cs="TimesNewRoman"/>
                <w:szCs w:val="20"/>
                <w:lang w:bidi="ne-NP"/>
              </w:rPr>
            </w:pPr>
            <w:r w:rsidRPr="004E5894">
              <w:rPr>
                <w:rFonts w:asciiTheme="majorHAnsi" w:hAnsiTheme="majorHAnsi" w:cs="TimesNewRoman"/>
                <w:szCs w:val="20"/>
                <w:lang w:bidi="ne-NP"/>
              </w:rPr>
              <w:t>Prelegere interactivă,</w:t>
            </w:r>
          </w:p>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cs="TimesNewRoman"/>
                <w:szCs w:val="20"/>
                <w:lang w:bidi="ne-NP"/>
              </w:rPr>
              <w:t>Discuţii, Explicaţii</w:t>
            </w:r>
          </w:p>
        </w:tc>
        <w:tc>
          <w:tcPr>
            <w:tcW w:w="756"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AD7A55">
              <w:rPr>
                <w:rFonts w:asciiTheme="majorHAnsi" w:hAnsiTheme="majorHAnsi"/>
                <w:bCs/>
                <w:szCs w:val="20"/>
                <w:lang w:bidi="ne-NP"/>
              </w:rPr>
              <w:t>2 ore</w:t>
            </w:r>
          </w:p>
        </w:tc>
      </w:tr>
      <w:tr w:rsidR="005175E8" w:rsidRPr="008C0CCD" w:rsidTr="005327BA">
        <w:tc>
          <w:tcPr>
            <w:tcW w:w="451"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5687"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Abordarea pacientului cu afecţiuni renale.</w:t>
            </w:r>
            <w:r>
              <w:rPr>
                <w:rFonts w:asciiTheme="majorHAnsi" w:hAnsiTheme="majorHAnsi"/>
                <w:szCs w:val="20"/>
              </w:rPr>
              <w:t xml:space="preserve"> </w:t>
            </w:r>
            <w:r w:rsidRPr="004E5894">
              <w:rPr>
                <w:rFonts w:asciiTheme="majorHAnsi" w:hAnsiTheme="majorHAnsi"/>
                <w:szCs w:val="20"/>
              </w:rPr>
              <w:t>Proceduri diagnostice şi terapeutice în bolile renale.</w:t>
            </w:r>
          </w:p>
        </w:tc>
        <w:tc>
          <w:tcPr>
            <w:tcW w:w="3150" w:type="dxa"/>
            <w:shd w:val="clear" w:color="auto" w:fill="auto"/>
            <w:vAlign w:val="center"/>
          </w:tcPr>
          <w:p w:rsidR="005175E8" w:rsidRPr="004E5894" w:rsidRDefault="005175E8" w:rsidP="005327BA">
            <w:pPr>
              <w:autoSpaceDE w:val="0"/>
              <w:autoSpaceDN w:val="0"/>
              <w:adjustRightInd w:val="0"/>
              <w:rPr>
                <w:rFonts w:asciiTheme="majorHAnsi" w:hAnsiTheme="majorHAnsi" w:cs="TimesNewRoman"/>
                <w:szCs w:val="20"/>
                <w:lang w:bidi="ne-NP"/>
              </w:rPr>
            </w:pPr>
            <w:r w:rsidRPr="004E5894">
              <w:rPr>
                <w:rFonts w:asciiTheme="majorHAnsi" w:hAnsiTheme="majorHAnsi" w:cs="TimesNewRoman"/>
                <w:szCs w:val="20"/>
                <w:lang w:bidi="ne-NP"/>
              </w:rPr>
              <w:t>Prelegere interactivă,</w:t>
            </w:r>
          </w:p>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cs="TimesNewRoman"/>
                <w:szCs w:val="20"/>
                <w:lang w:bidi="ne-NP"/>
              </w:rPr>
              <w:t>Discuţii, Explicaţii</w:t>
            </w:r>
          </w:p>
        </w:tc>
        <w:tc>
          <w:tcPr>
            <w:tcW w:w="756"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AD7A55">
              <w:rPr>
                <w:rFonts w:asciiTheme="majorHAnsi" w:hAnsiTheme="majorHAnsi"/>
                <w:bCs/>
                <w:szCs w:val="20"/>
                <w:lang w:bidi="ne-NP"/>
              </w:rPr>
              <w:t>2 ore</w:t>
            </w:r>
          </w:p>
        </w:tc>
      </w:tr>
      <w:tr w:rsidR="005175E8" w:rsidRPr="008C0CCD" w:rsidTr="005327BA">
        <w:tc>
          <w:tcPr>
            <w:tcW w:w="451"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6</w:t>
            </w:r>
          </w:p>
        </w:tc>
        <w:tc>
          <w:tcPr>
            <w:tcW w:w="5687"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Abordarea pacientului cu afecţiuni hematologice.</w:t>
            </w:r>
            <w:r>
              <w:rPr>
                <w:rFonts w:asciiTheme="majorHAnsi" w:hAnsiTheme="majorHAnsi"/>
                <w:szCs w:val="20"/>
              </w:rPr>
              <w:t xml:space="preserve"> </w:t>
            </w:r>
            <w:r w:rsidRPr="004E5894">
              <w:rPr>
                <w:rFonts w:asciiTheme="majorHAnsi" w:hAnsiTheme="majorHAnsi"/>
                <w:szCs w:val="20"/>
              </w:rPr>
              <w:t>Proceduri diagnostice şi terapeutice în bolile hematologice.</w:t>
            </w:r>
          </w:p>
        </w:tc>
        <w:tc>
          <w:tcPr>
            <w:tcW w:w="3150" w:type="dxa"/>
            <w:shd w:val="clear" w:color="auto" w:fill="auto"/>
            <w:vAlign w:val="center"/>
          </w:tcPr>
          <w:p w:rsidR="005175E8" w:rsidRPr="004E5894" w:rsidRDefault="005175E8" w:rsidP="005327BA">
            <w:pPr>
              <w:autoSpaceDE w:val="0"/>
              <w:autoSpaceDN w:val="0"/>
              <w:adjustRightInd w:val="0"/>
              <w:rPr>
                <w:rFonts w:asciiTheme="majorHAnsi" w:hAnsiTheme="majorHAnsi" w:cs="TimesNewRoman"/>
                <w:szCs w:val="20"/>
                <w:lang w:bidi="ne-NP"/>
              </w:rPr>
            </w:pPr>
            <w:r w:rsidRPr="004E5894">
              <w:rPr>
                <w:rFonts w:asciiTheme="majorHAnsi" w:hAnsiTheme="majorHAnsi" w:cs="TimesNewRoman"/>
                <w:szCs w:val="20"/>
                <w:lang w:bidi="ne-NP"/>
              </w:rPr>
              <w:t>Prelegere interactivă,</w:t>
            </w:r>
          </w:p>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cs="TimesNewRoman"/>
                <w:szCs w:val="20"/>
                <w:lang w:bidi="ne-NP"/>
              </w:rPr>
              <w:t>Discuţii, Explicaţii</w:t>
            </w:r>
          </w:p>
        </w:tc>
        <w:tc>
          <w:tcPr>
            <w:tcW w:w="756"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AD7A55">
              <w:rPr>
                <w:rFonts w:asciiTheme="majorHAnsi" w:hAnsiTheme="majorHAnsi"/>
                <w:bCs/>
                <w:szCs w:val="20"/>
                <w:lang w:bidi="ne-NP"/>
              </w:rPr>
              <w:t>2 ore</w:t>
            </w:r>
          </w:p>
        </w:tc>
      </w:tr>
      <w:tr w:rsidR="005175E8" w:rsidRPr="008C0CCD" w:rsidTr="005327BA">
        <w:tc>
          <w:tcPr>
            <w:tcW w:w="451"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5687"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Abordarea pacientului cu afecţiuni endocrinologice şi neurologice.</w:t>
            </w:r>
          </w:p>
        </w:tc>
        <w:tc>
          <w:tcPr>
            <w:tcW w:w="3150" w:type="dxa"/>
            <w:shd w:val="clear" w:color="auto" w:fill="auto"/>
            <w:vAlign w:val="center"/>
          </w:tcPr>
          <w:p w:rsidR="005175E8" w:rsidRPr="004E5894" w:rsidRDefault="005175E8" w:rsidP="005327BA">
            <w:pPr>
              <w:autoSpaceDE w:val="0"/>
              <w:autoSpaceDN w:val="0"/>
              <w:adjustRightInd w:val="0"/>
              <w:rPr>
                <w:rFonts w:asciiTheme="majorHAnsi" w:hAnsiTheme="majorHAnsi" w:cs="TimesNewRoman"/>
                <w:szCs w:val="20"/>
                <w:lang w:bidi="ne-NP"/>
              </w:rPr>
            </w:pPr>
            <w:r w:rsidRPr="004E5894">
              <w:rPr>
                <w:rFonts w:asciiTheme="majorHAnsi" w:hAnsiTheme="majorHAnsi" w:cs="TimesNewRoman"/>
                <w:szCs w:val="20"/>
                <w:lang w:bidi="ne-NP"/>
              </w:rPr>
              <w:t>Prelegere interactivă,</w:t>
            </w:r>
          </w:p>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cs="TimesNewRoman"/>
                <w:szCs w:val="20"/>
                <w:lang w:bidi="ne-NP"/>
              </w:rPr>
              <w:t>Discuţii, Explicaţii</w:t>
            </w:r>
          </w:p>
        </w:tc>
        <w:tc>
          <w:tcPr>
            <w:tcW w:w="756"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AD7A55">
              <w:rPr>
                <w:rFonts w:asciiTheme="majorHAnsi" w:hAnsiTheme="majorHAnsi"/>
                <w:bCs/>
                <w:szCs w:val="20"/>
                <w:lang w:bidi="ne-NP"/>
              </w:rPr>
              <w:t>2 ore</w:t>
            </w:r>
          </w:p>
        </w:tc>
      </w:tr>
    </w:tbl>
    <w:p w:rsidR="005175E8" w:rsidRDefault="005175E8" w:rsidP="005175E8">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492"/>
        <w:gridCol w:w="4128"/>
        <w:gridCol w:w="748"/>
      </w:tblGrid>
      <w:tr w:rsidR="005175E8" w:rsidRPr="00730232" w:rsidTr="00DD698A">
        <w:tc>
          <w:tcPr>
            <w:tcW w:w="4942" w:type="dxa"/>
            <w:gridSpan w:val="2"/>
            <w:shd w:val="clear" w:color="auto" w:fill="auto"/>
            <w:vAlign w:val="center"/>
          </w:tcPr>
          <w:p w:rsidR="005175E8" w:rsidRPr="00730232" w:rsidRDefault="005175E8"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991476">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748" w:type="dxa"/>
            <w:shd w:val="clear" w:color="auto" w:fill="auto"/>
          </w:tcPr>
          <w:p w:rsidR="005175E8" w:rsidRPr="00730232" w:rsidRDefault="005175E8"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4492" w:type="dxa"/>
            <w:shd w:val="clear" w:color="auto" w:fill="auto"/>
            <w:vAlign w:val="center"/>
          </w:tcPr>
          <w:p w:rsidR="00BA313C" w:rsidRDefault="00BA313C" w:rsidP="00BA313C">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BA313C" w:rsidRDefault="00BA313C" w:rsidP="00BA313C">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5175E8" w:rsidRPr="00730232" w:rsidRDefault="005175E8" w:rsidP="005327BA">
            <w:pPr>
              <w:autoSpaceDE w:val="0"/>
              <w:autoSpaceDN w:val="0"/>
              <w:adjustRightInd w:val="0"/>
              <w:rPr>
                <w:rFonts w:asciiTheme="majorHAnsi" w:hAnsiTheme="majorHAnsi" w:cs="TimesNewRoman,Bold"/>
                <w:bCs/>
                <w:szCs w:val="20"/>
                <w:lang w:bidi="ne-NP"/>
              </w:rPr>
            </w:pPr>
            <w:bookmarkStart w:id="0" w:name="_GoBack"/>
            <w:bookmarkEnd w:id="0"/>
            <w:r w:rsidRPr="004E5894">
              <w:rPr>
                <w:rFonts w:asciiTheme="majorHAnsi" w:hAnsiTheme="majorHAnsi"/>
                <w:iCs/>
                <w:szCs w:val="20"/>
              </w:rPr>
              <w:t>Noţiuni introductive despre simptome, semne, sindroame, examen clinic şi examene paraclinice pentru diagnostic şi terapie în medicina internă - studii de caz.</w:t>
            </w:r>
          </w:p>
        </w:tc>
        <w:tc>
          <w:tcPr>
            <w:tcW w:w="412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cs="TimesNewRoman"/>
                <w:szCs w:val="20"/>
                <w:lang w:val="it-IT" w:bidi="ne-NP"/>
              </w:rPr>
              <w:t>Insusirea normelor generale de protectie a muncii. Prezentarea pacientilor cu cele mai importante simptome, semne şi sindroame din medicina internă.</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4492"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Pr>
                <w:rFonts w:asciiTheme="majorHAnsi" w:hAnsiTheme="majorHAnsi"/>
                <w:iCs/>
                <w:szCs w:val="20"/>
              </w:rPr>
              <w:t>P</w:t>
            </w:r>
            <w:r w:rsidRPr="004E5894">
              <w:rPr>
                <w:rFonts w:asciiTheme="majorHAnsi" w:hAnsiTheme="majorHAnsi"/>
                <w:iCs/>
                <w:szCs w:val="20"/>
              </w:rPr>
              <w:t>rezentarea generală a pacientului cu afecţiuni pulmonare.</w:t>
            </w:r>
          </w:p>
        </w:tc>
        <w:tc>
          <w:tcPr>
            <w:tcW w:w="412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cs="TimesNewRoman"/>
                <w:szCs w:val="20"/>
                <w:lang w:val="it-IT" w:bidi="ne-NP"/>
              </w:rPr>
              <w:t>Prezentarea pe pacientii cu afecţiuni pulmonare a modului cum se precizează diagnosticul şi stadiul de boală pe baza examenului clinic şi al explorărilor paraclinice.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4492"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iCs/>
                <w:szCs w:val="20"/>
              </w:rPr>
              <w:t>Prezentarea procedurilor diagnostice şi terapeutice în bolile pulmonare.</w:t>
            </w:r>
          </w:p>
        </w:tc>
        <w:tc>
          <w:tcPr>
            <w:tcW w:w="412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proofErr w:type="spellStart"/>
            <w:r w:rsidRPr="004E5894">
              <w:rPr>
                <w:rFonts w:asciiTheme="majorHAnsi" w:hAnsiTheme="majorHAnsi" w:cs="TimesNewRoman"/>
                <w:szCs w:val="20"/>
                <w:lang w:val="es-ES" w:bidi="ne-NP"/>
              </w:rPr>
              <w:t>Prezentarea</w:t>
            </w:r>
            <w:proofErr w:type="spellEnd"/>
            <w:r w:rsidRPr="004E5894">
              <w:rPr>
                <w:rFonts w:asciiTheme="majorHAnsi" w:hAnsiTheme="majorHAnsi" w:cs="TimesNewRoman"/>
                <w:szCs w:val="20"/>
                <w:lang w:val="es-ES" w:bidi="ne-NP"/>
              </w:rPr>
              <w:t xml:space="preserve"> pe </w:t>
            </w:r>
            <w:proofErr w:type="spellStart"/>
            <w:r w:rsidRPr="004E5894">
              <w:rPr>
                <w:rFonts w:asciiTheme="majorHAnsi" w:hAnsiTheme="majorHAnsi" w:cs="TimesNewRoman"/>
                <w:szCs w:val="20"/>
                <w:lang w:val="es-ES" w:bidi="ne-NP"/>
              </w:rPr>
              <w:t>pacientii</w:t>
            </w:r>
            <w:proofErr w:type="spellEnd"/>
            <w:r w:rsidRPr="004E5894">
              <w:rPr>
                <w:rFonts w:asciiTheme="majorHAnsi" w:hAnsiTheme="majorHAnsi" w:cs="TimesNewRoman"/>
                <w:szCs w:val="20"/>
                <w:lang w:val="es-ES" w:bidi="ne-NP"/>
              </w:rPr>
              <w:t xml:space="preserve"> </w:t>
            </w:r>
            <w:proofErr w:type="spellStart"/>
            <w:r w:rsidRPr="004E5894">
              <w:rPr>
                <w:rFonts w:asciiTheme="majorHAnsi" w:hAnsiTheme="majorHAnsi" w:cs="TimesNewRoman"/>
                <w:szCs w:val="20"/>
                <w:lang w:val="es-ES" w:bidi="ne-NP"/>
              </w:rPr>
              <w:t>cu</w:t>
            </w:r>
            <w:proofErr w:type="spellEnd"/>
            <w:r w:rsidRPr="004E5894">
              <w:rPr>
                <w:rFonts w:asciiTheme="majorHAnsi" w:hAnsiTheme="majorHAnsi" w:cs="TimesNewRoman"/>
                <w:szCs w:val="20"/>
                <w:lang w:val="es-ES" w:bidi="ne-NP"/>
              </w:rPr>
              <w:t xml:space="preserve"> </w:t>
            </w:r>
            <w:proofErr w:type="spellStart"/>
            <w:r w:rsidRPr="004E5894">
              <w:rPr>
                <w:rFonts w:asciiTheme="majorHAnsi" w:hAnsiTheme="majorHAnsi" w:cs="TimesNewRoman"/>
                <w:szCs w:val="20"/>
                <w:lang w:val="es-ES" w:bidi="ne-NP"/>
              </w:rPr>
              <w:t>afecţiuni</w:t>
            </w:r>
            <w:proofErr w:type="spellEnd"/>
            <w:r w:rsidRPr="004E5894">
              <w:rPr>
                <w:rFonts w:asciiTheme="majorHAnsi" w:hAnsiTheme="majorHAnsi" w:cs="TimesNewRoman"/>
                <w:szCs w:val="20"/>
                <w:lang w:val="es-ES" w:bidi="ne-NP"/>
              </w:rPr>
              <w:t xml:space="preserve"> </w:t>
            </w:r>
            <w:proofErr w:type="spellStart"/>
            <w:r w:rsidRPr="004E5894">
              <w:rPr>
                <w:rFonts w:asciiTheme="majorHAnsi" w:hAnsiTheme="majorHAnsi" w:cs="TimesNewRoman"/>
                <w:szCs w:val="20"/>
                <w:lang w:val="es-ES" w:bidi="ne-NP"/>
              </w:rPr>
              <w:t>pulmonare</w:t>
            </w:r>
            <w:proofErr w:type="spellEnd"/>
            <w:r w:rsidRPr="004E5894">
              <w:rPr>
                <w:rFonts w:asciiTheme="majorHAnsi" w:hAnsiTheme="majorHAnsi" w:cs="TimesNewRoman"/>
                <w:szCs w:val="20"/>
                <w:lang w:val="es-ES" w:bidi="ne-NP"/>
              </w:rPr>
              <w:t xml:space="preserve"> a </w:t>
            </w:r>
            <w:proofErr w:type="spellStart"/>
            <w:r w:rsidRPr="004E5894">
              <w:rPr>
                <w:rFonts w:asciiTheme="majorHAnsi" w:hAnsiTheme="majorHAnsi" w:cs="TimesNewRoman"/>
                <w:szCs w:val="20"/>
                <w:lang w:val="es-ES" w:bidi="ne-NP"/>
              </w:rPr>
              <w:t>modului</w:t>
            </w:r>
            <w:proofErr w:type="spellEnd"/>
            <w:r w:rsidRPr="004E5894">
              <w:rPr>
                <w:rFonts w:asciiTheme="majorHAnsi" w:hAnsiTheme="majorHAnsi" w:cs="TimesNewRoman"/>
                <w:szCs w:val="20"/>
                <w:lang w:val="es-ES" w:bidi="ne-NP"/>
              </w:rPr>
              <w:t xml:space="preserve"> cum se </w:t>
            </w:r>
            <w:proofErr w:type="spellStart"/>
            <w:r w:rsidRPr="004E5894">
              <w:rPr>
                <w:rFonts w:asciiTheme="majorHAnsi" w:hAnsiTheme="majorHAnsi" w:cs="TimesNewRoman"/>
                <w:szCs w:val="20"/>
                <w:lang w:val="es-ES" w:bidi="ne-NP"/>
              </w:rPr>
              <w:t>precizează</w:t>
            </w:r>
            <w:proofErr w:type="spellEnd"/>
            <w:r w:rsidRPr="004E5894">
              <w:rPr>
                <w:rFonts w:asciiTheme="majorHAnsi" w:hAnsiTheme="majorHAnsi" w:cs="TimesNewRoman"/>
                <w:szCs w:val="20"/>
                <w:lang w:val="es-ES" w:bidi="ne-NP"/>
              </w:rPr>
              <w:t xml:space="preserve"> </w:t>
            </w:r>
            <w:proofErr w:type="spellStart"/>
            <w:r w:rsidRPr="004E5894">
              <w:rPr>
                <w:rFonts w:asciiTheme="majorHAnsi" w:hAnsiTheme="majorHAnsi" w:cs="TimesNewRoman"/>
                <w:szCs w:val="20"/>
                <w:lang w:val="es-ES" w:bidi="ne-NP"/>
              </w:rPr>
              <w:t>şi</w:t>
            </w:r>
            <w:proofErr w:type="spellEnd"/>
            <w:r w:rsidRPr="004E5894">
              <w:rPr>
                <w:rFonts w:asciiTheme="majorHAnsi" w:hAnsiTheme="majorHAnsi" w:cs="TimesNewRoman"/>
                <w:szCs w:val="20"/>
                <w:lang w:val="es-ES" w:bidi="ne-NP"/>
              </w:rPr>
              <w:t xml:space="preserve"> se </w:t>
            </w:r>
            <w:proofErr w:type="spellStart"/>
            <w:r w:rsidRPr="004E5894">
              <w:rPr>
                <w:rFonts w:asciiTheme="majorHAnsi" w:hAnsiTheme="majorHAnsi" w:cs="TimesNewRoman"/>
                <w:szCs w:val="20"/>
                <w:lang w:val="es-ES" w:bidi="ne-NP"/>
              </w:rPr>
              <w:t>recomandă</w:t>
            </w:r>
            <w:proofErr w:type="spellEnd"/>
            <w:r w:rsidRPr="004E5894">
              <w:rPr>
                <w:rFonts w:asciiTheme="majorHAnsi" w:hAnsiTheme="majorHAnsi" w:cs="TimesNewRoman"/>
                <w:szCs w:val="20"/>
                <w:lang w:val="es-ES" w:bidi="ne-NP"/>
              </w:rPr>
              <w:t xml:space="preserve"> </w:t>
            </w:r>
            <w:proofErr w:type="spellStart"/>
            <w:r w:rsidRPr="004E5894">
              <w:rPr>
                <w:rFonts w:asciiTheme="majorHAnsi" w:hAnsiTheme="majorHAnsi" w:cs="TimesNewRoman"/>
                <w:szCs w:val="20"/>
                <w:lang w:val="es-ES" w:bidi="ne-NP"/>
              </w:rPr>
              <w:t>tratamentul</w:t>
            </w:r>
            <w:proofErr w:type="spellEnd"/>
            <w:r w:rsidRPr="004E5894">
              <w:rPr>
                <w:rFonts w:asciiTheme="majorHAnsi" w:hAnsiTheme="majorHAnsi" w:cs="TimesNewRoman"/>
                <w:szCs w:val="20"/>
                <w:lang w:val="es-ES" w:bidi="ne-NP"/>
              </w:rPr>
              <w:t xml:space="preserve"> </w:t>
            </w:r>
            <w:proofErr w:type="spellStart"/>
            <w:r w:rsidRPr="004E5894">
              <w:rPr>
                <w:rFonts w:asciiTheme="majorHAnsi" w:hAnsiTheme="majorHAnsi" w:cs="TimesNewRoman"/>
                <w:szCs w:val="20"/>
                <w:lang w:val="es-ES" w:bidi="ne-NP"/>
              </w:rPr>
              <w:t>adecvat</w:t>
            </w:r>
            <w:proofErr w:type="spellEnd"/>
            <w:r w:rsidRPr="004E5894">
              <w:rPr>
                <w:rFonts w:asciiTheme="majorHAnsi" w:hAnsiTheme="majorHAnsi" w:cs="TimesNewRoman"/>
                <w:szCs w:val="20"/>
                <w:lang w:val="es-ES" w:bidi="ne-NP"/>
              </w:rPr>
              <w:t xml:space="preserve"> de </w:t>
            </w:r>
            <w:proofErr w:type="spellStart"/>
            <w:r w:rsidRPr="004E5894">
              <w:rPr>
                <w:rFonts w:asciiTheme="majorHAnsi" w:hAnsiTheme="majorHAnsi" w:cs="TimesNewRoman"/>
                <w:szCs w:val="20"/>
                <w:lang w:val="es-ES" w:bidi="ne-NP"/>
              </w:rPr>
              <w:t>boală</w:t>
            </w:r>
            <w:proofErr w:type="spellEnd"/>
            <w:r w:rsidRPr="004E5894">
              <w:rPr>
                <w:rFonts w:asciiTheme="majorHAnsi" w:hAnsiTheme="majorHAnsi" w:cs="TimesNewRoman"/>
                <w:szCs w:val="20"/>
                <w:lang w:val="es-ES" w:bidi="ne-NP"/>
              </w:rPr>
              <w:t xml:space="preserve">, </w:t>
            </w:r>
            <w:proofErr w:type="spellStart"/>
            <w:r w:rsidRPr="004E5894">
              <w:rPr>
                <w:rFonts w:asciiTheme="majorHAnsi" w:hAnsiTheme="majorHAnsi" w:cs="TimesNewRoman"/>
                <w:szCs w:val="20"/>
                <w:lang w:val="es-ES" w:bidi="ne-NP"/>
              </w:rPr>
              <w:t>stadiu</w:t>
            </w:r>
            <w:proofErr w:type="spellEnd"/>
            <w:r w:rsidRPr="004E5894">
              <w:rPr>
                <w:rFonts w:asciiTheme="majorHAnsi" w:hAnsiTheme="majorHAnsi" w:cs="TimesNewRoman"/>
                <w:szCs w:val="20"/>
                <w:lang w:val="es-ES" w:bidi="ne-NP"/>
              </w:rPr>
              <w:t xml:space="preserve"> </w:t>
            </w:r>
            <w:proofErr w:type="spellStart"/>
            <w:r w:rsidRPr="004E5894">
              <w:rPr>
                <w:rFonts w:asciiTheme="majorHAnsi" w:hAnsiTheme="majorHAnsi" w:cs="TimesNewRoman"/>
                <w:szCs w:val="20"/>
                <w:lang w:val="es-ES" w:bidi="ne-NP"/>
              </w:rPr>
              <w:t>şi</w:t>
            </w:r>
            <w:proofErr w:type="spellEnd"/>
            <w:r w:rsidRPr="004E5894">
              <w:rPr>
                <w:rFonts w:asciiTheme="majorHAnsi" w:hAnsiTheme="majorHAnsi" w:cs="TimesNewRoman"/>
                <w:szCs w:val="20"/>
                <w:lang w:val="es-ES" w:bidi="ne-NP"/>
              </w:rPr>
              <w:t xml:space="preserve"> </w:t>
            </w:r>
            <w:proofErr w:type="spellStart"/>
            <w:r w:rsidRPr="004E5894">
              <w:rPr>
                <w:rFonts w:asciiTheme="majorHAnsi" w:hAnsiTheme="majorHAnsi" w:cs="TimesNewRoman"/>
                <w:szCs w:val="20"/>
                <w:lang w:val="es-ES" w:bidi="ne-NP"/>
              </w:rPr>
              <w:t>comorbidităţi</w:t>
            </w:r>
            <w:proofErr w:type="spellEnd"/>
            <w:r w:rsidRPr="004E5894">
              <w:rPr>
                <w:rFonts w:asciiTheme="majorHAnsi" w:hAnsiTheme="majorHAnsi" w:cs="TimesNewRoman"/>
                <w:szCs w:val="20"/>
                <w:lang w:val="es-ES" w:bidi="ne-NP"/>
              </w:rPr>
              <w:t xml:space="preserve"> </w:t>
            </w:r>
            <w:proofErr w:type="spellStart"/>
            <w:r w:rsidRPr="004E5894">
              <w:rPr>
                <w:rFonts w:asciiTheme="majorHAnsi" w:hAnsiTheme="majorHAnsi" w:cs="TimesNewRoman"/>
                <w:szCs w:val="20"/>
                <w:lang w:val="es-ES" w:bidi="ne-NP"/>
              </w:rPr>
              <w:t>asociate</w:t>
            </w:r>
            <w:proofErr w:type="spellEnd"/>
            <w:r w:rsidRPr="004E5894">
              <w:rPr>
                <w:rFonts w:asciiTheme="majorHAnsi" w:hAnsiTheme="majorHAnsi" w:cs="TimesNewRoman"/>
                <w:szCs w:val="20"/>
                <w:lang w:val="es-ES" w:bidi="ne-NP"/>
              </w:rPr>
              <w:t>.</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4492"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generală a pacientului cu afecţiuni cardiovasculare.</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pe pacientii cu afecţiuni cardiovasculare a modului cum se precizează diagnosticul şi stadiul de boală pe baza examenului clinic şi al explorărilor paraclinice.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4492"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procedurilor diagnostice şi terapeutice în bolile cardiovasculare.</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pe pacientii cu afecţiuni cardiovasculare a modului cum se precizează şi se recomandă tratamentul adecvat de boală, stadiu şi comorbidităţi asociate.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4492"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generală a pacientului cu afecţiuni metabolice.</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pe pacientii cu afecţiuni metabolice a modului cum se precizează diagnosticul şi stadiul de boală pe baza examenului clinic şi al explorărilor paraclinice.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4492"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procedurilor diagnostice şi terapeutice în bolile metabolice.</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pe pacientii cu afecţiuni metabolice a modului cum se precizează şi se recomandă tratamentul adecvat de boală, stadiu şi comorbidităţi asociate.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4492"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generală a pacientului cu afecţiuni digestive.</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pe pacientii cu afecţiuni digestive a modului cum se precizează diagnosticul şi stadiul de boală pe baza examenului clinic şi al explorărilor paraclinice.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9</w:t>
            </w:r>
          </w:p>
        </w:tc>
        <w:tc>
          <w:tcPr>
            <w:tcW w:w="4492"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procedurilor diagnostice şi terapeutice în bolile digestive.</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pe pacientii cu afecţiuni digestive a modului cum se precizează şi se recomandă tratamentul adecvat de boală, stadiu şi comorbidităţi asociate.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4492"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generală a pacientului cu afecţiuni renale.</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pe pacientii cu afecţiuni renale a modului cum se precizează diagnosticul şi stadiul de boală pe baza examenului clinic şi al explorărilor paraclinice.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4492"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procedurilor diagnostice şi terapeutice în bolile renale.</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pe pacientii cu afecţiuni renale a modului cum se precizează şi se recomandă tratamentul adecvat de boală, stadiu şi comorbidităţi asociate.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4492"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generală a pacientului cu afecţiuni hematologice.</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pe pacientii cu afecţiuni hematologice a modului cum se precizează diagnosticul şi stadiul de boală pe baza examenului clinic şi al explorărilor paraclinice.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4492"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procedurilor diagnostice şi terapeutice în bolile hematologice.</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pe pacientii cu afecţiuni hematologice a modului cum se precizează şi se recomandă tratamentul adecvat de boală, stadiu şi comorbidităţi asociate.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r w:rsidR="005175E8" w:rsidRPr="00730232" w:rsidTr="00DD698A">
        <w:tc>
          <w:tcPr>
            <w:tcW w:w="450"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4492"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generală a pacientului cu afecţiuni endocrinologice şi neurologice.</w:t>
            </w:r>
          </w:p>
        </w:tc>
        <w:tc>
          <w:tcPr>
            <w:tcW w:w="4128" w:type="dxa"/>
            <w:shd w:val="clear" w:color="auto" w:fill="auto"/>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szCs w:val="20"/>
              </w:rPr>
              <w:t>Prezentarea pe pacientii cu afecţiuni endocrinologice şi neurologice a modului cum se precizează diagnosticul şi stadiul de boală pe baza examenului clinic şi al explorărilor paraclinice.</w:t>
            </w:r>
          </w:p>
        </w:tc>
        <w:tc>
          <w:tcPr>
            <w:tcW w:w="748" w:type="dxa"/>
            <w:shd w:val="clear" w:color="auto" w:fill="auto"/>
            <w:vAlign w:val="center"/>
          </w:tcPr>
          <w:p w:rsidR="005175E8" w:rsidRPr="00730232" w:rsidRDefault="005175E8" w:rsidP="005327BA">
            <w:pPr>
              <w:autoSpaceDE w:val="0"/>
              <w:autoSpaceDN w:val="0"/>
              <w:adjustRightInd w:val="0"/>
              <w:rPr>
                <w:rFonts w:asciiTheme="majorHAnsi" w:hAnsiTheme="majorHAnsi" w:cs="TimesNewRoman,Bold"/>
                <w:bCs/>
                <w:szCs w:val="20"/>
                <w:lang w:bidi="ne-NP"/>
              </w:rPr>
            </w:pPr>
            <w:r w:rsidRPr="004E5894">
              <w:rPr>
                <w:rFonts w:asciiTheme="majorHAnsi" w:hAnsiTheme="majorHAnsi"/>
                <w:bCs/>
                <w:szCs w:val="20"/>
                <w:lang w:bidi="ne-NP"/>
              </w:rPr>
              <w:t>2 ore</w:t>
            </w:r>
          </w:p>
        </w:tc>
      </w:tr>
    </w:tbl>
    <w:p w:rsidR="005175E8" w:rsidRPr="008C0CCD" w:rsidRDefault="005175E8" w:rsidP="005175E8">
      <w:pPr>
        <w:autoSpaceDE w:val="0"/>
        <w:autoSpaceDN w:val="0"/>
        <w:adjustRightInd w:val="0"/>
        <w:rPr>
          <w:rFonts w:asciiTheme="majorHAnsi" w:hAnsiTheme="majorHAnsi" w:cs="TimesNewRoman,Bold"/>
          <w:b/>
          <w:bCs/>
          <w:szCs w:val="20"/>
          <w:lang w:bidi="ne-NP"/>
        </w:rPr>
      </w:pPr>
    </w:p>
    <w:p w:rsidR="005175E8" w:rsidRPr="008C0CCD" w:rsidRDefault="005175E8" w:rsidP="005175E8">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5175E8" w:rsidRDefault="005175E8" w:rsidP="005175E8">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5175E8" w:rsidTr="005327BA">
        <w:tc>
          <w:tcPr>
            <w:tcW w:w="10044" w:type="dxa"/>
          </w:tcPr>
          <w:p w:rsidR="005175E8" w:rsidRPr="003B5E92" w:rsidRDefault="005175E8" w:rsidP="005175E8">
            <w:pPr>
              <w:pStyle w:val="ListParagraph"/>
              <w:numPr>
                <w:ilvl w:val="0"/>
                <w:numId w:val="6"/>
              </w:numPr>
              <w:autoSpaceDE w:val="0"/>
              <w:autoSpaceDN w:val="0"/>
              <w:adjustRightInd w:val="0"/>
              <w:rPr>
                <w:rFonts w:asciiTheme="majorHAnsi" w:hAnsiTheme="majorHAnsi" w:cs="TimesNewRoman,Bold"/>
                <w:b/>
                <w:bCs/>
                <w:i/>
                <w:szCs w:val="20"/>
                <w:lang w:bidi="ne-NP"/>
              </w:rPr>
            </w:pPr>
            <w:r w:rsidRPr="003B5E92">
              <w:rPr>
                <w:rFonts w:asciiTheme="majorHAnsi" w:hAnsiTheme="majorHAnsi"/>
                <w:szCs w:val="20"/>
              </w:rPr>
              <w:t>Cursurile disciplinei de pe platforma UMF.</w:t>
            </w:r>
          </w:p>
        </w:tc>
      </w:tr>
      <w:tr w:rsidR="005175E8" w:rsidTr="005327BA">
        <w:tc>
          <w:tcPr>
            <w:tcW w:w="10044" w:type="dxa"/>
          </w:tcPr>
          <w:p w:rsidR="005175E8" w:rsidRPr="003B5E92" w:rsidRDefault="005175E8" w:rsidP="005175E8">
            <w:pPr>
              <w:pStyle w:val="ListParagraph"/>
              <w:numPr>
                <w:ilvl w:val="0"/>
                <w:numId w:val="6"/>
              </w:numPr>
              <w:autoSpaceDE w:val="0"/>
              <w:autoSpaceDN w:val="0"/>
              <w:adjustRightInd w:val="0"/>
              <w:rPr>
                <w:rFonts w:asciiTheme="majorHAnsi" w:hAnsiTheme="majorHAnsi" w:cs="TimesNewRoman,Bold"/>
                <w:b/>
                <w:bCs/>
                <w:i/>
                <w:szCs w:val="20"/>
                <w:lang w:bidi="ne-NP"/>
              </w:rPr>
            </w:pPr>
            <w:r w:rsidRPr="003B5E92">
              <w:rPr>
                <w:rFonts w:asciiTheme="majorHAnsi" w:hAnsiTheme="majorHAnsi"/>
                <w:szCs w:val="20"/>
              </w:rPr>
              <w:t xml:space="preserve">HARRISON. MANUAL DE MEDICINĂ, editia 18, Dan L. Longo Copyright © 2014 Editura ALL; trad.: Ana-IrinaGruescu.–București, Index ISBN 978-606-587-332-2 I. Gruescu, Ana-Irina(trad.); </w:t>
            </w:r>
            <w:hyperlink r:id="rId11" w:history="1">
              <w:r w:rsidRPr="003B5E92">
                <w:rPr>
                  <w:rStyle w:val="Hyperlink"/>
                  <w:rFonts w:asciiTheme="majorHAnsi" w:hAnsiTheme="majorHAnsi"/>
                  <w:color w:val="auto"/>
                  <w:szCs w:val="20"/>
                </w:rPr>
                <w:t>http://www.all.ro/carte/harrison-manual-de</w:t>
              </w:r>
            </w:hyperlink>
            <w:r w:rsidRPr="003B5E92">
              <w:rPr>
                <w:rFonts w:asciiTheme="majorHAnsi" w:hAnsiTheme="majorHAnsi"/>
                <w:szCs w:val="20"/>
              </w:rPr>
              <w:t xml:space="preserve"> - medicina.html HARRISON LONGO FAUCI KASPER HAUSER JAMESON LOSCALZO MANUAL DE MEDICINA</w:t>
            </w:r>
          </w:p>
        </w:tc>
      </w:tr>
    </w:tbl>
    <w:p w:rsidR="005175E8" w:rsidRPr="008C0CCD" w:rsidRDefault="005175E8" w:rsidP="005175E8">
      <w:pPr>
        <w:autoSpaceDE w:val="0"/>
        <w:autoSpaceDN w:val="0"/>
        <w:adjustRightInd w:val="0"/>
        <w:rPr>
          <w:rFonts w:asciiTheme="majorHAnsi" w:hAnsiTheme="majorHAnsi" w:cs="TimesNewRoman,Bold"/>
          <w:b/>
          <w:bCs/>
          <w:i/>
          <w:szCs w:val="20"/>
          <w:lang w:bidi="ne-NP"/>
        </w:rPr>
      </w:pPr>
    </w:p>
    <w:p w:rsidR="005175E8" w:rsidRDefault="005175E8" w:rsidP="005175E8">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5175E8" w:rsidTr="005327BA">
        <w:tc>
          <w:tcPr>
            <w:tcW w:w="10044" w:type="dxa"/>
          </w:tcPr>
          <w:p w:rsidR="005C6AE3" w:rsidRPr="005C6AE3" w:rsidRDefault="005C6AE3" w:rsidP="005C6AE3">
            <w:pPr>
              <w:pStyle w:val="ListParagraph"/>
              <w:numPr>
                <w:ilvl w:val="0"/>
                <w:numId w:val="5"/>
              </w:numPr>
              <w:jc w:val="both"/>
              <w:rPr>
                <w:rFonts w:asciiTheme="majorHAnsi" w:hAnsiTheme="majorHAnsi"/>
                <w:szCs w:val="20"/>
              </w:rPr>
            </w:pPr>
            <w:r w:rsidRPr="005C6AE3">
              <w:rPr>
                <w:rFonts w:asciiTheme="majorHAnsi" w:hAnsiTheme="majorHAnsi"/>
                <w:szCs w:val="20"/>
              </w:rPr>
              <w:t>Postolache P.A. (coordonator), Soare I., Chelariu L.: “Recuperarea in bolile cardio-vasculare – curs”, Editura ETNA, Bucuresti, 2020.</w:t>
            </w:r>
          </w:p>
          <w:p w:rsidR="005C6AE3" w:rsidRPr="005C6AE3" w:rsidRDefault="005C6AE3" w:rsidP="005C6AE3">
            <w:pPr>
              <w:pStyle w:val="ListParagraph"/>
              <w:numPr>
                <w:ilvl w:val="0"/>
                <w:numId w:val="5"/>
              </w:numPr>
              <w:jc w:val="both"/>
              <w:rPr>
                <w:rFonts w:asciiTheme="majorHAnsi" w:hAnsiTheme="majorHAnsi"/>
                <w:szCs w:val="20"/>
              </w:rPr>
            </w:pPr>
            <w:r w:rsidRPr="005C6AE3">
              <w:rPr>
                <w:rFonts w:asciiTheme="majorHAnsi" w:hAnsiTheme="majorHAnsi"/>
                <w:szCs w:val="20"/>
              </w:rPr>
              <w:t>Postolache P.A., Chelariu L.: “Recuperarea in bolile cardio-vasculare – lucrari practice”, Editura ETNA, Bucuresti, 2020.</w:t>
            </w:r>
          </w:p>
          <w:p w:rsidR="005C6AE3" w:rsidRPr="005C6AE3" w:rsidRDefault="005C6AE3" w:rsidP="005C6AE3">
            <w:pPr>
              <w:pStyle w:val="ListParagraph"/>
              <w:numPr>
                <w:ilvl w:val="0"/>
                <w:numId w:val="5"/>
              </w:numPr>
              <w:jc w:val="both"/>
              <w:rPr>
                <w:rFonts w:asciiTheme="majorHAnsi" w:hAnsiTheme="majorHAnsi"/>
                <w:szCs w:val="20"/>
              </w:rPr>
            </w:pPr>
            <w:r w:rsidRPr="005C6AE3">
              <w:rPr>
                <w:rFonts w:asciiTheme="majorHAnsi" w:hAnsiTheme="majorHAnsi"/>
                <w:szCs w:val="20"/>
              </w:rPr>
              <w:t>Postolache P., Jimborean G.: „Cap. XXII: Reabilitarea respiratorie – teste de evaluare”. In: Jimborean G. (ed. coord), Nemes R. M., Ianosi E.S., Jimborean O.V. (editori). Pneumologie: teste de autoevaluare; cazuri clinice “Case – based learning”. Targu-Mures: University Press, 2019. p: 231-238, ISBN: 978-973-169-596-9.</w:t>
            </w:r>
          </w:p>
          <w:p w:rsidR="005C6AE3" w:rsidRPr="005C6AE3" w:rsidRDefault="005C6AE3" w:rsidP="005C6AE3">
            <w:pPr>
              <w:pStyle w:val="ListParagraph"/>
              <w:numPr>
                <w:ilvl w:val="0"/>
                <w:numId w:val="5"/>
              </w:numPr>
              <w:jc w:val="both"/>
              <w:rPr>
                <w:rFonts w:asciiTheme="majorHAnsi" w:hAnsiTheme="majorHAnsi"/>
                <w:szCs w:val="20"/>
              </w:rPr>
            </w:pPr>
            <w:r w:rsidRPr="005C6AE3">
              <w:rPr>
                <w:rFonts w:asciiTheme="majorHAnsi" w:hAnsiTheme="majorHAnsi"/>
                <w:szCs w:val="20"/>
              </w:rPr>
              <w:t>Postolache P.: „Cap. 10. Reabilitarea respiratorie - notiuni elementare”. In: Floarea-Mimi Nitu (editor). Medicina interna - Pneumologie. Craiova: Ed. Medicala Universitara; 2019. p: 107-119. ISBN: 978-973-106-306-5.</w:t>
            </w:r>
          </w:p>
          <w:p w:rsidR="005C6AE3" w:rsidRPr="005C6AE3" w:rsidRDefault="005C6AE3" w:rsidP="005C6AE3">
            <w:pPr>
              <w:pStyle w:val="ListParagraph"/>
              <w:numPr>
                <w:ilvl w:val="0"/>
                <w:numId w:val="5"/>
              </w:numPr>
              <w:jc w:val="both"/>
              <w:rPr>
                <w:rFonts w:asciiTheme="majorHAnsi" w:hAnsiTheme="majorHAnsi"/>
                <w:szCs w:val="20"/>
              </w:rPr>
            </w:pPr>
            <w:r w:rsidRPr="005C6AE3">
              <w:rPr>
                <w:rFonts w:asciiTheme="majorHAnsi" w:hAnsiTheme="majorHAnsi"/>
                <w:szCs w:val="20"/>
              </w:rPr>
              <w:t>Toma T., Postolache P., Nemeş R., Cotoi O., Arghir O., Man M., Georgescu A., Gliga M., Szasz S., Istvan D., Comes A.: „Pneumologia: Diagnosticul şi tratamentul afecţiunilor pleurale”, Coordonatori: Jimborean G., Ianoşi E.S., Ed. University Press, Târgu Mureş, 2016, 159 pg., ISBN: 978-973-169-459-7.</w:t>
            </w:r>
          </w:p>
          <w:p w:rsidR="005C6AE3" w:rsidRPr="005C6AE3" w:rsidRDefault="005C6AE3" w:rsidP="005C6AE3">
            <w:pPr>
              <w:pStyle w:val="ListParagraph"/>
              <w:numPr>
                <w:ilvl w:val="0"/>
                <w:numId w:val="5"/>
              </w:numPr>
              <w:jc w:val="both"/>
              <w:rPr>
                <w:rFonts w:asciiTheme="majorHAnsi" w:hAnsiTheme="majorHAnsi"/>
                <w:szCs w:val="20"/>
              </w:rPr>
            </w:pPr>
            <w:r w:rsidRPr="005C6AE3">
              <w:rPr>
                <w:rFonts w:asciiTheme="majorHAnsi" w:hAnsiTheme="majorHAnsi"/>
                <w:szCs w:val="20"/>
              </w:rPr>
              <w:lastRenderedPageBreak/>
              <w:t>Nițu M, Postolache P.: „Fiziopatologia somnului. Disfuncții respiratorii produse de somn”. În Floarea Mimi Nitu (coord.), Sindromul de apnee în somn: de la diagnostic la tratament, Editura Medicală Universitară Craiova, 2015, 11-13, ISBN: 978-973-106-201-3.</w:t>
            </w:r>
          </w:p>
          <w:p w:rsidR="005C6AE3" w:rsidRPr="005C6AE3" w:rsidRDefault="005C6AE3" w:rsidP="005C6AE3">
            <w:pPr>
              <w:pStyle w:val="ListParagraph"/>
              <w:numPr>
                <w:ilvl w:val="0"/>
                <w:numId w:val="5"/>
              </w:numPr>
              <w:jc w:val="both"/>
              <w:rPr>
                <w:rFonts w:asciiTheme="majorHAnsi" w:hAnsiTheme="majorHAnsi"/>
                <w:szCs w:val="20"/>
              </w:rPr>
            </w:pPr>
            <w:r w:rsidRPr="005C6AE3">
              <w:rPr>
                <w:rFonts w:asciiTheme="majorHAnsi" w:hAnsiTheme="majorHAnsi"/>
                <w:szCs w:val="20"/>
              </w:rPr>
              <w:t>Nițu M, Olteanu M., Postolache P.: „Diagnosticul diferențial al SASO”. În Floarea Mimi Nitu (coord.), Sindromul de apnee în somn: de la diagnostic la tratament, Editura Medicală Universitară Craiova, 2015, 48-50, ISBN: 978-973-106-201-3.</w:t>
            </w:r>
          </w:p>
          <w:p w:rsidR="005C6AE3" w:rsidRPr="005C6AE3" w:rsidRDefault="005C6AE3" w:rsidP="005C6AE3">
            <w:pPr>
              <w:pStyle w:val="ListParagraph"/>
              <w:numPr>
                <w:ilvl w:val="0"/>
                <w:numId w:val="5"/>
              </w:numPr>
              <w:jc w:val="both"/>
              <w:rPr>
                <w:rFonts w:asciiTheme="majorHAnsi" w:hAnsiTheme="majorHAnsi"/>
                <w:szCs w:val="20"/>
              </w:rPr>
            </w:pPr>
            <w:r w:rsidRPr="005C6AE3">
              <w:rPr>
                <w:rFonts w:asciiTheme="majorHAnsi" w:hAnsiTheme="majorHAnsi"/>
                <w:szCs w:val="20"/>
              </w:rPr>
              <w:t>Jimborean G., Arghir O.C., Postolache P. (coord.): „Tulburările respiratorii în timpul somnului – tratat de diagnostic şi tratament”. Editura Muntenia, Constanţa, 2017, 153 pag., ISBN: 978-973-692-406-4.</w:t>
            </w:r>
          </w:p>
          <w:p w:rsidR="005C6AE3" w:rsidRPr="005C6AE3" w:rsidRDefault="005C6AE3" w:rsidP="005C6AE3">
            <w:pPr>
              <w:pStyle w:val="ListParagraph"/>
              <w:numPr>
                <w:ilvl w:val="0"/>
                <w:numId w:val="5"/>
              </w:numPr>
              <w:jc w:val="both"/>
              <w:rPr>
                <w:rFonts w:asciiTheme="majorHAnsi" w:hAnsiTheme="majorHAnsi"/>
                <w:szCs w:val="20"/>
              </w:rPr>
            </w:pPr>
            <w:r w:rsidRPr="005C6AE3">
              <w:rPr>
                <w:rFonts w:asciiTheme="majorHAnsi" w:hAnsiTheme="majorHAnsi"/>
                <w:szCs w:val="20"/>
              </w:rPr>
              <w:t>Postolache P.: „Sindromul Hipoventilație – Obezitate”. În Jimborean G., Arghir O.C., Postolache P. (coord), Tulburările respiratorii în timpul somnului – tratat de diagnostic şi tratament, Editura Muntenia, Constanţa, 2017, pag. 125-130, ISBN: 978-973-692-406-4.</w:t>
            </w:r>
          </w:p>
          <w:p w:rsidR="005C6AE3" w:rsidRDefault="005C6AE3" w:rsidP="004E467C">
            <w:pPr>
              <w:pStyle w:val="ListParagraph"/>
              <w:numPr>
                <w:ilvl w:val="0"/>
                <w:numId w:val="5"/>
              </w:numPr>
              <w:ind w:left="709"/>
              <w:jc w:val="both"/>
              <w:rPr>
                <w:rFonts w:asciiTheme="majorHAnsi" w:hAnsiTheme="majorHAnsi"/>
                <w:szCs w:val="20"/>
              </w:rPr>
            </w:pPr>
            <w:r w:rsidRPr="005C6AE3">
              <w:rPr>
                <w:rFonts w:asciiTheme="majorHAnsi" w:hAnsiTheme="majorHAnsi"/>
                <w:szCs w:val="20"/>
              </w:rPr>
              <w:t>Postolache P, Petrescu O.: „Exigență și excelență în BPOC”. În Mihălțan Fl., Nemeș R. (coord.), Evaluarea pacienților înainte și după programul de reabilitare pulmonară, Editura Estfalia, București, 2011, 151-159, ISBN 978-606-8284-01-9.</w:t>
            </w:r>
          </w:p>
          <w:p w:rsidR="005175E8" w:rsidRPr="005C6AE3" w:rsidRDefault="005175E8" w:rsidP="004E467C">
            <w:pPr>
              <w:pStyle w:val="ListParagraph"/>
              <w:numPr>
                <w:ilvl w:val="0"/>
                <w:numId w:val="5"/>
              </w:numPr>
              <w:ind w:left="709"/>
              <w:jc w:val="both"/>
              <w:rPr>
                <w:rFonts w:asciiTheme="majorHAnsi" w:hAnsiTheme="majorHAnsi"/>
                <w:szCs w:val="20"/>
              </w:rPr>
            </w:pPr>
            <w:r w:rsidRPr="005C6AE3">
              <w:rPr>
                <w:rFonts w:asciiTheme="majorHAnsi" w:hAnsiTheme="majorHAnsi"/>
                <w:szCs w:val="20"/>
              </w:rPr>
              <w:t>Postolache P.: Farmacoterapie, vol. I, Ed. Edit Dan, Iaşi 2003.</w:t>
            </w:r>
          </w:p>
          <w:p w:rsidR="005175E8" w:rsidRPr="00DD698A" w:rsidRDefault="005175E8" w:rsidP="005327BA">
            <w:pPr>
              <w:pStyle w:val="ListParagraph"/>
              <w:numPr>
                <w:ilvl w:val="0"/>
                <w:numId w:val="5"/>
              </w:numPr>
              <w:ind w:left="709"/>
              <w:jc w:val="both"/>
              <w:rPr>
                <w:rFonts w:asciiTheme="majorHAnsi" w:hAnsiTheme="majorHAnsi"/>
                <w:szCs w:val="20"/>
              </w:rPr>
            </w:pPr>
            <w:r w:rsidRPr="004E5894">
              <w:rPr>
                <w:rFonts w:asciiTheme="majorHAnsi" w:hAnsiTheme="majorHAnsi"/>
                <w:szCs w:val="20"/>
              </w:rPr>
              <w:t>Postolache P., Cojocaru C.: Tehnici şi instrumente utilizate în pneumologie, Ed. Edit Dan, Iaşi 2002.</w:t>
            </w:r>
          </w:p>
        </w:tc>
      </w:tr>
    </w:tbl>
    <w:p w:rsidR="005175E8" w:rsidRDefault="005175E8" w:rsidP="005327BA">
      <w:pPr>
        <w:jc w:val="both"/>
        <w:rPr>
          <w:rFonts w:asciiTheme="majorHAnsi" w:hAnsiTheme="majorHAnsi"/>
          <w:b/>
          <w:bCs/>
          <w:i/>
          <w:szCs w:val="20"/>
          <w:lang w:val="it-IT"/>
        </w:rPr>
      </w:pPr>
    </w:p>
    <w:p w:rsidR="005175E8" w:rsidRPr="008C0CCD" w:rsidRDefault="005175E8" w:rsidP="005327B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78B9B1393DA9493D963AD11645018E01"/>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5175E8" w:rsidRPr="008C0CCD" w:rsidRDefault="005175E8" w:rsidP="005327BA">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78B9B1393DA9493D963AD11645018E01"/>
          </w:placeholder>
        </w:sdtPr>
        <w:sdtEndPr/>
        <w:sdtContent>
          <w:tr w:rsidR="005175E8" w:rsidRPr="008C0CCD" w:rsidTr="005327BA">
            <w:trPr>
              <w:jc w:val="center"/>
            </w:trPr>
            <w:tc>
              <w:tcPr>
                <w:tcW w:w="10456" w:type="dxa"/>
                <w:shd w:val="clear" w:color="auto" w:fill="auto"/>
              </w:tcPr>
              <w:p w:rsidR="005175E8" w:rsidRPr="008C0CCD" w:rsidRDefault="005175E8" w:rsidP="005327BA">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5175E8" w:rsidRDefault="005175E8" w:rsidP="005175E8">
      <w:pPr>
        <w:autoSpaceDE w:val="0"/>
        <w:autoSpaceDN w:val="0"/>
        <w:adjustRightInd w:val="0"/>
        <w:rPr>
          <w:rFonts w:asciiTheme="majorHAnsi" w:hAnsiTheme="majorHAnsi" w:cs="TimesNewRoman,Bold"/>
          <w:b/>
          <w:bCs/>
          <w:szCs w:val="20"/>
          <w:lang w:bidi="ne-NP"/>
        </w:rPr>
      </w:pPr>
    </w:p>
    <w:p w:rsidR="005175E8" w:rsidRPr="00DD698A" w:rsidRDefault="005175E8" w:rsidP="002F369B">
      <w:pPr>
        <w:numPr>
          <w:ilvl w:val="0"/>
          <w:numId w:val="1"/>
        </w:numPr>
        <w:autoSpaceDE w:val="0"/>
        <w:autoSpaceDN w:val="0"/>
        <w:adjustRightInd w:val="0"/>
        <w:spacing w:line="240" w:lineRule="auto"/>
        <w:rPr>
          <w:rFonts w:asciiTheme="majorHAnsi" w:hAnsiTheme="majorHAnsi" w:cs="TimesNewRoman,Bold"/>
          <w:b/>
          <w:bCs/>
          <w:szCs w:val="20"/>
          <w:lang w:bidi="ne-NP"/>
        </w:rPr>
      </w:pPr>
      <w:r w:rsidRPr="00DD698A">
        <w:rPr>
          <w:rFonts w:asciiTheme="majorHAnsi" w:hAnsiTheme="majorHAnsi" w:cs="TimesNewRoman,Bold"/>
          <w:b/>
          <w:bCs/>
          <w:szCs w:val="20"/>
          <w:lang w:bidi="ne-NP"/>
        </w:rPr>
        <w:t>Evaluare</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5175E8" w:rsidRPr="008C0CCD" w:rsidTr="005327BA">
        <w:trPr>
          <w:jc w:val="center"/>
        </w:trPr>
        <w:tc>
          <w:tcPr>
            <w:tcW w:w="2764" w:type="dxa"/>
            <w:shd w:val="clear" w:color="auto" w:fill="auto"/>
            <w:vAlign w:val="center"/>
          </w:tcPr>
          <w:p w:rsidR="005175E8" w:rsidRPr="008C0CCD" w:rsidRDefault="005175E8"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5175E8" w:rsidRPr="008C0CCD" w:rsidRDefault="005175E8"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5175E8" w:rsidRPr="008C0CCD" w:rsidRDefault="005175E8"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5175E8" w:rsidRPr="008C0CCD" w:rsidRDefault="005175E8" w:rsidP="005327BA">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5175E8" w:rsidRPr="008C0CCD" w:rsidTr="005327BA">
        <w:trPr>
          <w:jc w:val="center"/>
        </w:trPr>
        <w:tc>
          <w:tcPr>
            <w:tcW w:w="2764"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748EA2BEED5D4E59AB82CE46B4057651"/>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5175E8" w:rsidRPr="008C0CCD" w:rsidRDefault="005175E8"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5175E8" w:rsidRPr="008C0CCD" w:rsidTr="005327BA">
        <w:trPr>
          <w:jc w:val="center"/>
        </w:trPr>
        <w:tc>
          <w:tcPr>
            <w:tcW w:w="2764"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5175E8" w:rsidRPr="008C0CCD" w:rsidRDefault="005175E8"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5175E8" w:rsidRPr="008C0CCD" w:rsidTr="005327BA">
        <w:trPr>
          <w:jc w:val="center"/>
        </w:trPr>
        <w:tc>
          <w:tcPr>
            <w:tcW w:w="2764"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5175E8" w:rsidRPr="008C0CCD" w:rsidRDefault="005175E8"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A</w:t>
            </w:r>
            <w:r w:rsidRPr="004E5894">
              <w:rPr>
                <w:rFonts w:asciiTheme="majorHAnsi" w:hAnsiTheme="majorHAnsi" w:cs="TimesNewRoman,Bold"/>
                <w:bCs/>
                <w:szCs w:val="20"/>
                <w:lang w:bidi="ne-NP"/>
              </w:rPr>
              <w:t>ctivitate practică</w:t>
            </w:r>
          </w:p>
        </w:tc>
        <w:tc>
          <w:tcPr>
            <w:tcW w:w="1025" w:type="dxa"/>
            <w:shd w:val="clear" w:color="auto" w:fill="auto"/>
            <w:vAlign w:val="center"/>
          </w:tcPr>
          <w:p w:rsidR="005175E8" w:rsidRPr="008C0CCD" w:rsidRDefault="005175E8"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5175E8" w:rsidRPr="008C0CCD" w:rsidTr="005327BA">
        <w:trPr>
          <w:jc w:val="center"/>
        </w:trPr>
        <w:tc>
          <w:tcPr>
            <w:tcW w:w="10042" w:type="dxa"/>
            <w:gridSpan w:val="4"/>
            <w:shd w:val="clear" w:color="auto" w:fill="auto"/>
          </w:tcPr>
          <w:p w:rsidR="005175E8" w:rsidRPr="00D91AB7" w:rsidRDefault="005175E8" w:rsidP="005327B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5175E8" w:rsidRPr="008C0CCD" w:rsidTr="005327BA">
        <w:trPr>
          <w:jc w:val="center"/>
        </w:trPr>
        <w:tc>
          <w:tcPr>
            <w:tcW w:w="10042" w:type="dxa"/>
            <w:gridSpan w:val="4"/>
            <w:shd w:val="clear" w:color="auto" w:fill="auto"/>
          </w:tcPr>
          <w:p w:rsidR="005175E8" w:rsidRPr="004E5894" w:rsidRDefault="005175E8" w:rsidP="005327BA">
            <w:pPr>
              <w:autoSpaceDE w:val="0"/>
              <w:autoSpaceDN w:val="0"/>
              <w:adjustRightInd w:val="0"/>
              <w:rPr>
                <w:rFonts w:asciiTheme="majorHAnsi" w:hAnsiTheme="majorHAnsi" w:cs="TimesNewRoman"/>
                <w:szCs w:val="20"/>
                <w:lang w:bidi="ne-NP"/>
              </w:rPr>
            </w:pPr>
            <w:r w:rsidRPr="004E5894">
              <w:rPr>
                <w:rFonts w:asciiTheme="majorHAnsi" w:hAnsiTheme="majorHAnsi" w:cs="TimesNewRoman"/>
                <w:szCs w:val="20"/>
                <w:lang w:bidi="ne-NP"/>
              </w:rPr>
              <w:t>Condiţie minimă de promovare:</w:t>
            </w:r>
          </w:p>
          <w:p w:rsidR="005175E8" w:rsidRPr="00D91AB7" w:rsidRDefault="005175E8" w:rsidP="005327BA">
            <w:pPr>
              <w:pStyle w:val="ListParagraph"/>
              <w:autoSpaceDE w:val="0"/>
              <w:autoSpaceDN w:val="0"/>
              <w:adjustRightInd w:val="0"/>
              <w:rPr>
                <w:rFonts w:asciiTheme="majorHAnsi" w:hAnsiTheme="majorHAnsi" w:cs="TimesNewRoman"/>
                <w:szCs w:val="20"/>
                <w:lang w:bidi="ne-NP"/>
              </w:rPr>
            </w:pPr>
            <w:r w:rsidRPr="004E5894">
              <w:rPr>
                <w:rFonts w:asciiTheme="majorHAnsi" w:hAnsiTheme="majorHAnsi" w:cs="TimesNewRoman"/>
                <w:szCs w:val="20"/>
                <w:lang w:val="it-IT" w:bidi="ne-NP"/>
              </w:rPr>
              <w:t>capacitatea de a recunoaste principalele simptome, semne si sindroame, de a recomanda examenul clinic şi examenele paraclinice pentru diagnostic şi tratament în medicina internă si de a le interpreta rezultatele.</w:t>
            </w:r>
          </w:p>
        </w:tc>
      </w:tr>
    </w:tbl>
    <w:p w:rsidR="005175E8" w:rsidRPr="002C10CC" w:rsidRDefault="005175E8" w:rsidP="005175E8">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t>Data com</w:t>
      </w:r>
      <w:r>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r w:rsidRPr="002C10CC">
        <w:rPr>
          <w:rFonts w:asciiTheme="majorHAnsi" w:hAnsiTheme="majorHAnsi"/>
          <w:szCs w:val="20"/>
          <w:lang w:val="pt-BR" w:bidi="ne-NP"/>
        </w:rPr>
        <w:t xml:space="preserve"> </w:t>
      </w:r>
      <w:r>
        <w:rPr>
          <w:rFonts w:asciiTheme="majorHAnsi" w:hAnsiTheme="majorHAnsi"/>
          <w:szCs w:val="20"/>
          <w:lang w:val="pt-BR" w:bidi="ne-NP"/>
        </w:rPr>
        <w:tab/>
      </w:r>
      <w:r>
        <w:rPr>
          <w:rFonts w:asciiTheme="majorHAnsi" w:hAnsiTheme="majorHAnsi"/>
          <w:szCs w:val="20"/>
          <w:lang w:val="pt-BR" w:bidi="ne-NP"/>
        </w:rPr>
        <w:tab/>
      </w: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p w:rsidR="005175E8" w:rsidRPr="002C10CC" w:rsidRDefault="005175E8" w:rsidP="005175E8">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7DBF9B3C" wp14:editId="3AB34D26">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E8" w:rsidRPr="006207C8" w:rsidRDefault="005175E8" w:rsidP="005175E8">
                            <w:pPr>
                              <w:autoSpaceDE w:val="0"/>
                              <w:autoSpaceDN w:val="0"/>
                              <w:adjustRightInd w:val="0"/>
                              <w:rPr>
                                <w:rFonts w:asciiTheme="majorHAnsi" w:hAnsiTheme="majorHAnsi" w:cs="TimesNewRoman"/>
                              </w:rPr>
                            </w:pPr>
                            <w:r w:rsidRPr="00083BEE">
                              <w:rPr>
                                <w:rFonts w:asciiTheme="majorHAnsi" w:hAnsiTheme="majorHAnsi" w:cs="TimesNewRoman"/>
                              </w:rPr>
                              <w:t>Conf. univ.dr. Paraschiva Postolache</w:t>
                            </w:r>
                          </w:p>
                          <w:p w:rsidR="005175E8" w:rsidRPr="003029CB" w:rsidRDefault="005175E8" w:rsidP="005175E8">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DBF9B3C"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5175E8" w:rsidRPr="006207C8" w:rsidRDefault="005175E8" w:rsidP="005175E8">
                      <w:pPr>
                        <w:autoSpaceDE w:val="0"/>
                        <w:autoSpaceDN w:val="0"/>
                        <w:adjustRightInd w:val="0"/>
                        <w:rPr>
                          <w:rFonts w:asciiTheme="majorHAnsi" w:hAnsiTheme="majorHAnsi" w:cs="TimesNewRoman"/>
                        </w:rPr>
                      </w:pPr>
                      <w:r w:rsidRPr="00083BEE">
                        <w:rPr>
                          <w:rFonts w:asciiTheme="majorHAnsi" w:hAnsiTheme="majorHAnsi" w:cs="TimesNewRoman"/>
                        </w:rPr>
                        <w:t>Conf. univ.dr. Paraschiva Postolache</w:t>
                      </w:r>
                    </w:p>
                    <w:p w:rsidR="005175E8" w:rsidRPr="003029CB" w:rsidRDefault="005175E8" w:rsidP="005175E8">
                      <w:pPr>
                        <w:autoSpaceDE w:val="0"/>
                        <w:autoSpaceDN w:val="0"/>
                        <w:adjustRightInd w:val="0"/>
                        <w:rPr>
                          <w:rFonts w:asciiTheme="majorHAnsi" w:hAnsiTheme="majorHAnsi" w:cs="TimesNewRoman"/>
                          <w:szCs w:val="20"/>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0BA38A7E" wp14:editId="1C04B587">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E8" w:rsidRPr="006207C8" w:rsidRDefault="005175E8" w:rsidP="005175E8">
                            <w:pPr>
                              <w:autoSpaceDE w:val="0"/>
                              <w:autoSpaceDN w:val="0"/>
                              <w:adjustRightInd w:val="0"/>
                              <w:rPr>
                                <w:rFonts w:asciiTheme="majorHAnsi" w:hAnsiTheme="majorHAnsi" w:cs="TimesNewRoman"/>
                              </w:rPr>
                            </w:pPr>
                            <w:r w:rsidRPr="00083BEE">
                              <w:rPr>
                                <w:rFonts w:asciiTheme="majorHAnsi" w:hAnsiTheme="majorHAnsi" w:cs="TimesNewRoman"/>
                              </w:rPr>
                              <w:t>Conf. univ.dr. Paraschiva Postolache</w:t>
                            </w:r>
                          </w:p>
                          <w:p w:rsidR="005175E8" w:rsidRPr="007834FC" w:rsidRDefault="005175E8" w:rsidP="005175E8">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A38A7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5175E8" w:rsidRPr="006207C8" w:rsidRDefault="005175E8" w:rsidP="005175E8">
                      <w:pPr>
                        <w:autoSpaceDE w:val="0"/>
                        <w:autoSpaceDN w:val="0"/>
                        <w:adjustRightInd w:val="0"/>
                        <w:rPr>
                          <w:rFonts w:asciiTheme="majorHAnsi" w:hAnsiTheme="majorHAnsi" w:cs="TimesNewRoman"/>
                        </w:rPr>
                      </w:pPr>
                      <w:r w:rsidRPr="00083BEE">
                        <w:rPr>
                          <w:rFonts w:asciiTheme="majorHAnsi" w:hAnsiTheme="majorHAnsi" w:cs="TimesNewRoman"/>
                        </w:rPr>
                        <w:t>Conf. univ.dr. Paraschiva Postolache</w:t>
                      </w:r>
                    </w:p>
                    <w:p w:rsidR="005175E8" w:rsidRPr="007834FC" w:rsidRDefault="005175E8" w:rsidP="005175E8">
                      <w:pPr>
                        <w:autoSpaceDE w:val="0"/>
                        <w:autoSpaceDN w:val="0"/>
                        <w:adjustRightInd w:val="0"/>
                        <w:rPr>
                          <w:rFonts w:ascii="TimesNewRoman" w:hAnsi="TimesNewRoman" w:cs="TimesNewRoman"/>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7BB4C6E5" wp14:editId="613F2AA3">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E8" w:rsidRPr="009138F6" w:rsidRDefault="005175E8" w:rsidP="005175E8">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5175E8" w:rsidRPr="00622DDC" w:rsidRDefault="005175E8" w:rsidP="005175E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B4C6E5"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5175E8" w:rsidRPr="009138F6" w:rsidRDefault="005175E8" w:rsidP="005175E8">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5175E8" w:rsidRPr="00622DDC" w:rsidRDefault="005175E8" w:rsidP="005175E8"/>
                  </w:txbxContent>
                </v:textbox>
                <w10:wrap type="square"/>
              </v:shape>
            </w:pict>
          </mc:Fallback>
        </mc:AlternateContent>
      </w:r>
    </w:p>
    <w:p w:rsidR="005175E8" w:rsidRPr="002C10CC" w:rsidRDefault="005175E8" w:rsidP="00DD698A">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t xml:space="preserve">Data avizării în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r w:rsidR="00DD698A">
        <w:rPr>
          <w:rFonts w:asciiTheme="majorHAnsi" w:hAnsiTheme="majorHAnsi"/>
          <w:szCs w:val="20"/>
          <w:lang w:val="pt-BR" w:bidi="ne-NP"/>
        </w:rPr>
        <w:tab/>
      </w: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rsidR="005175E8" w:rsidRPr="002C10CC" w:rsidRDefault="005175E8" w:rsidP="005175E8">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8480" behindDoc="0" locked="0" layoutInCell="1" allowOverlap="1" wp14:anchorId="4F539B56" wp14:editId="557B1034">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E8" w:rsidRPr="009138F6" w:rsidRDefault="005175E8" w:rsidP="005175E8">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5175E8" w:rsidRPr="00622DDC" w:rsidRDefault="005175E8" w:rsidP="0051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539B56"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5175E8" w:rsidRPr="009138F6" w:rsidRDefault="005175E8" w:rsidP="005175E8">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5175E8" w:rsidRPr="00622DDC" w:rsidRDefault="005175E8" w:rsidP="005175E8"/>
                  </w:txbxContent>
                </v:textbox>
                <w10:wrap type="square"/>
              </v:shape>
            </w:pict>
          </mc:Fallback>
        </mc:AlternateContent>
      </w:r>
    </w:p>
    <w:p w:rsidR="005175E8" w:rsidRPr="002C10CC" w:rsidRDefault="005175E8" w:rsidP="005175E8">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9504" behindDoc="0" locked="0" layoutInCell="1" allowOverlap="1" wp14:anchorId="6D296C2F" wp14:editId="69284A59">
                <wp:simplePos x="0" y="0"/>
                <wp:positionH relativeFrom="column">
                  <wp:posOffset>3954780</wp:posOffset>
                </wp:positionH>
                <wp:positionV relativeFrom="paragraph">
                  <wp:posOffset>13970</wp:posOffset>
                </wp:positionV>
                <wp:extent cx="2152650" cy="375285"/>
                <wp:effectExtent l="0" t="0" r="0" b="571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E8" w:rsidRPr="003029CB" w:rsidRDefault="005175E8" w:rsidP="005175E8">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296C2F" id="Text Box 11" o:spid="_x0000_s1030" type="#_x0000_t202" style="position:absolute;margin-left:311.4pt;margin-top:1.1pt;width:169.5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bD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" filled="f" stroked="f">
                <v:textbox>
                  <w:txbxContent>
                    <w:p w:rsidR="005175E8" w:rsidRPr="003029CB" w:rsidRDefault="005175E8" w:rsidP="005175E8">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5175E8" w:rsidRPr="002C10CC" w:rsidRDefault="005175E8" w:rsidP="005175E8">
      <w:pPr>
        <w:autoSpaceDE w:val="0"/>
        <w:autoSpaceDN w:val="0"/>
        <w:adjustRightInd w:val="0"/>
        <w:rPr>
          <w:rFonts w:asciiTheme="majorHAnsi" w:hAnsiTheme="majorHAnsi"/>
          <w:szCs w:val="20"/>
          <w:lang w:val="pt-BR" w:bidi="ne-NP"/>
        </w:rPr>
      </w:pPr>
    </w:p>
    <w:p w:rsidR="005175E8" w:rsidRPr="002C10CC" w:rsidRDefault="005175E8" w:rsidP="005175E8">
      <w:pPr>
        <w:ind w:left="2124" w:firstLine="708"/>
        <w:rPr>
          <w:rFonts w:asciiTheme="majorHAnsi" w:hAnsiTheme="majorHAnsi"/>
          <w:szCs w:val="20"/>
        </w:rPr>
      </w:pPr>
      <w:r w:rsidRPr="002F0F6C">
        <w:t>Decan</w:t>
      </w:r>
      <w:r>
        <w:t xml:space="preserve"> / semnătura</w:t>
      </w:r>
      <w:r w:rsidRPr="002F0F6C">
        <w:t>,</w:t>
      </w:r>
    </w:p>
    <w:p w:rsidR="005175E8" w:rsidRDefault="005175E8" w:rsidP="00DD698A">
      <w:pPr>
        <w:ind w:left="2832"/>
        <w:rPr>
          <w:rFonts w:asciiTheme="majorHAnsi" w:hAnsiTheme="majorHAnsi" w:cs="TimesNewRoman"/>
          <w:szCs w:val="20"/>
          <w:lang w:val="pt-BR" w:bidi="ne-NP"/>
        </w:rPr>
      </w:pPr>
      <w:r w:rsidRPr="002C10CC">
        <w:rPr>
          <w:rFonts w:asciiTheme="majorHAnsi" w:hAnsiTheme="majorHAnsi"/>
          <w:szCs w:val="20"/>
        </w:rPr>
        <w:t>Prof. Dr. Anca Irina Galaction</w:t>
      </w:r>
    </w:p>
    <w:sectPr w:rsidR="005175E8" w:rsidSect="00041200">
      <w:footerReference w:type="default" r:id="rId12"/>
      <w:headerReference w:type="first" r:id="rId13"/>
      <w:footerReference w:type="first" r:id="rId14"/>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1F" w:rsidRDefault="0003751F" w:rsidP="003620AC">
      <w:pPr>
        <w:spacing w:line="240" w:lineRule="auto"/>
      </w:pPr>
      <w:r>
        <w:separator/>
      </w:r>
    </w:p>
  </w:endnote>
  <w:endnote w:type="continuationSeparator" w:id="0">
    <w:p w:rsidR="0003751F" w:rsidRDefault="0003751F"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586B9AA0" wp14:editId="3317C6F0">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A313C">
                            <w:rPr>
                              <w:noProof/>
                              <w:color w:val="7F7F7F" w:themeColor="text1" w:themeTint="80"/>
                            </w:rPr>
                            <w:t>2</w:t>
                          </w:r>
                          <w:r w:rsidRPr="00A314B1">
                            <w:rPr>
                              <w:color w:val="7F7F7F" w:themeColor="text1" w:themeTint="80"/>
                            </w:rPr>
                            <w:fldChar w:fldCharType="end"/>
                          </w:r>
                          <w:r>
                            <w:t xml:space="preserve"> din </w:t>
                          </w:r>
                          <w:r w:rsidR="0003751F">
                            <w:fldChar w:fldCharType="begin"/>
                          </w:r>
                          <w:r w:rsidR="0003751F">
                            <w:instrText xml:space="preserve"> NUMPAGES   \* MERGEFORMAT </w:instrText>
                          </w:r>
                          <w:r w:rsidR="0003751F">
                            <w:fldChar w:fldCharType="separate"/>
                          </w:r>
                          <w:r w:rsidR="00BA313C">
                            <w:rPr>
                              <w:noProof/>
                            </w:rPr>
                            <w:t>6</w:t>
                          </w:r>
                          <w:r w:rsidR="0003751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A313C">
                      <w:rPr>
                        <w:noProof/>
                        <w:color w:val="7F7F7F" w:themeColor="text1" w:themeTint="80"/>
                      </w:rPr>
                      <w:t>2</w:t>
                    </w:r>
                    <w:r w:rsidRPr="00A314B1">
                      <w:rPr>
                        <w:color w:val="7F7F7F" w:themeColor="text1" w:themeTint="80"/>
                      </w:rPr>
                      <w:fldChar w:fldCharType="end"/>
                    </w:r>
                    <w:r>
                      <w:t xml:space="preserve"> din </w:t>
                    </w:r>
                    <w:r w:rsidR="0003751F">
                      <w:fldChar w:fldCharType="begin"/>
                    </w:r>
                    <w:r w:rsidR="0003751F">
                      <w:instrText xml:space="preserve"> NUMPAGES   \* MERGEFORMAT </w:instrText>
                    </w:r>
                    <w:r w:rsidR="0003751F">
                      <w:fldChar w:fldCharType="separate"/>
                    </w:r>
                    <w:r w:rsidR="00BA313C">
                      <w:rPr>
                        <w:noProof/>
                      </w:rPr>
                      <w:t>6</w:t>
                    </w:r>
                    <w:r w:rsidR="0003751F">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0A4B0877" wp14:editId="7B90773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03AB62C" wp14:editId="176BA88D">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A313C">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BA313C">
                              <w:rPr>
                                <w:noProof/>
                              </w:rPr>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A313C">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BA313C">
                        <w:rPr>
                          <w:noProof/>
                        </w:rPr>
                        <w:t>6</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82DF8B9" wp14:editId="36ABA055">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437BD5E"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7132AF86" wp14:editId="40848EE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32AF86"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1F" w:rsidRDefault="0003751F" w:rsidP="003620AC">
      <w:pPr>
        <w:spacing w:line="240" w:lineRule="auto"/>
      </w:pPr>
      <w:r>
        <w:separator/>
      </w:r>
    </w:p>
  </w:footnote>
  <w:footnote w:type="continuationSeparator" w:id="0">
    <w:p w:rsidR="0003751F" w:rsidRDefault="0003751F"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3237C4B9" wp14:editId="2082B763">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7E71981"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51C2240F" wp14:editId="1FEE3E26">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BA313C">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BA313C">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D30476" wp14:editId="675ECF5F">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1D30476"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3B466BAB" wp14:editId="179D582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04BB"/>
    <w:multiLevelType w:val="hybridMultilevel"/>
    <w:tmpl w:val="D5022D7E"/>
    <w:lvl w:ilvl="0" w:tplc="9248666E">
      <w:start w:val="1"/>
      <w:numFmt w:val="decimal"/>
      <w:lvlText w:val="%1."/>
      <w:lvlJc w:val="left"/>
      <w:pPr>
        <w:ind w:left="360" w:hanging="360"/>
      </w:pPr>
      <w:rPr>
        <w:rFonts w:asciiTheme="majorHAnsi" w:eastAsiaTheme="minorHAnsi" w:hAnsiTheme="maj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256BA"/>
    <w:multiLevelType w:val="hybridMultilevel"/>
    <w:tmpl w:val="EFE6E2A8"/>
    <w:lvl w:ilvl="0" w:tplc="F31C0D8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9611DF"/>
    <w:multiLevelType w:val="hybridMultilevel"/>
    <w:tmpl w:val="C91A93C0"/>
    <w:lvl w:ilvl="0" w:tplc="5E6CA948">
      <w:start w:val="1"/>
      <w:numFmt w:val="decimal"/>
      <w:lvlText w:val="%1."/>
      <w:lvlJc w:val="left"/>
      <w:pPr>
        <w:ind w:left="720" w:hanging="360"/>
      </w:pPr>
      <w:rPr>
        <w:rFonts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60746"/>
    <w:multiLevelType w:val="hybridMultilevel"/>
    <w:tmpl w:val="70EEFCD0"/>
    <w:lvl w:ilvl="0" w:tplc="61F2E8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36158"/>
    <w:rsid w:val="0003751F"/>
    <w:rsid w:val="00041200"/>
    <w:rsid w:val="00046B6C"/>
    <w:rsid w:val="00054251"/>
    <w:rsid w:val="00060488"/>
    <w:rsid w:val="00067227"/>
    <w:rsid w:val="00076677"/>
    <w:rsid w:val="00083BEE"/>
    <w:rsid w:val="000B3B1C"/>
    <w:rsid w:val="000C56E6"/>
    <w:rsid w:val="000C5CA5"/>
    <w:rsid w:val="000C69A9"/>
    <w:rsid w:val="000D40EC"/>
    <w:rsid w:val="000F6B2B"/>
    <w:rsid w:val="001429C8"/>
    <w:rsid w:val="001633FD"/>
    <w:rsid w:val="00171AC8"/>
    <w:rsid w:val="001B71E9"/>
    <w:rsid w:val="001D046D"/>
    <w:rsid w:val="001E325C"/>
    <w:rsid w:val="002165F1"/>
    <w:rsid w:val="002345E2"/>
    <w:rsid w:val="00235D5B"/>
    <w:rsid w:val="00266F25"/>
    <w:rsid w:val="002A31C1"/>
    <w:rsid w:val="002A3964"/>
    <w:rsid w:val="002F6A6B"/>
    <w:rsid w:val="003174F6"/>
    <w:rsid w:val="00336E4D"/>
    <w:rsid w:val="003620AC"/>
    <w:rsid w:val="003714ED"/>
    <w:rsid w:val="003C29DB"/>
    <w:rsid w:val="003C4D7F"/>
    <w:rsid w:val="00410FD8"/>
    <w:rsid w:val="00416344"/>
    <w:rsid w:val="00440601"/>
    <w:rsid w:val="00456785"/>
    <w:rsid w:val="00480940"/>
    <w:rsid w:val="0049528C"/>
    <w:rsid w:val="00496B96"/>
    <w:rsid w:val="004A6BE1"/>
    <w:rsid w:val="004E5894"/>
    <w:rsid w:val="004F4D8F"/>
    <w:rsid w:val="00516F92"/>
    <w:rsid w:val="005175E8"/>
    <w:rsid w:val="00556C4A"/>
    <w:rsid w:val="00567187"/>
    <w:rsid w:val="00596F5D"/>
    <w:rsid w:val="0059747C"/>
    <w:rsid w:val="005A068B"/>
    <w:rsid w:val="005C00BB"/>
    <w:rsid w:val="005C305E"/>
    <w:rsid w:val="005C6AE3"/>
    <w:rsid w:val="005C75E1"/>
    <w:rsid w:val="005F62D7"/>
    <w:rsid w:val="006207C8"/>
    <w:rsid w:val="00624C8D"/>
    <w:rsid w:val="00633D5A"/>
    <w:rsid w:val="00667078"/>
    <w:rsid w:val="0069265B"/>
    <w:rsid w:val="006B27F9"/>
    <w:rsid w:val="006C6FE3"/>
    <w:rsid w:val="006F3001"/>
    <w:rsid w:val="006F79CB"/>
    <w:rsid w:val="007007AC"/>
    <w:rsid w:val="00712C4C"/>
    <w:rsid w:val="00757977"/>
    <w:rsid w:val="0078171F"/>
    <w:rsid w:val="007D1754"/>
    <w:rsid w:val="007D69B6"/>
    <w:rsid w:val="00802A0A"/>
    <w:rsid w:val="00853ADA"/>
    <w:rsid w:val="00867DE0"/>
    <w:rsid w:val="008A668C"/>
    <w:rsid w:val="008C2A69"/>
    <w:rsid w:val="008C3A8A"/>
    <w:rsid w:val="008F1FBE"/>
    <w:rsid w:val="008F67A3"/>
    <w:rsid w:val="009046AC"/>
    <w:rsid w:val="00905DFD"/>
    <w:rsid w:val="00926650"/>
    <w:rsid w:val="0095223F"/>
    <w:rsid w:val="00973D0F"/>
    <w:rsid w:val="00974A49"/>
    <w:rsid w:val="00984233"/>
    <w:rsid w:val="0099284C"/>
    <w:rsid w:val="00995D5B"/>
    <w:rsid w:val="009F693B"/>
    <w:rsid w:val="00A121FD"/>
    <w:rsid w:val="00A12F12"/>
    <w:rsid w:val="00A314B1"/>
    <w:rsid w:val="00A44829"/>
    <w:rsid w:val="00A85CED"/>
    <w:rsid w:val="00AD3B62"/>
    <w:rsid w:val="00B30216"/>
    <w:rsid w:val="00B31065"/>
    <w:rsid w:val="00B85535"/>
    <w:rsid w:val="00BA313C"/>
    <w:rsid w:val="00BB2FCD"/>
    <w:rsid w:val="00BB3146"/>
    <w:rsid w:val="00BE2D3B"/>
    <w:rsid w:val="00BF4C6F"/>
    <w:rsid w:val="00C353A6"/>
    <w:rsid w:val="00C37DCE"/>
    <w:rsid w:val="00C53F1A"/>
    <w:rsid w:val="00C77790"/>
    <w:rsid w:val="00CA4C9C"/>
    <w:rsid w:val="00CB12C0"/>
    <w:rsid w:val="00CD2AEE"/>
    <w:rsid w:val="00CF6B2D"/>
    <w:rsid w:val="00D123ED"/>
    <w:rsid w:val="00D45CAE"/>
    <w:rsid w:val="00D559DF"/>
    <w:rsid w:val="00D7634D"/>
    <w:rsid w:val="00DA48BE"/>
    <w:rsid w:val="00DD698A"/>
    <w:rsid w:val="00E3025A"/>
    <w:rsid w:val="00E36F66"/>
    <w:rsid w:val="00E40928"/>
    <w:rsid w:val="00EB5461"/>
    <w:rsid w:val="00EB71A2"/>
    <w:rsid w:val="00EC53C8"/>
    <w:rsid w:val="00EE1609"/>
    <w:rsid w:val="00F20510"/>
    <w:rsid w:val="00F3253A"/>
    <w:rsid w:val="00F569B1"/>
    <w:rsid w:val="00F63730"/>
    <w:rsid w:val="00F722E0"/>
    <w:rsid w:val="00F81A4E"/>
    <w:rsid w:val="00F90BFF"/>
    <w:rsid w:val="00F969D6"/>
    <w:rsid w:val="00FD12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496B96"/>
    <w:pPr>
      <w:ind w:left="720"/>
      <w:contextualSpacing/>
    </w:pPr>
  </w:style>
  <w:style w:type="table" w:styleId="TableGrid">
    <w:name w:val="Table Grid"/>
    <w:basedOn w:val="TableNormal"/>
    <w:uiPriority w:val="59"/>
    <w:rsid w:val="00517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496B96"/>
    <w:pPr>
      <w:ind w:left="720"/>
      <w:contextualSpacing/>
    </w:pPr>
  </w:style>
  <w:style w:type="table" w:styleId="TableGrid">
    <w:name w:val="Table Grid"/>
    <w:basedOn w:val="TableNormal"/>
    <w:uiPriority w:val="59"/>
    <w:rsid w:val="00517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ll.ro/carte/harrison-manual-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B9B1393DA9493D963AD11645018E01"/>
        <w:category>
          <w:name w:val="General"/>
          <w:gallery w:val="placeholder"/>
        </w:category>
        <w:types>
          <w:type w:val="bbPlcHdr"/>
        </w:types>
        <w:behaviors>
          <w:behavior w:val="content"/>
        </w:behaviors>
        <w:guid w:val="{B03FA34D-ADC1-42A1-8A79-CC13E72C95A4}"/>
      </w:docPartPr>
      <w:docPartBody>
        <w:p w:rsidR="00060E76" w:rsidRDefault="005C4963" w:rsidP="005C4963">
          <w:pPr>
            <w:pStyle w:val="78B9B1393DA9493D963AD11645018E01"/>
          </w:pPr>
          <w:r w:rsidRPr="00D06209">
            <w:rPr>
              <w:rStyle w:val="PlaceholderText"/>
            </w:rPr>
            <w:t>Click here to enter text.</w:t>
          </w:r>
        </w:p>
      </w:docPartBody>
    </w:docPart>
    <w:docPart>
      <w:docPartPr>
        <w:name w:val="748EA2BEED5D4E59AB82CE46B4057651"/>
        <w:category>
          <w:name w:val="General"/>
          <w:gallery w:val="placeholder"/>
        </w:category>
        <w:types>
          <w:type w:val="bbPlcHdr"/>
        </w:types>
        <w:behaviors>
          <w:behavior w:val="content"/>
        </w:behaviors>
        <w:guid w:val="{B0D52F79-767B-40D8-9F2B-9C4127CAB0BC}"/>
      </w:docPartPr>
      <w:docPartBody>
        <w:p w:rsidR="00060E76" w:rsidRDefault="005C4963" w:rsidP="005C4963">
          <w:pPr>
            <w:pStyle w:val="748EA2BEED5D4E59AB82CE46B4057651"/>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63"/>
    <w:rsid w:val="00060E76"/>
    <w:rsid w:val="002528C2"/>
    <w:rsid w:val="004031AE"/>
    <w:rsid w:val="005C4963"/>
    <w:rsid w:val="007B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963"/>
    <w:rPr>
      <w:color w:val="808080"/>
    </w:rPr>
  </w:style>
  <w:style w:type="paragraph" w:customStyle="1" w:styleId="78B9B1393DA9493D963AD11645018E01">
    <w:name w:val="78B9B1393DA9493D963AD11645018E01"/>
    <w:rsid w:val="005C4963"/>
  </w:style>
  <w:style w:type="paragraph" w:customStyle="1" w:styleId="748EA2BEED5D4E59AB82CE46B4057651">
    <w:name w:val="748EA2BEED5D4E59AB82CE46B4057651"/>
    <w:rsid w:val="005C4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963"/>
    <w:rPr>
      <w:color w:val="808080"/>
    </w:rPr>
  </w:style>
  <w:style w:type="paragraph" w:customStyle="1" w:styleId="78B9B1393DA9493D963AD11645018E01">
    <w:name w:val="78B9B1393DA9493D963AD11645018E01"/>
    <w:rsid w:val="005C4963"/>
  </w:style>
  <w:style w:type="paragraph" w:customStyle="1" w:styleId="748EA2BEED5D4E59AB82CE46B4057651">
    <w:name w:val="748EA2BEED5D4E59AB82CE46B4057651"/>
    <w:rsid w:val="005C4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MACCJ7WAEWV6-565203097-38</_dlc_DocId>
    <_dlc_DocIdUrl xmlns="4c155583-69f9-458b-843e-56574a4bdc09">
      <Url>https://www.umfiasi.ro/ro/academic/facultati/bioinginerie-medicala/_layouts/15/DocIdRedir.aspx?ID=MACCJ7WAEWV6-565203097-38</Url>
      <Description>MACCJ7WAEWV6-565203097-38</Description>
    </_dlc_DocIdUrl>
  </documentManagement>
</p:properties>
</file>

<file path=customXml/itemProps1.xml><?xml version="1.0" encoding="utf-8"?>
<ds:datastoreItem xmlns:ds="http://schemas.openxmlformats.org/officeDocument/2006/customXml" ds:itemID="{0DB492D3-9247-4844-93EC-F24EE0DF0453}"/>
</file>

<file path=customXml/itemProps2.xml><?xml version="1.0" encoding="utf-8"?>
<ds:datastoreItem xmlns:ds="http://schemas.openxmlformats.org/officeDocument/2006/customXml" ds:itemID="{0B7EBC70-E23E-439D-BCAA-105CC48C5D27}"/>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1</TotalTime>
  <Pages>1</Pages>
  <Words>1947</Words>
  <Characters>11100</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2020-10-24T16:49:00Z</dcterms:created>
  <dcterms:modified xsi:type="dcterms:W3CDTF">2020-10-24T16:50:00Z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27796324-afca-4bf6-a714-a3572642db27</vt:lpwstr>
  </property>
</Properties>
</file>