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93" w:rsidRPr="00087DAC" w:rsidRDefault="00A52293" w:rsidP="00CF6B2D">
      <w:pPr>
        <w:jc w:val="center"/>
        <w:rPr>
          <w:b/>
          <w:bCs/>
          <w:sz w:val="28"/>
          <w:szCs w:val="28"/>
        </w:rPr>
      </w:pPr>
      <w:r w:rsidRPr="00087DAC">
        <w:rPr>
          <w:b/>
          <w:bCs/>
          <w:sz w:val="28"/>
          <w:szCs w:val="28"/>
        </w:rPr>
        <w:t xml:space="preserve">  FIŞA DISCIPLINEI</w:t>
      </w:r>
    </w:p>
    <w:p w:rsidR="00A52293" w:rsidRPr="00D027D8" w:rsidRDefault="00A52293" w:rsidP="00CF6B2D">
      <w:pPr>
        <w:jc w:val="center"/>
        <w:rPr>
          <w:szCs w:val="20"/>
        </w:rPr>
      </w:pPr>
    </w:p>
    <w:p w:rsidR="00A573D7" w:rsidRPr="00A573D7" w:rsidRDefault="00A52293" w:rsidP="00A573D7">
      <w:pPr>
        <w:numPr>
          <w:ilvl w:val="0"/>
          <w:numId w:val="1"/>
        </w:numPr>
        <w:spacing w:line="240" w:lineRule="auto"/>
        <w:rPr>
          <w:b/>
          <w:bCs/>
          <w:szCs w:val="20"/>
        </w:rPr>
      </w:pPr>
      <w:r w:rsidRPr="00D027D8">
        <w:rPr>
          <w:b/>
          <w:bCs/>
          <w:szCs w:val="20"/>
        </w:rPr>
        <w:t>Date despre program</w:t>
      </w:r>
    </w:p>
    <w:sdt>
      <w:sdtPr>
        <w:rPr>
          <w:rFonts w:asciiTheme="majorHAnsi" w:hAnsiTheme="majorHAnsi"/>
        </w:rPr>
        <w:id w:val="-243493761"/>
        <w:lock w:val="contentLocked"/>
        <w:placeholder>
          <w:docPart w:val="F8AB108E63FE4C329F860C2E1D10E621"/>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6240"/>
          </w:tblGrid>
          <w:tr w:rsidR="00A573D7" w:rsidRPr="00386A2F" w:rsidTr="00C05161">
            <w:tc>
              <w:tcPr>
                <w:tcW w:w="3936" w:type="dxa"/>
                <w:shd w:val="clear" w:color="auto" w:fill="auto"/>
              </w:tcPr>
              <w:p w:rsidR="00A573D7" w:rsidRPr="00386A2F" w:rsidRDefault="00A573D7" w:rsidP="00C0516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A573D7" w:rsidRPr="00386A2F" w:rsidTr="00C05161">
            <w:tc>
              <w:tcPr>
                <w:tcW w:w="3936"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1.2. Facultatea</w:t>
                </w:r>
              </w:p>
            </w:tc>
            <w:tc>
              <w:tcPr>
                <w:tcW w:w="6520"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Bioinginerie Medicală</w:t>
                </w:r>
              </w:p>
            </w:tc>
          </w:tr>
          <w:tr w:rsidR="00A573D7" w:rsidRPr="00386A2F" w:rsidTr="00C05161">
            <w:tc>
              <w:tcPr>
                <w:tcW w:w="3936"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1.3. Departamentul</w:t>
                </w:r>
              </w:p>
            </w:tc>
            <w:tc>
              <w:tcPr>
                <w:tcW w:w="6520" w:type="dxa"/>
                <w:shd w:val="clear" w:color="auto" w:fill="auto"/>
              </w:tcPr>
              <w:p w:rsidR="00A573D7" w:rsidRPr="00386A2F" w:rsidRDefault="00A573D7" w:rsidP="00C0516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A573D7" w:rsidRPr="00386A2F" w:rsidTr="00C05161">
            <w:tc>
              <w:tcPr>
                <w:tcW w:w="3936"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1.4. Domeniul de studii</w:t>
                </w:r>
              </w:p>
            </w:tc>
            <w:tc>
              <w:tcPr>
                <w:tcW w:w="6520" w:type="dxa"/>
                <w:shd w:val="clear" w:color="auto" w:fill="auto"/>
              </w:tcPr>
              <w:p w:rsidR="00A573D7" w:rsidRPr="00386A2F" w:rsidRDefault="00A573D7" w:rsidP="00C0516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A573D7" w:rsidRPr="00386A2F" w:rsidTr="00C05161">
            <w:tc>
              <w:tcPr>
                <w:tcW w:w="3936"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1.5. Ciclul de studii</w:t>
                </w:r>
              </w:p>
            </w:tc>
            <w:tc>
              <w:tcPr>
                <w:tcW w:w="6520"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Licenţă</w:t>
                </w:r>
              </w:p>
            </w:tc>
          </w:tr>
          <w:tr w:rsidR="00A573D7" w:rsidRPr="00386A2F" w:rsidTr="00C05161">
            <w:tc>
              <w:tcPr>
                <w:tcW w:w="3936"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A573D7" w:rsidRPr="00386A2F" w:rsidRDefault="00A573D7" w:rsidP="00C05161">
                <w:pPr>
                  <w:rPr>
                    <w:rFonts w:asciiTheme="majorHAnsi" w:hAnsiTheme="majorHAnsi"/>
                  </w:rPr>
                </w:pPr>
                <w:r w:rsidRPr="00386A2F">
                  <w:rPr>
                    <w:rFonts w:asciiTheme="majorHAnsi" w:hAnsiTheme="majorHAnsi"/>
                  </w:rPr>
                  <w:t>Bioinginerie / Bioinginer</w:t>
                </w:r>
              </w:p>
            </w:tc>
          </w:tr>
        </w:tbl>
      </w:sdtContent>
    </w:sdt>
    <w:p w:rsidR="00A573D7" w:rsidRPr="00386A2F" w:rsidRDefault="00A573D7" w:rsidP="00A573D7">
      <w:pPr>
        <w:rPr>
          <w:rFonts w:asciiTheme="majorHAnsi" w:hAnsiTheme="majorHAnsi"/>
        </w:rPr>
      </w:pPr>
      <w:r w:rsidRPr="00386A2F">
        <w:rPr>
          <w:rFonts w:asciiTheme="majorHAnsi" w:hAnsiTheme="majorHAnsi"/>
        </w:rPr>
        <w:t xml:space="preserve"> </w:t>
      </w:r>
    </w:p>
    <w:p w:rsidR="00A573D7" w:rsidRPr="00386A2F" w:rsidRDefault="00A573D7" w:rsidP="00A573D7">
      <w:pPr>
        <w:numPr>
          <w:ilvl w:val="0"/>
          <w:numId w:val="1"/>
        </w:numPr>
        <w:tabs>
          <w:tab w:val="clear" w:pos="540"/>
          <w:tab w:val="num" w:pos="720"/>
        </w:tabs>
        <w:spacing w:line="240" w:lineRule="auto"/>
        <w:ind w:left="720"/>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A573D7" w:rsidRPr="00386A2F" w:rsidTr="00C05161">
        <w:tc>
          <w:tcPr>
            <w:tcW w:w="5508" w:type="dxa"/>
            <w:gridSpan w:val="4"/>
            <w:shd w:val="clear" w:color="auto" w:fill="F2F2F2" w:themeFill="background1" w:themeFillShade="F2"/>
          </w:tcPr>
          <w:p w:rsidR="00A573D7" w:rsidRPr="00A573D7" w:rsidRDefault="00A573D7" w:rsidP="00C05161">
            <w:r w:rsidRPr="00A573D7">
              <w:rPr>
                <w:rFonts w:cs="TimesNewRoman"/>
                <w:lang w:bidi="ne-NP"/>
              </w:rPr>
              <w:t>2.1. Denumirea disciplinei / Codul disciplinei</w:t>
            </w:r>
          </w:p>
        </w:tc>
        <w:tc>
          <w:tcPr>
            <w:tcW w:w="3535" w:type="dxa"/>
            <w:gridSpan w:val="2"/>
            <w:shd w:val="clear" w:color="auto" w:fill="F2F2F2" w:themeFill="background1" w:themeFillShade="F2"/>
          </w:tcPr>
          <w:p w:rsidR="00A573D7" w:rsidRPr="00A573D7" w:rsidRDefault="00A573D7" w:rsidP="00C05161">
            <w:pPr>
              <w:rPr>
                <w:b/>
              </w:rPr>
            </w:pPr>
            <w:r w:rsidRPr="00A573D7">
              <w:rPr>
                <w:b/>
                <w:noProof/>
              </w:rPr>
              <w:t>Electrotehnica</w:t>
            </w:r>
          </w:p>
        </w:tc>
        <w:tc>
          <w:tcPr>
            <w:tcW w:w="1001" w:type="dxa"/>
            <w:shd w:val="clear" w:color="auto" w:fill="F2F2F2" w:themeFill="background1" w:themeFillShade="F2"/>
          </w:tcPr>
          <w:p w:rsidR="00A573D7" w:rsidRPr="00A573D7" w:rsidRDefault="00A573D7" w:rsidP="00C05161">
            <w:pPr>
              <w:rPr>
                <w:b/>
              </w:rPr>
            </w:pPr>
            <w:r w:rsidRPr="00A573D7">
              <w:rPr>
                <w:b/>
                <w:noProof/>
              </w:rPr>
              <w:t>B1202</w:t>
            </w:r>
          </w:p>
        </w:tc>
      </w:tr>
      <w:tr w:rsidR="00A573D7" w:rsidRPr="00386A2F" w:rsidTr="00C05161">
        <w:tc>
          <w:tcPr>
            <w:tcW w:w="5508" w:type="dxa"/>
            <w:gridSpan w:val="4"/>
            <w:shd w:val="clear" w:color="auto" w:fill="auto"/>
          </w:tcPr>
          <w:p w:rsidR="00A573D7" w:rsidRPr="00A573D7" w:rsidRDefault="00A573D7" w:rsidP="00C05161">
            <w:r w:rsidRPr="00A573D7">
              <w:rPr>
                <w:rFonts w:cs="TimesNewRoman"/>
                <w:lang w:bidi="ne-NP"/>
              </w:rPr>
              <w:t>2.2. Titularul activităților de curs</w:t>
            </w:r>
          </w:p>
        </w:tc>
        <w:tc>
          <w:tcPr>
            <w:tcW w:w="4536" w:type="dxa"/>
            <w:gridSpan w:val="3"/>
            <w:shd w:val="clear" w:color="auto" w:fill="auto"/>
          </w:tcPr>
          <w:p w:rsidR="00A573D7" w:rsidRPr="00A573D7" w:rsidRDefault="00A573D7" w:rsidP="00C05161">
            <w:r w:rsidRPr="00A573D7">
              <w:rPr>
                <w:lang w:bidi="ne-NP"/>
              </w:rPr>
              <w:t>Ş</w:t>
            </w:r>
            <w:r w:rsidRPr="00A573D7">
              <w:rPr>
                <w:rFonts w:cs="TimesNewRoman"/>
                <w:lang w:bidi="ne-NP"/>
              </w:rPr>
              <w:t>ef</w:t>
            </w:r>
            <w:r w:rsidRPr="00A573D7">
              <w:rPr>
                <w:rFonts w:cs="TimesNewRoman"/>
              </w:rPr>
              <w:t xml:space="preserve"> lucr. dr. Ing. Cretu Eugen</w:t>
            </w:r>
          </w:p>
        </w:tc>
      </w:tr>
      <w:tr w:rsidR="00A573D7" w:rsidRPr="00386A2F" w:rsidTr="00C05161">
        <w:tc>
          <w:tcPr>
            <w:tcW w:w="5508" w:type="dxa"/>
            <w:gridSpan w:val="4"/>
            <w:tcBorders>
              <w:bottom w:val="single" w:sz="4" w:space="0" w:color="auto"/>
            </w:tcBorders>
            <w:shd w:val="clear" w:color="auto" w:fill="auto"/>
          </w:tcPr>
          <w:p w:rsidR="00A573D7" w:rsidRPr="00A573D7" w:rsidRDefault="00A573D7" w:rsidP="00C05161">
            <w:r w:rsidRPr="00A573D7">
              <w:rPr>
                <w:rFonts w:cs="TimesNewRoman"/>
                <w:lang w:bidi="ne-NP"/>
              </w:rPr>
              <w:t>2.3. Titularul activităţilor practice</w:t>
            </w:r>
          </w:p>
        </w:tc>
        <w:tc>
          <w:tcPr>
            <w:tcW w:w="4536" w:type="dxa"/>
            <w:gridSpan w:val="3"/>
            <w:tcBorders>
              <w:bottom w:val="single" w:sz="4" w:space="0" w:color="auto"/>
            </w:tcBorders>
            <w:shd w:val="clear" w:color="auto" w:fill="auto"/>
          </w:tcPr>
          <w:p w:rsidR="00A573D7" w:rsidRPr="00A573D7" w:rsidRDefault="00A573D7" w:rsidP="00C05161">
            <w:r w:rsidRPr="00A573D7">
              <w:rPr>
                <w:lang w:bidi="ne-NP"/>
              </w:rPr>
              <w:t>Ş</w:t>
            </w:r>
            <w:r w:rsidRPr="00A573D7">
              <w:rPr>
                <w:rFonts w:cs="TimesNewRoman"/>
                <w:lang w:bidi="ne-NP"/>
              </w:rPr>
              <w:t>ef</w:t>
            </w:r>
            <w:r w:rsidRPr="00A573D7">
              <w:rPr>
                <w:rFonts w:cs="TimesNewRoman"/>
              </w:rPr>
              <w:t xml:space="preserve"> lucr. dr. Ing. Cretu Eugen</w:t>
            </w:r>
          </w:p>
        </w:tc>
      </w:tr>
      <w:tr w:rsidR="00A573D7" w:rsidRPr="00386A2F" w:rsidTr="00C05161">
        <w:tc>
          <w:tcPr>
            <w:tcW w:w="2126" w:type="dxa"/>
            <w:shd w:val="clear" w:color="auto" w:fill="F2F2F2" w:themeFill="background1" w:themeFillShade="F2"/>
          </w:tcPr>
          <w:p w:rsidR="00A573D7" w:rsidRPr="00A573D7" w:rsidRDefault="00A573D7" w:rsidP="00C05161">
            <w:r w:rsidRPr="00A573D7">
              <w:rPr>
                <w:rFonts w:cs="TimesNewRoman"/>
                <w:lang w:bidi="ne-NP"/>
              </w:rPr>
              <w:t>2.4. Anul de studiu</w:t>
            </w:r>
          </w:p>
        </w:tc>
        <w:tc>
          <w:tcPr>
            <w:tcW w:w="952" w:type="dxa"/>
            <w:shd w:val="clear" w:color="auto" w:fill="F2F2F2" w:themeFill="background1" w:themeFillShade="F2"/>
          </w:tcPr>
          <w:p w:rsidR="00A573D7" w:rsidRPr="00A573D7" w:rsidRDefault="00A573D7" w:rsidP="00C05161">
            <w:pPr>
              <w:jc w:val="center"/>
              <w:rPr>
                <w:b/>
              </w:rPr>
            </w:pPr>
            <w:r w:rsidRPr="00A573D7">
              <w:rPr>
                <w:b/>
                <w:noProof/>
              </w:rPr>
              <w:t>II</w:t>
            </w:r>
          </w:p>
        </w:tc>
        <w:tc>
          <w:tcPr>
            <w:tcW w:w="1530" w:type="dxa"/>
            <w:shd w:val="clear" w:color="auto" w:fill="F2F2F2" w:themeFill="background1" w:themeFillShade="F2"/>
          </w:tcPr>
          <w:p w:rsidR="00A573D7" w:rsidRPr="00A573D7" w:rsidRDefault="00A573D7" w:rsidP="00C05161">
            <w:r w:rsidRPr="00A573D7">
              <w:rPr>
                <w:rFonts w:cs="TimesNewRoman"/>
                <w:lang w:bidi="ne-NP"/>
              </w:rPr>
              <w:t>2.5. Semestrul</w:t>
            </w:r>
          </w:p>
        </w:tc>
        <w:tc>
          <w:tcPr>
            <w:tcW w:w="900" w:type="dxa"/>
            <w:shd w:val="clear" w:color="auto" w:fill="F2F2F2" w:themeFill="background1" w:themeFillShade="F2"/>
          </w:tcPr>
          <w:p w:rsidR="00A573D7" w:rsidRPr="00A573D7" w:rsidRDefault="00A573D7" w:rsidP="00C05161">
            <w:pPr>
              <w:jc w:val="center"/>
              <w:rPr>
                <w:b/>
              </w:rPr>
            </w:pPr>
            <w:r w:rsidRPr="00A573D7">
              <w:rPr>
                <w:b/>
                <w:noProof/>
              </w:rPr>
              <w:t>1</w:t>
            </w:r>
          </w:p>
        </w:tc>
        <w:tc>
          <w:tcPr>
            <w:tcW w:w="2610" w:type="dxa"/>
            <w:shd w:val="clear" w:color="auto" w:fill="F2F2F2" w:themeFill="background1" w:themeFillShade="F2"/>
          </w:tcPr>
          <w:p w:rsidR="00A573D7" w:rsidRPr="00A573D7" w:rsidRDefault="00A573D7" w:rsidP="00C05161">
            <w:pPr>
              <w:jc w:val="center"/>
            </w:pPr>
            <w:r w:rsidRPr="00A573D7">
              <w:rPr>
                <w:rFonts w:cs="TimesNewRoman"/>
                <w:lang w:bidi="ne-NP"/>
              </w:rPr>
              <w:t>2.6. Tipul de evaluare</w:t>
            </w:r>
          </w:p>
        </w:tc>
        <w:tc>
          <w:tcPr>
            <w:tcW w:w="1926" w:type="dxa"/>
            <w:gridSpan w:val="2"/>
            <w:shd w:val="clear" w:color="auto" w:fill="F2F2F2" w:themeFill="background1" w:themeFillShade="F2"/>
          </w:tcPr>
          <w:p w:rsidR="00A573D7" w:rsidRPr="00A573D7" w:rsidRDefault="00A573D7" w:rsidP="00C05161">
            <w:pPr>
              <w:jc w:val="center"/>
              <w:rPr>
                <w:b/>
              </w:rPr>
            </w:pPr>
            <w:r w:rsidRPr="00A573D7">
              <w:rPr>
                <w:b/>
                <w:noProof/>
              </w:rPr>
              <w:t>Examen, E1</w:t>
            </w:r>
          </w:p>
        </w:tc>
      </w:tr>
      <w:tr w:rsidR="00A573D7" w:rsidRPr="00386A2F" w:rsidTr="00C05161">
        <w:tc>
          <w:tcPr>
            <w:tcW w:w="3078" w:type="dxa"/>
            <w:gridSpan w:val="2"/>
            <w:shd w:val="clear" w:color="auto" w:fill="F2F2F2" w:themeFill="background1" w:themeFillShade="F2"/>
          </w:tcPr>
          <w:p w:rsidR="00A573D7" w:rsidRPr="00A573D7" w:rsidRDefault="00A573D7" w:rsidP="00C05161">
            <w:pPr>
              <w:rPr>
                <w:rFonts w:cs="TimesNewRoman"/>
                <w:lang w:bidi="ne-NP"/>
              </w:rPr>
            </w:pPr>
            <w:r w:rsidRPr="00A573D7">
              <w:rPr>
                <w:rFonts w:cs="TimesNewRoman"/>
                <w:lang w:bidi="ne-NP"/>
              </w:rPr>
              <w:t xml:space="preserve">2.7. Regimul disciplinei </w:t>
            </w:r>
          </w:p>
        </w:tc>
        <w:tc>
          <w:tcPr>
            <w:tcW w:w="2430" w:type="dxa"/>
            <w:gridSpan w:val="2"/>
            <w:shd w:val="clear" w:color="auto" w:fill="F2F2F2" w:themeFill="background1" w:themeFillShade="F2"/>
          </w:tcPr>
          <w:p w:rsidR="00A573D7" w:rsidRPr="00A573D7" w:rsidRDefault="00A573D7" w:rsidP="00C05161">
            <w:pPr>
              <w:rPr>
                <w:rFonts w:cs="TimesNewRoman"/>
                <w:b/>
                <w:lang w:bidi="ne-NP"/>
              </w:rPr>
            </w:pPr>
            <w:r w:rsidRPr="00A573D7">
              <w:rPr>
                <w:rFonts w:cs="TimesNewRoman"/>
                <w:b/>
                <w:noProof/>
                <w:lang w:bidi="ne-NP"/>
              </w:rPr>
              <w:t>Obligatorie</w:t>
            </w:r>
          </w:p>
        </w:tc>
        <w:tc>
          <w:tcPr>
            <w:tcW w:w="4536" w:type="dxa"/>
            <w:gridSpan w:val="3"/>
            <w:shd w:val="clear" w:color="auto" w:fill="F2F2F2" w:themeFill="background1" w:themeFillShade="F2"/>
          </w:tcPr>
          <w:p w:rsidR="00A573D7" w:rsidRPr="00A573D7" w:rsidRDefault="00A573D7" w:rsidP="00C05161">
            <w:pPr>
              <w:rPr>
                <w:rFonts w:cs="TimesNewRoman"/>
                <w:b/>
                <w:lang w:bidi="ne-NP"/>
              </w:rPr>
            </w:pPr>
            <w:r w:rsidRPr="00A573D7">
              <w:rPr>
                <w:rFonts w:cs="TimesNewRoman"/>
                <w:b/>
                <w:noProof/>
                <w:lang w:bidi="ne-NP"/>
              </w:rPr>
              <w:t>Disciplină fundamentală</w:t>
            </w:r>
          </w:p>
        </w:tc>
      </w:tr>
    </w:tbl>
    <w:p w:rsidR="00A573D7" w:rsidRPr="00386A2F" w:rsidRDefault="00A573D7" w:rsidP="00A573D7">
      <w:pPr>
        <w:autoSpaceDE w:val="0"/>
        <w:autoSpaceDN w:val="0"/>
        <w:adjustRightInd w:val="0"/>
        <w:rPr>
          <w:rFonts w:asciiTheme="majorHAnsi" w:hAnsiTheme="majorHAnsi" w:cs="TimesNewRoman,Bold"/>
          <w:b/>
          <w:bCs/>
          <w:lang w:bidi="ne-NP"/>
        </w:rPr>
      </w:pPr>
    </w:p>
    <w:p w:rsidR="00A573D7" w:rsidRPr="00386A2F" w:rsidRDefault="00A573D7" w:rsidP="00A573D7">
      <w:pPr>
        <w:numPr>
          <w:ilvl w:val="0"/>
          <w:numId w:val="1"/>
        </w:numPr>
        <w:tabs>
          <w:tab w:val="clear" w:pos="540"/>
          <w:tab w:val="num" w:pos="720"/>
        </w:tabs>
        <w:autoSpaceDE w:val="0"/>
        <w:autoSpaceDN w:val="0"/>
        <w:adjustRightInd w:val="0"/>
        <w:spacing w:line="240" w:lineRule="auto"/>
        <w:ind w:left="720"/>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A573D7" w:rsidRPr="00386A2F" w:rsidTr="00C05161">
        <w:tc>
          <w:tcPr>
            <w:tcW w:w="3794" w:type="dxa"/>
            <w:gridSpan w:val="2"/>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
                <w:szCs w:val="20"/>
                <w:lang w:bidi="ne-NP"/>
              </w:rPr>
              <w:t>3.1. Număr de ore pe săptămână</w:t>
            </w:r>
          </w:p>
        </w:tc>
        <w:tc>
          <w:tcPr>
            <w:tcW w:w="2974" w:type="dxa"/>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
                <w:szCs w:val="20"/>
                <w:lang w:bidi="ne-NP"/>
              </w:rPr>
              <w:t>Din care: 3.2. Curs</w:t>
            </w:r>
          </w:p>
        </w:tc>
        <w:tc>
          <w:tcPr>
            <w:tcW w:w="3263" w:type="dxa"/>
            <w:gridSpan w:val="2"/>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
                <w:szCs w:val="20"/>
                <w:lang w:bidi="ne-NP"/>
              </w:rPr>
              <w:t>3.3. Activități practice</w:t>
            </w:r>
          </w:p>
        </w:tc>
      </w:tr>
      <w:tr w:rsidR="00A573D7" w:rsidRPr="00386A2F" w:rsidTr="00C05161">
        <w:tc>
          <w:tcPr>
            <w:tcW w:w="3168" w:type="dxa"/>
            <w:shd w:val="clear" w:color="auto" w:fill="F2F2F2" w:themeFill="background1" w:themeFillShade="F2"/>
          </w:tcPr>
          <w:p w:rsidR="00A573D7" w:rsidRPr="00A573D7" w:rsidRDefault="00A573D7" w:rsidP="00C05161">
            <w:pPr>
              <w:autoSpaceDE w:val="0"/>
              <w:autoSpaceDN w:val="0"/>
              <w:adjustRightInd w:val="0"/>
              <w:rPr>
                <w:rFonts w:cs="TimesNewRoman"/>
                <w:szCs w:val="20"/>
                <w:lang w:bidi="ne-NP"/>
              </w:rPr>
            </w:pPr>
            <w:r w:rsidRPr="00A573D7">
              <w:rPr>
                <w:rFonts w:cs="TimesNewRoman"/>
                <w:szCs w:val="20"/>
                <w:lang w:bidi="ne-NP"/>
              </w:rPr>
              <w:t>Semestrul 1</w:t>
            </w:r>
          </w:p>
        </w:tc>
        <w:tc>
          <w:tcPr>
            <w:tcW w:w="626" w:type="dxa"/>
            <w:shd w:val="clear" w:color="auto" w:fill="F2F2F2" w:themeFill="background1" w:themeFillShade="F2"/>
          </w:tcPr>
          <w:p w:rsidR="00A573D7" w:rsidRPr="00A573D7" w:rsidRDefault="00A573D7" w:rsidP="00C05161">
            <w:pPr>
              <w:autoSpaceDE w:val="0"/>
              <w:autoSpaceDN w:val="0"/>
              <w:adjustRightInd w:val="0"/>
              <w:rPr>
                <w:rFonts w:cs="TimesNewRoman"/>
                <w:b/>
                <w:szCs w:val="20"/>
                <w:lang w:bidi="ne-NP"/>
              </w:rPr>
            </w:pPr>
            <w:r w:rsidRPr="00A573D7">
              <w:rPr>
                <w:rFonts w:cs="TimesNewRoman"/>
                <w:b/>
                <w:noProof/>
                <w:szCs w:val="20"/>
                <w:lang w:bidi="ne-NP"/>
              </w:rPr>
              <w:t>2</w:t>
            </w:r>
          </w:p>
        </w:tc>
        <w:tc>
          <w:tcPr>
            <w:tcW w:w="2974" w:type="dxa"/>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Bold"/>
                <w:b/>
                <w:noProof/>
                <w:szCs w:val="20"/>
                <w:lang w:bidi="ne-NP"/>
              </w:rPr>
              <w:t>1</w:t>
            </w:r>
          </w:p>
        </w:tc>
        <w:tc>
          <w:tcPr>
            <w:tcW w:w="3263" w:type="dxa"/>
            <w:gridSpan w:val="2"/>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Bold"/>
                <w:b/>
                <w:noProof/>
                <w:szCs w:val="20"/>
                <w:lang w:bidi="ne-NP"/>
              </w:rPr>
              <w:t>1</w:t>
            </w:r>
          </w:p>
        </w:tc>
      </w:tr>
      <w:tr w:rsidR="00A573D7" w:rsidRPr="00386A2F" w:rsidTr="00C05161">
        <w:tc>
          <w:tcPr>
            <w:tcW w:w="3168" w:type="dxa"/>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rPr>
                <w:rFonts w:cs="TimesNewRoman"/>
                <w:szCs w:val="20"/>
                <w:lang w:bidi="ne-NP"/>
              </w:rPr>
            </w:pPr>
            <w:r w:rsidRPr="00A573D7">
              <w:rPr>
                <w:rFonts w:cs="TimesNewRoman"/>
                <w:szCs w:val="20"/>
                <w:lang w:bidi="ne-NP"/>
              </w:rPr>
              <w:t>Semestrul 2</w:t>
            </w:r>
          </w:p>
        </w:tc>
        <w:tc>
          <w:tcPr>
            <w:tcW w:w="626" w:type="dxa"/>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rPr>
                <w:rFonts w:cs="TimesNewRoman"/>
                <w:b/>
                <w:szCs w:val="20"/>
                <w:lang w:bidi="ne-NP"/>
              </w:rPr>
            </w:pPr>
          </w:p>
        </w:tc>
        <w:tc>
          <w:tcPr>
            <w:tcW w:w="2974" w:type="dxa"/>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p>
        </w:tc>
        <w:tc>
          <w:tcPr>
            <w:tcW w:w="3263" w:type="dxa"/>
            <w:gridSpan w:val="2"/>
            <w:tcBorders>
              <w:bottom w:val="single" w:sz="4" w:space="0" w:color="auto"/>
            </w:tcBorders>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p>
        </w:tc>
      </w:tr>
      <w:tr w:rsidR="00A573D7" w:rsidRPr="00386A2F" w:rsidTr="00C05161">
        <w:tc>
          <w:tcPr>
            <w:tcW w:w="3794" w:type="dxa"/>
            <w:gridSpan w:val="2"/>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
                <w:szCs w:val="20"/>
                <w:lang w:bidi="ne-NP"/>
              </w:rPr>
              <w:t>3.4. Total ore din planul de învățământ</w:t>
            </w:r>
          </w:p>
        </w:tc>
        <w:tc>
          <w:tcPr>
            <w:tcW w:w="2974" w:type="dxa"/>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
                <w:szCs w:val="20"/>
                <w:lang w:bidi="ne-NP"/>
              </w:rPr>
              <w:t>Din care: 3.5. Curs</w:t>
            </w:r>
          </w:p>
        </w:tc>
        <w:tc>
          <w:tcPr>
            <w:tcW w:w="3263" w:type="dxa"/>
            <w:gridSpan w:val="2"/>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
                <w:szCs w:val="20"/>
                <w:lang w:bidi="ne-NP"/>
              </w:rPr>
              <w:t>3.6. Activități practice</w:t>
            </w:r>
          </w:p>
        </w:tc>
      </w:tr>
      <w:tr w:rsidR="00A573D7" w:rsidRPr="00386A2F" w:rsidTr="00C05161">
        <w:tc>
          <w:tcPr>
            <w:tcW w:w="3794" w:type="dxa"/>
            <w:gridSpan w:val="2"/>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Bold"/>
                <w:b/>
                <w:noProof/>
                <w:szCs w:val="20"/>
                <w:lang w:bidi="ne-NP"/>
              </w:rPr>
              <w:t>28</w:t>
            </w:r>
          </w:p>
        </w:tc>
        <w:tc>
          <w:tcPr>
            <w:tcW w:w="2974" w:type="dxa"/>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Bold"/>
                <w:b/>
                <w:noProof/>
                <w:szCs w:val="20"/>
                <w:lang w:bidi="ne-NP"/>
              </w:rPr>
              <w:t>14</w:t>
            </w:r>
          </w:p>
        </w:tc>
        <w:tc>
          <w:tcPr>
            <w:tcW w:w="3263" w:type="dxa"/>
            <w:gridSpan w:val="2"/>
            <w:shd w:val="clear" w:color="auto" w:fill="F2F2F2" w:themeFill="background1" w:themeFillShade="F2"/>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Bold"/>
                <w:b/>
                <w:noProof/>
                <w:szCs w:val="20"/>
                <w:lang w:bidi="ne-NP"/>
              </w:rPr>
              <w:t>14</w:t>
            </w: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3.7. Distribuția fondului de timp pentru studiu individual:</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Ore sem. 1</w:t>
            </w: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Ore sem. 2</w:t>
            </w: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Studiu după manual, suport de curs, bibliografie și notițe</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6</w:t>
            </w: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Documentare suplimentară în bibliotecă, pe platformele electronice de specialitate și pe teren</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6</w:t>
            </w: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Pregătire laboratoare/seminarii, teme, referate, portofolii și eseuri</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10</w:t>
            </w: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Tutoriat</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w:t>
            </w: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Examinări</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w:t>
            </w: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r>
      <w:tr w:rsidR="00A573D7" w:rsidRPr="00386A2F" w:rsidTr="00C05161">
        <w:tc>
          <w:tcPr>
            <w:tcW w:w="6768" w:type="dxa"/>
            <w:gridSpan w:val="3"/>
            <w:shd w:val="clear" w:color="auto" w:fill="auto"/>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Alte activități</w:t>
            </w:r>
          </w:p>
        </w:tc>
        <w:tc>
          <w:tcPr>
            <w:tcW w:w="1710"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c>
          <w:tcPr>
            <w:tcW w:w="1553" w:type="dxa"/>
            <w:shd w:val="clear" w:color="auto" w:fill="auto"/>
          </w:tcPr>
          <w:p w:rsidR="00A573D7" w:rsidRPr="00A573D7" w:rsidRDefault="00A573D7" w:rsidP="00C05161">
            <w:pPr>
              <w:autoSpaceDE w:val="0"/>
              <w:autoSpaceDN w:val="0"/>
              <w:adjustRightInd w:val="0"/>
              <w:jc w:val="center"/>
              <w:rPr>
                <w:rFonts w:cs="TimesNewRoman,Bold"/>
                <w:szCs w:val="20"/>
                <w:lang w:bidi="ne-NP"/>
              </w:rPr>
            </w:pPr>
          </w:p>
        </w:tc>
      </w:tr>
      <w:tr w:rsidR="00A573D7" w:rsidRPr="00386A2F" w:rsidTr="00C05161">
        <w:tc>
          <w:tcPr>
            <w:tcW w:w="6768" w:type="dxa"/>
            <w:gridSpan w:val="3"/>
            <w:shd w:val="clear" w:color="auto" w:fill="E6E6E6"/>
          </w:tcPr>
          <w:p w:rsidR="00A573D7" w:rsidRPr="00A573D7" w:rsidRDefault="00A573D7" w:rsidP="00C05161">
            <w:pPr>
              <w:autoSpaceDE w:val="0"/>
              <w:autoSpaceDN w:val="0"/>
              <w:adjustRightInd w:val="0"/>
              <w:rPr>
                <w:rFonts w:cs="TimesNewRoman"/>
                <w:szCs w:val="20"/>
                <w:lang w:bidi="ne-NP"/>
              </w:rPr>
            </w:pPr>
            <w:r w:rsidRPr="00A573D7">
              <w:rPr>
                <w:rFonts w:cs="TimesNewRoman"/>
                <w:szCs w:val="20"/>
                <w:lang w:bidi="ne-NP"/>
              </w:rPr>
              <w:t xml:space="preserve">Total ore studiu individual </w:t>
            </w:r>
          </w:p>
        </w:tc>
        <w:tc>
          <w:tcPr>
            <w:tcW w:w="1710" w:type="dxa"/>
            <w:shd w:val="clear" w:color="auto" w:fill="E6E6E6"/>
          </w:tcPr>
          <w:p w:rsidR="00A573D7" w:rsidRPr="00A573D7" w:rsidRDefault="00A573D7" w:rsidP="00C05161">
            <w:pPr>
              <w:autoSpaceDE w:val="0"/>
              <w:autoSpaceDN w:val="0"/>
              <w:adjustRightInd w:val="0"/>
              <w:jc w:val="center"/>
              <w:rPr>
                <w:rFonts w:cs="TimesNewRoman"/>
                <w:b/>
                <w:szCs w:val="20"/>
                <w:lang w:bidi="ne-NP"/>
              </w:rPr>
            </w:pPr>
            <w:r w:rsidRPr="00A573D7">
              <w:rPr>
                <w:rFonts w:cs="TimesNewRoman"/>
                <w:b/>
                <w:noProof/>
                <w:szCs w:val="20"/>
                <w:lang w:bidi="ne-NP"/>
              </w:rPr>
              <w:t>22</w:t>
            </w:r>
          </w:p>
        </w:tc>
        <w:tc>
          <w:tcPr>
            <w:tcW w:w="1553" w:type="dxa"/>
            <w:shd w:val="clear" w:color="auto" w:fill="E6E6E6"/>
          </w:tcPr>
          <w:p w:rsidR="00A573D7" w:rsidRPr="00A573D7" w:rsidRDefault="00A573D7" w:rsidP="00C05161">
            <w:pPr>
              <w:autoSpaceDE w:val="0"/>
              <w:autoSpaceDN w:val="0"/>
              <w:adjustRightInd w:val="0"/>
              <w:jc w:val="center"/>
              <w:rPr>
                <w:rFonts w:cs="TimesNewRoman"/>
                <w:b/>
                <w:szCs w:val="20"/>
                <w:lang w:bidi="ne-NP"/>
              </w:rPr>
            </w:pPr>
          </w:p>
        </w:tc>
      </w:tr>
      <w:tr w:rsidR="00A573D7" w:rsidRPr="00386A2F" w:rsidTr="00C05161">
        <w:tc>
          <w:tcPr>
            <w:tcW w:w="6768" w:type="dxa"/>
            <w:gridSpan w:val="3"/>
            <w:shd w:val="clear" w:color="auto" w:fill="E6E6E6"/>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 xml:space="preserve">3.8. Total ore pe semestru </w:t>
            </w:r>
          </w:p>
        </w:tc>
        <w:tc>
          <w:tcPr>
            <w:tcW w:w="1710" w:type="dxa"/>
            <w:shd w:val="clear" w:color="auto" w:fill="E6E6E6"/>
          </w:tcPr>
          <w:p w:rsidR="00A573D7" w:rsidRPr="00A573D7" w:rsidRDefault="00A573D7" w:rsidP="00C05161">
            <w:pPr>
              <w:autoSpaceDE w:val="0"/>
              <w:autoSpaceDN w:val="0"/>
              <w:adjustRightInd w:val="0"/>
              <w:jc w:val="center"/>
              <w:rPr>
                <w:rFonts w:cs="TimesNewRoman"/>
                <w:b/>
                <w:szCs w:val="20"/>
                <w:lang w:bidi="ne-NP"/>
              </w:rPr>
            </w:pPr>
            <w:r w:rsidRPr="00A573D7">
              <w:rPr>
                <w:rFonts w:cs="TimesNewRoman"/>
                <w:b/>
                <w:noProof/>
                <w:szCs w:val="20"/>
                <w:lang w:bidi="ne-NP"/>
              </w:rPr>
              <w:t>50</w:t>
            </w:r>
          </w:p>
        </w:tc>
        <w:tc>
          <w:tcPr>
            <w:tcW w:w="1553" w:type="dxa"/>
            <w:shd w:val="clear" w:color="auto" w:fill="E6E6E6"/>
          </w:tcPr>
          <w:p w:rsidR="00A573D7" w:rsidRPr="00A573D7" w:rsidRDefault="00A573D7" w:rsidP="00C05161">
            <w:pPr>
              <w:autoSpaceDE w:val="0"/>
              <w:autoSpaceDN w:val="0"/>
              <w:adjustRightInd w:val="0"/>
              <w:jc w:val="center"/>
              <w:rPr>
                <w:rFonts w:cs="TimesNewRoman"/>
                <w:b/>
                <w:szCs w:val="20"/>
                <w:lang w:bidi="ne-NP"/>
              </w:rPr>
            </w:pPr>
          </w:p>
        </w:tc>
      </w:tr>
      <w:tr w:rsidR="00A573D7" w:rsidRPr="00386A2F" w:rsidTr="00C05161">
        <w:tc>
          <w:tcPr>
            <w:tcW w:w="6768" w:type="dxa"/>
            <w:gridSpan w:val="3"/>
            <w:shd w:val="clear" w:color="auto" w:fill="E6E6E6"/>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3.9. Număr de credite</w:t>
            </w:r>
          </w:p>
        </w:tc>
        <w:tc>
          <w:tcPr>
            <w:tcW w:w="1710" w:type="dxa"/>
            <w:shd w:val="clear" w:color="auto" w:fill="E6E6E6"/>
          </w:tcPr>
          <w:p w:rsidR="00A573D7" w:rsidRPr="00A573D7" w:rsidRDefault="00A573D7" w:rsidP="00C05161">
            <w:pPr>
              <w:autoSpaceDE w:val="0"/>
              <w:autoSpaceDN w:val="0"/>
              <w:adjustRightInd w:val="0"/>
              <w:jc w:val="center"/>
              <w:rPr>
                <w:rFonts w:cs="TimesNewRoman,Bold"/>
                <w:b/>
                <w:szCs w:val="20"/>
                <w:lang w:bidi="ne-NP"/>
              </w:rPr>
            </w:pPr>
            <w:r w:rsidRPr="00A573D7">
              <w:rPr>
                <w:rFonts w:cs="TimesNewRoman,Bold"/>
                <w:b/>
                <w:noProof/>
                <w:szCs w:val="20"/>
                <w:lang w:bidi="ne-NP"/>
              </w:rPr>
              <w:t>2</w:t>
            </w:r>
          </w:p>
        </w:tc>
        <w:tc>
          <w:tcPr>
            <w:tcW w:w="1553" w:type="dxa"/>
            <w:shd w:val="clear" w:color="auto" w:fill="E6E6E6"/>
          </w:tcPr>
          <w:p w:rsidR="00A573D7" w:rsidRPr="00A573D7" w:rsidRDefault="00A573D7" w:rsidP="00C05161">
            <w:pPr>
              <w:autoSpaceDE w:val="0"/>
              <w:autoSpaceDN w:val="0"/>
              <w:adjustRightInd w:val="0"/>
              <w:jc w:val="center"/>
              <w:rPr>
                <w:rFonts w:cs="TimesNewRoman,Bold"/>
                <w:b/>
                <w:szCs w:val="20"/>
                <w:lang w:bidi="ne-NP"/>
              </w:rPr>
            </w:pPr>
          </w:p>
        </w:tc>
      </w:tr>
    </w:tbl>
    <w:p w:rsidR="00A573D7" w:rsidRPr="00386A2F" w:rsidRDefault="00A573D7" w:rsidP="00A573D7">
      <w:pPr>
        <w:autoSpaceDE w:val="0"/>
        <w:autoSpaceDN w:val="0"/>
        <w:adjustRightInd w:val="0"/>
        <w:rPr>
          <w:rFonts w:asciiTheme="majorHAnsi" w:hAnsiTheme="majorHAnsi" w:cs="TimesNewRoman,Bold"/>
          <w:b/>
          <w:bCs/>
          <w:lang w:bidi="ne-NP"/>
        </w:rPr>
      </w:pPr>
    </w:p>
    <w:p w:rsidR="00A573D7" w:rsidRPr="00A573D7" w:rsidRDefault="00A573D7" w:rsidP="00A573D7">
      <w:pPr>
        <w:numPr>
          <w:ilvl w:val="0"/>
          <w:numId w:val="1"/>
        </w:numPr>
        <w:tabs>
          <w:tab w:val="clear" w:pos="540"/>
          <w:tab w:val="num" w:pos="720"/>
        </w:tabs>
        <w:autoSpaceDE w:val="0"/>
        <w:autoSpaceDN w:val="0"/>
        <w:adjustRightInd w:val="0"/>
        <w:spacing w:line="240" w:lineRule="auto"/>
        <w:ind w:left="720"/>
        <w:rPr>
          <w:rFonts w:cs="TimesNewRoman,Bold"/>
          <w:b/>
          <w:bCs/>
          <w:szCs w:val="20"/>
          <w:lang w:bidi="ne-NP"/>
        </w:rPr>
      </w:pPr>
      <w:r w:rsidRPr="00A573D7">
        <w:rPr>
          <w:rFonts w:cs="TimesNewRoman,Bold"/>
          <w:b/>
          <w:bCs/>
          <w:szCs w:val="20"/>
          <w:lang w:bidi="ne-NP"/>
        </w:rPr>
        <w:t xml:space="preserve">Precondiţii </w:t>
      </w:r>
      <w:r w:rsidRPr="00A573D7">
        <w:rPr>
          <w:rFonts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A573D7" w:rsidRPr="00A573D7" w:rsidTr="00C05161">
        <w:tc>
          <w:tcPr>
            <w:tcW w:w="1998" w:type="dxa"/>
            <w:shd w:val="clear" w:color="auto" w:fill="auto"/>
            <w:vAlign w:val="center"/>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4.1. de curriculum</w:t>
            </w:r>
          </w:p>
        </w:tc>
        <w:tc>
          <w:tcPr>
            <w:tcW w:w="8046" w:type="dxa"/>
            <w:shd w:val="clear" w:color="auto" w:fill="auto"/>
          </w:tcPr>
          <w:p w:rsidR="00A573D7" w:rsidRPr="00A573D7" w:rsidRDefault="00A573D7" w:rsidP="00C05161">
            <w:pPr>
              <w:autoSpaceDE w:val="0"/>
              <w:autoSpaceDN w:val="0"/>
              <w:adjustRightInd w:val="0"/>
              <w:jc w:val="both"/>
              <w:rPr>
                <w:rFonts w:cs="TimesNewRoman,Bold"/>
                <w:szCs w:val="20"/>
                <w:lang w:bidi="ne-NP"/>
              </w:rPr>
            </w:pPr>
            <w:r w:rsidRPr="00A573D7">
              <w:rPr>
                <w:rFonts w:cs="TimesNewRoman,Bold"/>
                <w:noProof/>
                <w:szCs w:val="20"/>
                <w:lang w:bidi="ne-NP"/>
              </w:rPr>
              <w:t>Matematic</w:t>
            </w:r>
            <w:r w:rsidRPr="00A573D7">
              <w:rPr>
                <w:rFonts w:ascii="Arial" w:hAnsi="Arial" w:cs="Arial"/>
                <w:noProof/>
                <w:szCs w:val="20"/>
                <w:lang w:bidi="ne-NP"/>
              </w:rPr>
              <w:t>ǎ</w:t>
            </w:r>
            <w:r w:rsidRPr="00A573D7">
              <w:rPr>
                <w:rFonts w:cs="TimesNewRoman,Bold"/>
                <w:noProof/>
                <w:szCs w:val="20"/>
                <w:lang w:bidi="ne-NP"/>
              </w:rPr>
              <w:t xml:space="preserve"> (Algebr</w:t>
            </w:r>
            <w:r w:rsidRPr="00A573D7">
              <w:rPr>
                <w:rFonts w:ascii="Arial" w:hAnsi="Arial" w:cs="Arial"/>
                <w:noProof/>
                <w:szCs w:val="20"/>
                <w:lang w:bidi="ne-NP"/>
              </w:rPr>
              <w:t>ǎ</w:t>
            </w:r>
            <w:r w:rsidRPr="00A573D7">
              <w:rPr>
                <w:rFonts w:cs="TimesNewRoman,Bold"/>
                <w:noProof/>
                <w:szCs w:val="20"/>
                <w:lang w:bidi="ne-NP"/>
              </w:rPr>
              <w:t xml:space="preserve"> liniar</w:t>
            </w:r>
            <w:r w:rsidRPr="00A573D7">
              <w:rPr>
                <w:rFonts w:cs="Trebuchet MS"/>
                <w:noProof/>
                <w:szCs w:val="20"/>
                <w:lang w:bidi="ne-NP"/>
              </w:rPr>
              <w:t>ă</w:t>
            </w:r>
            <w:r w:rsidRPr="00A573D7">
              <w:rPr>
                <w:rFonts w:cs="TimesNewRoman,Bold"/>
                <w:noProof/>
                <w:szCs w:val="20"/>
                <w:lang w:bidi="ne-NP"/>
              </w:rPr>
              <w:t xml:space="preserve">; Produs scalar, vectorial </w:t>
            </w:r>
            <w:r w:rsidRPr="00A573D7">
              <w:rPr>
                <w:rFonts w:cs="Trebuchet MS"/>
                <w:noProof/>
                <w:szCs w:val="20"/>
                <w:lang w:bidi="ne-NP"/>
              </w:rPr>
              <w:t>ş</w:t>
            </w:r>
            <w:r w:rsidRPr="00A573D7">
              <w:rPr>
                <w:rFonts w:cs="TimesNewRoman,Bold"/>
                <w:noProof/>
                <w:szCs w:val="20"/>
                <w:lang w:bidi="ne-NP"/>
              </w:rPr>
              <w:t>i mixt), Fizic</w:t>
            </w:r>
            <w:r w:rsidRPr="00A573D7">
              <w:rPr>
                <w:rFonts w:ascii="Arial" w:hAnsi="Arial" w:cs="Arial"/>
                <w:noProof/>
                <w:szCs w:val="20"/>
                <w:lang w:bidi="ne-NP"/>
              </w:rPr>
              <w:t>ǎ</w:t>
            </w:r>
            <w:r w:rsidRPr="00A573D7">
              <w:rPr>
                <w:rFonts w:cs="TimesNewRoman,Bold"/>
                <w:noProof/>
                <w:szCs w:val="20"/>
                <w:lang w:bidi="ne-NP"/>
              </w:rPr>
              <w:t xml:space="preserve"> (Electricitate şi magnetism, Fizica atomic</w:t>
            </w:r>
            <w:r w:rsidRPr="00A573D7">
              <w:rPr>
                <w:rFonts w:ascii="Arial" w:hAnsi="Arial" w:cs="Arial"/>
                <w:noProof/>
                <w:szCs w:val="20"/>
                <w:lang w:bidi="ne-NP"/>
              </w:rPr>
              <w:t>ǎ</w:t>
            </w:r>
            <w:r w:rsidRPr="00A573D7">
              <w:rPr>
                <w:rFonts w:cs="TimesNewRoman,Bold"/>
                <w:noProof/>
                <w:szCs w:val="20"/>
                <w:lang w:bidi="ne-NP"/>
              </w:rPr>
              <w:t>)</w:t>
            </w:r>
          </w:p>
        </w:tc>
      </w:tr>
      <w:tr w:rsidR="00A573D7" w:rsidRPr="00A573D7" w:rsidTr="00C05161">
        <w:tc>
          <w:tcPr>
            <w:tcW w:w="1998" w:type="dxa"/>
            <w:shd w:val="clear" w:color="auto" w:fill="auto"/>
            <w:vAlign w:val="center"/>
          </w:tcPr>
          <w:p w:rsidR="00A573D7" w:rsidRPr="00A573D7" w:rsidRDefault="00A573D7" w:rsidP="00C05161">
            <w:pPr>
              <w:autoSpaceDE w:val="0"/>
              <w:autoSpaceDN w:val="0"/>
              <w:adjustRightInd w:val="0"/>
              <w:rPr>
                <w:rFonts w:cs="TimesNewRoman,Bold"/>
                <w:szCs w:val="20"/>
                <w:lang w:bidi="ne-NP"/>
              </w:rPr>
            </w:pPr>
            <w:r w:rsidRPr="00A573D7">
              <w:rPr>
                <w:rFonts w:cs="TimesNewRoman"/>
                <w:szCs w:val="20"/>
                <w:lang w:bidi="ne-NP"/>
              </w:rPr>
              <w:t>4.2. de competențe</w:t>
            </w:r>
          </w:p>
        </w:tc>
        <w:tc>
          <w:tcPr>
            <w:tcW w:w="8046" w:type="dxa"/>
            <w:shd w:val="clear" w:color="auto" w:fill="auto"/>
          </w:tcPr>
          <w:p w:rsidR="00A573D7" w:rsidRPr="00A573D7" w:rsidRDefault="00A573D7" w:rsidP="00C05161">
            <w:pPr>
              <w:autoSpaceDE w:val="0"/>
              <w:autoSpaceDN w:val="0"/>
              <w:adjustRightInd w:val="0"/>
              <w:jc w:val="both"/>
              <w:rPr>
                <w:rFonts w:cs="TimesNewRoman,Bold"/>
                <w:szCs w:val="20"/>
                <w:lang w:bidi="ne-NP"/>
              </w:rPr>
            </w:pPr>
            <w:r w:rsidRPr="00A573D7">
              <w:rPr>
                <w:rFonts w:cs="TimesNewRoman,Bold"/>
                <w:noProof/>
                <w:szCs w:val="20"/>
                <w:lang w:bidi="ne-NP"/>
              </w:rPr>
              <w:t>Utilizarea unor aparate de măsură pentru electricitate şi magnetism (osciloscop, ampermetru, voltmetru, ohmmetru, multimetru)</w:t>
            </w:r>
          </w:p>
        </w:tc>
      </w:tr>
    </w:tbl>
    <w:p w:rsidR="00A573D7" w:rsidRPr="00A573D7" w:rsidRDefault="00A573D7" w:rsidP="00A573D7">
      <w:pPr>
        <w:autoSpaceDE w:val="0"/>
        <w:autoSpaceDN w:val="0"/>
        <w:adjustRightInd w:val="0"/>
        <w:rPr>
          <w:rFonts w:cs="TimesNewRoman,Bold"/>
          <w:b/>
          <w:bCs/>
          <w:lang w:bidi="ne-NP"/>
        </w:rPr>
      </w:pPr>
    </w:p>
    <w:p w:rsidR="00A573D7" w:rsidRPr="00A573D7" w:rsidRDefault="00A573D7" w:rsidP="00A573D7">
      <w:pPr>
        <w:numPr>
          <w:ilvl w:val="0"/>
          <w:numId w:val="1"/>
        </w:numPr>
        <w:tabs>
          <w:tab w:val="clear" w:pos="540"/>
          <w:tab w:val="num" w:pos="720"/>
        </w:tabs>
        <w:autoSpaceDE w:val="0"/>
        <w:autoSpaceDN w:val="0"/>
        <w:adjustRightInd w:val="0"/>
        <w:spacing w:line="240" w:lineRule="auto"/>
        <w:ind w:left="720"/>
        <w:rPr>
          <w:rFonts w:cs="TimesNewRoman"/>
          <w:szCs w:val="20"/>
          <w:lang w:bidi="ne-NP"/>
        </w:rPr>
      </w:pPr>
      <w:r w:rsidRPr="00A573D7">
        <w:rPr>
          <w:rFonts w:cs="TimesNewRoman,Bold"/>
          <w:b/>
          <w:bCs/>
          <w:szCs w:val="20"/>
          <w:lang w:bidi="ne-NP"/>
        </w:rPr>
        <w:t xml:space="preserve">Condiţii </w:t>
      </w:r>
      <w:r w:rsidRPr="00A573D7">
        <w:rPr>
          <w:rFonts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A573D7" w:rsidRPr="00A573D7" w:rsidTr="00C05161">
        <w:tc>
          <w:tcPr>
            <w:tcW w:w="2718" w:type="dxa"/>
            <w:shd w:val="clear" w:color="auto" w:fill="auto"/>
            <w:vAlign w:val="center"/>
          </w:tcPr>
          <w:p w:rsidR="00A573D7" w:rsidRPr="00A573D7" w:rsidRDefault="00A573D7" w:rsidP="00C05161">
            <w:pPr>
              <w:autoSpaceDE w:val="0"/>
              <w:autoSpaceDN w:val="0"/>
              <w:adjustRightInd w:val="0"/>
              <w:rPr>
                <w:rFonts w:cs="TimesNewRoman,Bold"/>
                <w:szCs w:val="20"/>
                <w:lang w:bidi="ne-NP"/>
              </w:rPr>
            </w:pPr>
            <w:r w:rsidRPr="00A573D7">
              <w:rPr>
                <w:rFonts w:cs="TimesNewRoman,Bold"/>
                <w:szCs w:val="20"/>
                <w:lang w:bidi="ne-NP"/>
              </w:rPr>
              <w:t>5.1. Curs</w:t>
            </w:r>
          </w:p>
        </w:tc>
        <w:tc>
          <w:tcPr>
            <w:tcW w:w="7326" w:type="dxa"/>
            <w:shd w:val="clear" w:color="auto" w:fill="auto"/>
          </w:tcPr>
          <w:p w:rsidR="00A573D7" w:rsidRPr="00A573D7" w:rsidRDefault="00A573D7" w:rsidP="00C05161">
            <w:pPr>
              <w:autoSpaceDE w:val="0"/>
              <w:autoSpaceDN w:val="0"/>
              <w:adjustRightInd w:val="0"/>
              <w:rPr>
                <w:rFonts w:cs="TimesNewRoman,Bold"/>
                <w:bCs/>
                <w:szCs w:val="20"/>
                <w:lang w:bidi="ne-NP"/>
              </w:rPr>
            </w:pPr>
            <w:r w:rsidRPr="00A573D7">
              <w:rPr>
                <w:rFonts w:cs="TimesNewRoman,Bold"/>
                <w:bCs/>
                <w:noProof/>
                <w:szCs w:val="20"/>
                <w:lang w:bidi="ne-NP"/>
              </w:rPr>
              <w:t>Existenta facilitatilor de prezentare video</w:t>
            </w:r>
          </w:p>
        </w:tc>
      </w:tr>
      <w:tr w:rsidR="00A573D7" w:rsidRPr="00A573D7" w:rsidTr="00C05161">
        <w:tc>
          <w:tcPr>
            <w:tcW w:w="2718" w:type="dxa"/>
            <w:shd w:val="clear" w:color="auto" w:fill="auto"/>
            <w:vAlign w:val="center"/>
          </w:tcPr>
          <w:p w:rsidR="00A573D7" w:rsidRPr="00A573D7" w:rsidRDefault="00A573D7" w:rsidP="00C05161">
            <w:pPr>
              <w:autoSpaceDE w:val="0"/>
              <w:autoSpaceDN w:val="0"/>
              <w:adjustRightInd w:val="0"/>
              <w:rPr>
                <w:rFonts w:cs="TimesNewRoman,Bold"/>
                <w:b/>
                <w:bCs/>
                <w:szCs w:val="20"/>
                <w:lang w:bidi="ne-NP"/>
              </w:rPr>
            </w:pPr>
            <w:r w:rsidRPr="00A573D7">
              <w:rPr>
                <w:rFonts w:cs="TimesNewRoman,Bold"/>
                <w:szCs w:val="20"/>
                <w:lang w:bidi="ne-NP"/>
              </w:rPr>
              <w:t>5.2. Activitate practică</w:t>
            </w:r>
          </w:p>
        </w:tc>
        <w:tc>
          <w:tcPr>
            <w:tcW w:w="7326" w:type="dxa"/>
            <w:shd w:val="clear" w:color="auto" w:fill="auto"/>
          </w:tcPr>
          <w:p w:rsidR="00A573D7" w:rsidRPr="00A573D7" w:rsidRDefault="00A573D7" w:rsidP="00C05161">
            <w:pPr>
              <w:autoSpaceDE w:val="0"/>
              <w:autoSpaceDN w:val="0"/>
              <w:adjustRightInd w:val="0"/>
              <w:jc w:val="both"/>
              <w:rPr>
                <w:rFonts w:cs="TimesNewRoman,Bold"/>
                <w:bCs/>
                <w:szCs w:val="20"/>
                <w:lang w:bidi="ne-NP"/>
              </w:rPr>
            </w:pPr>
            <w:r w:rsidRPr="00A573D7">
              <w:rPr>
                <w:rFonts w:cs="TimesNewRoman,Bold"/>
                <w:bCs/>
                <w:noProof/>
                <w:szCs w:val="20"/>
                <w:lang w:bidi="ne-NP"/>
              </w:rPr>
              <w:t>Echipamente specifice laboratorului de electrotehnică.</w:t>
            </w:r>
          </w:p>
        </w:tc>
      </w:tr>
    </w:tbl>
    <w:p w:rsidR="00A573D7" w:rsidRPr="008C0CCD" w:rsidRDefault="00A573D7" w:rsidP="00A573D7">
      <w:pPr>
        <w:autoSpaceDE w:val="0"/>
        <w:autoSpaceDN w:val="0"/>
        <w:adjustRightInd w:val="0"/>
        <w:ind w:left="720"/>
        <w:rPr>
          <w:rFonts w:asciiTheme="majorHAnsi" w:hAnsiTheme="majorHAnsi" w:cs="TimesNewRoman,Bold"/>
          <w:b/>
          <w:bCs/>
          <w:szCs w:val="20"/>
          <w:lang w:bidi="ne-NP"/>
        </w:rPr>
      </w:pPr>
    </w:p>
    <w:p w:rsidR="00A573D7" w:rsidRPr="00A573D7" w:rsidRDefault="00A573D7" w:rsidP="00A573D7">
      <w:pPr>
        <w:numPr>
          <w:ilvl w:val="0"/>
          <w:numId w:val="1"/>
        </w:numPr>
        <w:tabs>
          <w:tab w:val="clear" w:pos="540"/>
          <w:tab w:val="num" w:pos="720"/>
        </w:tabs>
        <w:autoSpaceDE w:val="0"/>
        <w:autoSpaceDN w:val="0"/>
        <w:adjustRightInd w:val="0"/>
        <w:spacing w:line="240" w:lineRule="auto"/>
        <w:ind w:left="720"/>
        <w:rPr>
          <w:rFonts w:cs="TimesNewRoman,Bold"/>
          <w:b/>
          <w:bCs/>
          <w:szCs w:val="20"/>
          <w:lang w:bidi="ne-NP"/>
        </w:rPr>
      </w:pPr>
      <w:r w:rsidRPr="00A573D7">
        <w:rPr>
          <w:rFonts w:cs="TimesNewRoman,Bold"/>
          <w:b/>
          <w:bCs/>
          <w:szCs w:val="20"/>
          <w:lang w:bidi="ne-NP"/>
        </w:rPr>
        <w:t>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A573D7" w:rsidRPr="00A573D7" w:rsidTr="00C05161">
        <w:trPr>
          <w:cantSplit/>
          <w:trHeight w:val="720"/>
        </w:trPr>
        <w:tc>
          <w:tcPr>
            <w:tcW w:w="675" w:type="dxa"/>
            <w:vMerge w:val="restart"/>
            <w:shd w:val="clear" w:color="auto" w:fill="F3F3F3"/>
            <w:textDirection w:val="btLr"/>
            <w:vAlign w:val="center"/>
          </w:tcPr>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r w:rsidRPr="00A573D7">
              <w:rPr>
                <w:rFonts w:cs="TimesNewRoman,Bold"/>
                <w:b/>
                <w:bCs/>
                <w:szCs w:val="20"/>
                <w:lang w:bidi="ne-NP"/>
              </w:rPr>
              <w:t xml:space="preserve">Competențe </w:t>
            </w:r>
          </w:p>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r w:rsidRPr="00A573D7">
              <w:rPr>
                <w:rFonts w:cs="TimesNewRoman,Bold"/>
                <w:b/>
                <w:bCs/>
                <w:szCs w:val="20"/>
                <w:lang w:bidi="ne-NP"/>
              </w:rPr>
              <w:t>profesionale</w:t>
            </w:r>
          </w:p>
        </w:tc>
        <w:tc>
          <w:tcPr>
            <w:tcW w:w="497" w:type="dxa"/>
            <w:shd w:val="clear" w:color="auto" w:fill="F3F3F3"/>
            <w:textDirection w:val="btLr"/>
          </w:tcPr>
          <w:p w:rsidR="00A573D7" w:rsidRPr="00A573D7" w:rsidRDefault="00A573D7" w:rsidP="00C05161">
            <w:pPr>
              <w:pStyle w:val="Default"/>
              <w:ind w:left="113" w:right="113"/>
              <w:jc w:val="center"/>
              <w:rPr>
                <w:rFonts w:ascii="Trebuchet MS" w:hAnsi="Trebuchet MS" w:cs="TimesNewRoman,Bold"/>
                <w:b/>
                <w:bCs/>
                <w:sz w:val="20"/>
                <w:szCs w:val="20"/>
                <w:lang w:val="ro-RO" w:bidi="ne-NP"/>
              </w:rPr>
            </w:pPr>
            <w:r w:rsidRPr="00A573D7">
              <w:rPr>
                <w:rFonts w:ascii="Trebuchet MS" w:hAnsi="Trebuchet MS" w:cs="TimesNewRoman,Bold"/>
                <w:b/>
                <w:bCs/>
                <w:noProof/>
                <w:sz w:val="20"/>
                <w:szCs w:val="20"/>
                <w:lang w:val="ro-RO" w:bidi="ne-NP"/>
              </w:rPr>
              <w:t>C1.1</w:t>
            </w:r>
          </w:p>
        </w:tc>
        <w:tc>
          <w:tcPr>
            <w:tcW w:w="8872" w:type="dxa"/>
            <w:shd w:val="clear" w:color="auto" w:fill="auto"/>
            <w:vAlign w:val="center"/>
          </w:tcPr>
          <w:p w:rsidR="00A573D7" w:rsidRPr="00A573D7" w:rsidRDefault="00A573D7" w:rsidP="00C05161">
            <w:pPr>
              <w:pStyle w:val="Default"/>
              <w:rPr>
                <w:rFonts w:ascii="Trebuchet MS" w:hAnsi="Trebuchet MS" w:cs="TimesNewRoman,Bold"/>
                <w:bCs/>
                <w:noProof/>
                <w:sz w:val="20"/>
                <w:szCs w:val="20"/>
                <w:lang w:val="ro-RO" w:bidi="ne-NP"/>
              </w:rPr>
            </w:pPr>
            <w:r w:rsidRPr="00A573D7">
              <w:rPr>
                <w:rFonts w:ascii="Trebuchet MS" w:hAnsi="Trebuchet MS" w:cs="TimesNewRoman,Bold"/>
                <w:bCs/>
                <w:noProof/>
                <w:sz w:val="20"/>
                <w:szCs w:val="20"/>
                <w:lang w:val="ro-RO" w:bidi="ne-NP"/>
              </w:rPr>
              <w:t>Identificarea componentelor electrotehnice de baza dintr-o instalaţie sau aparat complex.</w:t>
            </w:r>
          </w:p>
          <w:p w:rsidR="00A573D7" w:rsidRPr="00A573D7" w:rsidRDefault="00A573D7" w:rsidP="00C05161">
            <w:pPr>
              <w:pStyle w:val="Default"/>
              <w:rPr>
                <w:rFonts w:ascii="Trebuchet MS" w:hAnsi="Trebuchet MS" w:cs="TimesNewRoman,Bold"/>
                <w:bCs/>
                <w:sz w:val="20"/>
                <w:szCs w:val="20"/>
                <w:lang w:val="ro-RO" w:bidi="ne-NP"/>
              </w:rPr>
            </w:pPr>
            <w:r w:rsidRPr="00A573D7">
              <w:rPr>
                <w:rFonts w:ascii="Trebuchet MS" w:hAnsi="Trebuchet MS" w:cs="TimesNewRoman,Bold"/>
                <w:bCs/>
                <w:noProof/>
                <w:sz w:val="20"/>
                <w:szCs w:val="20"/>
                <w:lang w:val="ro-RO" w:bidi="ne-NP"/>
              </w:rPr>
              <w:t>Identificarea funcţionării corecte sau incorecte a unei componente electrotehnice de bază</w:t>
            </w:r>
          </w:p>
        </w:tc>
      </w:tr>
      <w:tr w:rsidR="00A573D7" w:rsidRPr="00A573D7" w:rsidTr="00C05161">
        <w:trPr>
          <w:cantSplit/>
          <w:trHeight w:val="720"/>
        </w:trPr>
        <w:tc>
          <w:tcPr>
            <w:tcW w:w="675" w:type="dxa"/>
            <w:vMerge/>
            <w:shd w:val="clear" w:color="auto" w:fill="F3F3F3"/>
            <w:textDirection w:val="btLr"/>
            <w:vAlign w:val="center"/>
          </w:tcPr>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p>
        </w:tc>
        <w:tc>
          <w:tcPr>
            <w:tcW w:w="497" w:type="dxa"/>
            <w:shd w:val="clear" w:color="auto" w:fill="F3F3F3"/>
            <w:textDirection w:val="btLr"/>
          </w:tcPr>
          <w:p w:rsidR="00A573D7" w:rsidRPr="00A573D7" w:rsidRDefault="00A573D7" w:rsidP="00C05161">
            <w:pPr>
              <w:pStyle w:val="Default"/>
              <w:ind w:left="113" w:right="113"/>
              <w:jc w:val="center"/>
              <w:rPr>
                <w:rFonts w:ascii="Trebuchet MS" w:hAnsi="Trebuchet MS" w:cs="TimesNewRoman,Bold"/>
                <w:b/>
                <w:bCs/>
                <w:sz w:val="20"/>
                <w:szCs w:val="20"/>
                <w:lang w:val="ro-RO" w:bidi="ne-NP"/>
              </w:rPr>
            </w:pPr>
            <w:r w:rsidRPr="00A573D7">
              <w:rPr>
                <w:rFonts w:ascii="Trebuchet MS" w:hAnsi="Trebuchet MS" w:cs="TimesNewRoman,Bold"/>
                <w:b/>
                <w:bCs/>
                <w:noProof/>
                <w:sz w:val="20"/>
                <w:szCs w:val="20"/>
                <w:lang w:val="ro-RO" w:bidi="ne-NP"/>
              </w:rPr>
              <w:t>C4.3</w:t>
            </w:r>
          </w:p>
        </w:tc>
        <w:tc>
          <w:tcPr>
            <w:tcW w:w="8872" w:type="dxa"/>
            <w:shd w:val="clear" w:color="auto" w:fill="auto"/>
            <w:vAlign w:val="center"/>
          </w:tcPr>
          <w:p w:rsidR="00A573D7" w:rsidRPr="00A573D7" w:rsidRDefault="00A573D7" w:rsidP="00C05161">
            <w:pPr>
              <w:pStyle w:val="Default"/>
              <w:rPr>
                <w:rFonts w:ascii="Trebuchet MS" w:hAnsi="Trebuchet MS" w:cs="TimesNewRoman,Bold"/>
                <w:bCs/>
                <w:noProof/>
                <w:sz w:val="20"/>
                <w:szCs w:val="20"/>
                <w:lang w:val="ro-RO" w:bidi="ne-NP"/>
              </w:rPr>
            </w:pPr>
            <w:r w:rsidRPr="00A573D7">
              <w:rPr>
                <w:rFonts w:ascii="Trebuchet MS" w:hAnsi="Trebuchet MS" w:cs="TimesNewRoman,Bold"/>
                <w:bCs/>
                <w:noProof/>
                <w:sz w:val="20"/>
                <w:szCs w:val="20"/>
                <w:lang w:val="ro-RO" w:bidi="ne-NP"/>
              </w:rPr>
              <w:t>Conceperea şi realizarea unor circuite electrice simple compuse din elemente pasive (rezistenţe, condensatoare, inductanţe, sursă).</w:t>
            </w:r>
          </w:p>
          <w:p w:rsidR="00A573D7" w:rsidRPr="00A573D7" w:rsidRDefault="00A573D7" w:rsidP="00C05161">
            <w:pPr>
              <w:pStyle w:val="Default"/>
              <w:rPr>
                <w:rFonts w:ascii="Trebuchet MS" w:hAnsi="Trebuchet MS" w:cs="TimesNewRoman,Bold"/>
                <w:bCs/>
                <w:sz w:val="20"/>
                <w:szCs w:val="20"/>
                <w:lang w:val="ro-RO" w:bidi="ne-NP"/>
              </w:rPr>
            </w:pPr>
            <w:r w:rsidRPr="00A573D7">
              <w:rPr>
                <w:rFonts w:ascii="Trebuchet MS" w:hAnsi="Trebuchet MS" w:cs="TimesNewRoman,Bold"/>
                <w:bCs/>
                <w:noProof/>
                <w:sz w:val="20"/>
                <w:szCs w:val="20"/>
                <w:lang w:val="ro-RO" w:bidi="ne-NP"/>
              </w:rPr>
              <w:t>Conceperea şi realizarea unor circuite electrice specifice: divizoare de tensiune şi circuite rezonanţe serie şi paralel).</w:t>
            </w:r>
          </w:p>
        </w:tc>
      </w:tr>
      <w:tr w:rsidR="00A573D7" w:rsidRPr="00A573D7" w:rsidTr="00C05161">
        <w:trPr>
          <w:cantSplit/>
          <w:trHeight w:val="720"/>
        </w:trPr>
        <w:tc>
          <w:tcPr>
            <w:tcW w:w="675" w:type="dxa"/>
            <w:vMerge/>
            <w:shd w:val="clear" w:color="auto" w:fill="F3F3F3"/>
            <w:textDirection w:val="btLr"/>
            <w:vAlign w:val="center"/>
          </w:tcPr>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p>
        </w:tc>
        <w:tc>
          <w:tcPr>
            <w:tcW w:w="497" w:type="dxa"/>
            <w:shd w:val="clear" w:color="auto" w:fill="F3F3F3"/>
            <w:textDirection w:val="btLr"/>
          </w:tcPr>
          <w:p w:rsidR="00A573D7" w:rsidRPr="00A573D7" w:rsidRDefault="00A573D7" w:rsidP="00C05161">
            <w:pPr>
              <w:pStyle w:val="Default"/>
              <w:ind w:left="113" w:right="113"/>
              <w:jc w:val="center"/>
              <w:rPr>
                <w:rFonts w:ascii="Trebuchet MS" w:hAnsi="Trebuchet MS" w:cs="TimesNewRoman,Bold"/>
                <w:b/>
                <w:bCs/>
                <w:sz w:val="20"/>
                <w:szCs w:val="20"/>
                <w:lang w:val="ro-RO" w:bidi="ne-NP"/>
              </w:rPr>
            </w:pPr>
            <w:r w:rsidRPr="00A573D7">
              <w:rPr>
                <w:rFonts w:ascii="Trebuchet MS" w:hAnsi="Trebuchet MS" w:cs="TimesNewRoman,Bold"/>
                <w:b/>
                <w:bCs/>
                <w:noProof/>
                <w:sz w:val="20"/>
                <w:szCs w:val="20"/>
                <w:lang w:val="ro-RO" w:bidi="ne-NP"/>
              </w:rPr>
              <w:t>C5.1</w:t>
            </w:r>
          </w:p>
        </w:tc>
        <w:tc>
          <w:tcPr>
            <w:tcW w:w="8872" w:type="dxa"/>
            <w:shd w:val="clear" w:color="auto" w:fill="auto"/>
            <w:vAlign w:val="center"/>
          </w:tcPr>
          <w:p w:rsidR="00A573D7" w:rsidRPr="00A573D7" w:rsidRDefault="00A573D7" w:rsidP="00C05161">
            <w:pPr>
              <w:pStyle w:val="Default"/>
              <w:rPr>
                <w:rFonts w:ascii="Trebuchet MS" w:hAnsi="Trebuchet MS" w:cs="TimesNewRoman,Bold"/>
                <w:bCs/>
                <w:sz w:val="20"/>
                <w:szCs w:val="20"/>
                <w:lang w:val="ro-RO" w:bidi="ne-NP"/>
              </w:rPr>
            </w:pPr>
            <w:r w:rsidRPr="00A573D7">
              <w:rPr>
                <w:rFonts w:ascii="Trebuchet MS" w:hAnsi="Trebuchet MS" w:cs="TimesNewRoman,Bold"/>
                <w:bCs/>
                <w:noProof/>
                <w:sz w:val="20"/>
                <w:szCs w:val="20"/>
                <w:lang w:val="ro-RO" w:bidi="ne-NP"/>
              </w:rPr>
              <w:t>Identificarea normelor de securitate electrică în exploatarea aparaturii medicale</w:t>
            </w:r>
          </w:p>
        </w:tc>
      </w:tr>
      <w:tr w:rsidR="00A573D7" w:rsidRPr="00A573D7" w:rsidTr="00C05161">
        <w:trPr>
          <w:cantSplit/>
          <w:trHeight w:val="720"/>
        </w:trPr>
        <w:tc>
          <w:tcPr>
            <w:tcW w:w="675" w:type="dxa"/>
            <w:vMerge/>
            <w:shd w:val="clear" w:color="auto" w:fill="F3F3F3"/>
            <w:textDirection w:val="btLr"/>
            <w:vAlign w:val="center"/>
          </w:tcPr>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p>
        </w:tc>
        <w:tc>
          <w:tcPr>
            <w:tcW w:w="497" w:type="dxa"/>
            <w:shd w:val="clear" w:color="auto" w:fill="F3F3F3"/>
            <w:textDirection w:val="btLr"/>
          </w:tcPr>
          <w:p w:rsidR="00A573D7" w:rsidRPr="00A573D7" w:rsidRDefault="00A573D7" w:rsidP="00C05161">
            <w:pPr>
              <w:pStyle w:val="Default"/>
              <w:spacing w:line="276" w:lineRule="auto"/>
              <w:ind w:left="113" w:right="113"/>
              <w:jc w:val="center"/>
              <w:rPr>
                <w:rFonts w:ascii="Trebuchet MS" w:hAnsi="Trebuchet MS" w:cs="TimesNewRoman,Bold"/>
                <w:b/>
                <w:bCs/>
                <w:sz w:val="20"/>
                <w:szCs w:val="20"/>
                <w:lang w:val="ro-RO" w:bidi="ne-NP"/>
              </w:rPr>
            </w:pPr>
            <w:r w:rsidRPr="00A573D7">
              <w:rPr>
                <w:rFonts w:ascii="Trebuchet MS" w:hAnsi="Trebuchet MS" w:cs="TimesNewRoman,Bold"/>
                <w:b/>
                <w:bCs/>
                <w:sz w:val="20"/>
                <w:szCs w:val="20"/>
                <w:lang w:val="ro-RO" w:bidi="ne-NP"/>
              </w:rPr>
              <w:t>-</w:t>
            </w:r>
          </w:p>
        </w:tc>
        <w:tc>
          <w:tcPr>
            <w:tcW w:w="8872" w:type="dxa"/>
            <w:shd w:val="clear" w:color="auto" w:fill="auto"/>
            <w:vAlign w:val="center"/>
          </w:tcPr>
          <w:p w:rsidR="00A573D7" w:rsidRPr="00A573D7" w:rsidRDefault="00A573D7" w:rsidP="00C05161">
            <w:pPr>
              <w:pStyle w:val="Default"/>
              <w:spacing w:line="276" w:lineRule="auto"/>
              <w:rPr>
                <w:rFonts w:ascii="Trebuchet MS" w:hAnsi="Trebuchet MS" w:cs="TimesNewRoman,Bold"/>
                <w:bCs/>
                <w:sz w:val="20"/>
                <w:szCs w:val="20"/>
                <w:lang w:val="ro-RO" w:bidi="ne-NP"/>
              </w:rPr>
            </w:pPr>
            <w:r w:rsidRPr="00A573D7">
              <w:rPr>
                <w:rFonts w:ascii="Trebuchet MS" w:hAnsi="Trebuchet MS" w:cs="TimesNewRoman,Bold"/>
                <w:bCs/>
                <w:sz w:val="20"/>
                <w:szCs w:val="20"/>
                <w:lang w:val="ro-RO" w:bidi="ne-NP"/>
              </w:rPr>
              <w:t>-</w:t>
            </w:r>
          </w:p>
        </w:tc>
      </w:tr>
    </w:tbl>
    <w:p w:rsidR="00A573D7" w:rsidRPr="00A573D7" w:rsidRDefault="00A573D7" w:rsidP="00A57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A573D7" w:rsidRPr="00A573D7" w:rsidTr="00C05161">
        <w:trPr>
          <w:cantSplit/>
          <w:trHeight w:val="720"/>
        </w:trPr>
        <w:tc>
          <w:tcPr>
            <w:tcW w:w="675" w:type="dxa"/>
            <w:vMerge w:val="restart"/>
            <w:shd w:val="clear" w:color="auto" w:fill="F3F3F3"/>
            <w:textDirection w:val="btLr"/>
            <w:vAlign w:val="center"/>
          </w:tcPr>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r w:rsidRPr="00A573D7">
              <w:rPr>
                <w:rFonts w:cs="TimesNewRoman,Bold"/>
                <w:b/>
                <w:bCs/>
                <w:szCs w:val="20"/>
                <w:lang w:bidi="ne-NP"/>
              </w:rPr>
              <w:t xml:space="preserve">Competențe </w:t>
            </w:r>
          </w:p>
          <w:p w:rsidR="00A573D7" w:rsidRPr="00A573D7" w:rsidRDefault="00A573D7" w:rsidP="00C05161">
            <w:pPr>
              <w:autoSpaceDE w:val="0"/>
              <w:autoSpaceDN w:val="0"/>
              <w:adjustRightInd w:val="0"/>
              <w:spacing w:line="200" w:lineRule="exact"/>
              <w:ind w:left="115" w:right="115"/>
              <w:jc w:val="center"/>
              <w:rPr>
                <w:rFonts w:cs="TimesNewRoman,Bold"/>
                <w:b/>
                <w:bCs/>
                <w:szCs w:val="20"/>
                <w:lang w:bidi="ne-NP"/>
              </w:rPr>
            </w:pPr>
            <w:r w:rsidRPr="00A573D7">
              <w:rPr>
                <w:rFonts w:cs="TimesNewRoman,Bold"/>
                <w:b/>
                <w:bCs/>
                <w:szCs w:val="20"/>
                <w:lang w:bidi="ne-NP"/>
              </w:rPr>
              <w:t>Transversale</w:t>
            </w:r>
          </w:p>
        </w:tc>
        <w:tc>
          <w:tcPr>
            <w:tcW w:w="497" w:type="dxa"/>
            <w:shd w:val="clear" w:color="auto" w:fill="F3F3F3"/>
            <w:textDirection w:val="btLr"/>
          </w:tcPr>
          <w:p w:rsidR="00A573D7" w:rsidRPr="00A573D7" w:rsidRDefault="00A573D7" w:rsidP="00C05161">
            <w:pPr>
              <w:spacing w:line="240" w:lineRule="auto"/>
              <w:ind w:left="113" w:right="113"/>
              <w:jc w:val="center"/>
              <w:rPr>
                <w:b/>
                <w:szCs w:val="20"/>
              </w:rPr>
            </w:pPr>
            <w:r w:rsidRPr="00A573D7">
              <w:rPr>
                <w:b/>
                <w:noProof/>
                <w:szCs w:val="20"/>
              </w:rPr>
              <w:t>CT1</w:t>
            </w:r>
          </w:p>
        </w:tc>
        <w:tc>
          <w:tcPr>
            <w:tcW w:w="8872" w:type="dxa"/>
            <w:shd w:val="clear" w:color="auto" w:fill="auto"/>
            <w:vAlign w:val="center"/>
          </w:tcPr>
          <w:p w:rsidR="00A573D7" w:rsidRPr="00A573D7" w:rsidRDefault="00A573D7" w:rsidP="00C05161">
            <w:pPr>
              <w:autoSpaceDE w:val="0"/>
              <w:autoSpaceDN w:val="0"/>
              <w:adjustRightInd w:val="0"/>
              <w:spacing w:line="240" w:lineRule="auto"/>
              <w:rPr>
                <w:rFonts w:cs="TimesNewRoman,Bold"/>
                <w:bCs/>
                <w:szCs w:val="20"/>
                <w:lang w:bidi="ne-NP"/>
              </w:rPr>
            </w:pPr>
            <w:r w:rsidRPr="00A573D7">
              <w:rPr>
                <w:rFonts w:cs="TimesNewRoman,Bold"/>
                <w:bCs/>
                <w:noProof/>
                <w:szCs w:val="20"/>
                <w:lang w:bidi="ne-NP"/>
              </w:rPr>
              <w:t>Notiuni de legislaţie privind protecţia aparaturii electromedicale</w:t>
            </w:r>
          </w:p>
        </w:tc>
      </w:tr>
      <w:tr w:rsidR="00A573D7" w:rsidRPr="00A573D7" w:rsidTr="00C05161">
        <w:trPr>
          <w:cantSplit/>
          <w:trHeight w:val="720"/>
        </w:trPr>
        <w:tc>
          <w:tcPr>
            <w:tcW w:w="675" w:type="dxa"/>
            <w:vMerge/>
            <w:shd w:val="clear" w:color="auto" w:fill="F3F3F3"/>
            <w:textDirection w:val="btLr"/>
            <w:vAlign w:val="center"/>
          </w:tcPr>
          <w:p w:rsidR="00A573D7" w:rsidRPr="00A573D7" w:rsidRDefault="00A573D7" w:rsidP="00C05161">
            <w:pPr>
              <w:autoSpaceDE w:val="0"/>
              <w:autoSpaceDN w:val="0"/>
              <w:adjustRightInd w:val="0"/>
              <w:ind w:left="113" w:right="113"/>
              <w:jc w:val="center"/>
              <w:rPr>
                <w:rFonts w:cs="TimesNewRoman,Bold"/>
                <w:b/>
                <w:bCs/>
                <w:szCs w:val="20"/>
                <w:lang w:bidi="ne-NP"/>
              </w:rPr>
            </w:pPr>
          </w:p>
        </w:tc>
        <w:tc>
          <w:tcPr>
            <w:tcW w:w="497" w:type="dxa"/>
            <w:shd w:val="clear" w:color="auto" w:fill="F3F3F3"/>
            <w:textDirection w:val="btLr"/>
          </w:tcPr>
          <w:p w:rsidR="00A573D7" w:rsidRPr="00A573D7" w:rsidRDefault="00A573D7" w:rsidP="00C05161">
            <w:pPr>
              <w:pStyle w:val="Default"/>
              <w:spacing w:line="276" w:lineRule="auto"/>
              <w:ind w:left="113" w:right="113"/>
              <w:jc w:val="center"/>
              <w:rPr>
                <w:rFonts w:ascii="Trebuchet MS" w:hAnsi="Trebuchet MS" w:cs="TimesNewRoman,Bold"/>
                <w:b/>
                <w:bCs/>
                <w:sz w:val="20"/>
                <w:szCs w:val="20"/>
                <w:lang w:val="ro-RO" w:bidi="ne-NP"/>
              </w:rPr>
            </w:pPr>
            <w:r w:rsidRPr="00A573D7">
              <w:rPr>
                <w:rFonts w:ascii="Trebuchet MS" w:hAnsi="Trebuchet MS" w:cs="TimesNewRoman,Bold"/>
                <w:b/>
                <w:bCs/>
                <w:sz w:val="20"/>
                <w:szCs w:val="20"/>
                <w:lang w:val="ro-RO" w:bidi="ne-NP"/>
              </w:rPr>
              <w:t>-</w:t>
            </w:r>
          </w:p>
        </w:tc>
        <w:tc>
          <w:tcPr>
            <w:tcW w:w="8872" w:type="dxa"/>
            <w:shd w:val="clear" w:color="auto" w:fill="auto"/>
            <w:vAlign w:val="center"/>
          </w:tcPr>
          <w:p w:rsidR="00A573D7" w:rsidRPr="00A573D7" w:rsidRDefault="00A573D7" w:rsidP="00C05161">
            <w:pPr>
              <w:pStyle w:val="Default"/>
              <w:spacing w:line="276" w:lineRule="auto"/>
              <w:rPr>
                <w:rFonts w:ascii="Trebuchet MS" w:hAnsi="Trebuchet MS" w:cs="TimesNewRoman,Bold"/>
                <w:bCs/>
                <w:sz w:val="20"/>
                <w:szCs w:val="20"/>
                <w:lang w:val="ro-RO" w:bidi="ne-NP"/>
              </w:rPr>
            </w:pPr>
            <w:r w:rsidRPr="00A573D7">
              <w:rPr>
                <w:rFonts w:ascii="Trebuchet MS" w:hAnsi="Trebuchet MS" w:cs="TimesNewRoman,Bold"/>
                <w:bCs/>
                <w:sz w:val="20"/>
                <w:szCs w:val="20"/>
                <w:lang w:val="ro-RO" w:bidi="ne-NP"/>
              </w:rPr>
              <w:t>-</w:t>
            </w:r>
          </w:p>
        </w:tc>
      </w:tr>
    </w:tbl>
    <w:p w:rsidR="00A573D7" w:rsidRPr="008C0CCD" w:rsidRDefault="00A573D7" w:rsidP="00A573D7">
      <w:pPr>
        <w:autoSpaceDE w:val="0"/>
        <w:autoSpaceDN w:val="0"/>
        <w:adjustRightInd w:val="0"/>
        <w:ind w:left="720"/>
        <w:rPr>
          <w:rFonts w:asciiTheme="majorHAnsi" w:hAnsiTheme="majorHAnsi" w:cs="TimesNewRoman"/>
          <w:szCs w:val="20"/>
          <w:lang w:bidi="ne-NP"/>
        </w:rPr>
      </w:pPr>
    </w:p>
    <w:p w:rsidR="00A573D7" w:rsidRPr="00A573D7" w:rsidRDefault="00A573D7" w:rsidP="00A573D7">
      <w:pPr>
        <w:numPr>
          <w:ilvl w:val="0"/>
          <w:numId w:val="1"/>
        </w:numPr>
        <w:tabs>
          <w:tab w:val="clear" w:pos="540"/>
          <w:tab w:val="num" w:pos="720"/>
        </w:tabs>
        <w:autoSpaceDE w:val="0"/>
        <w:autoSpaceDN w:val="0"/>
        <w:adjustRightInd w:val="0"/>
        <w:spacing w:line="240" w:lineRule="auto"/>
        <w:ind w:left="720"/>
        <w:rPr>
          <w:rFonts w:cs="TimesNewRoman"/>
          <w:szCs w:val="20"/>
          <w:lang w:bidi="ne-NP"/>
        </w:rPr>
      </w:pPr>
      <w:r w:rsidRPr="00A573D7">
        <w:rPr>
          <w:rFonts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A573D7" w:rsidRPr="00A573D7" w:rsidTr="00C05161">
        <w:tc>
          <w:tcPr>
            <w:tcW w:w="2358" w:type="dxa"/>
            <w:shd w:val="clear" w:color="auto" w:fill="auto"/>
            <w:vAlign w:val="center"/>
          </w:tcPr>
          <w:p w:rsidR="00A573D7" w:rsidRPr="00A573D7" w:rsidRDefault="00A573D7" w:rsidP="00C05161">
            <w:pPr>
              <w:autoSpaceDE w:val="0"/>
              <w:autoSpaceDN w:val="0"/>
              <w:adjustRightInd w:val="0"/>
              <w:rPr>
                <w:rFonts w:cs="TimesNewRoman,Bold"/>
                <w:b/>
                <w:bCs/>
                <w:szCs w:val="20"/>
                <w:lang w:bidi="ne-NP"/>
              </w:rPr>
            </w:pPr>
            <w:r w:rsidRPr="00A573D7">
              <w:rPr>
                <w:rFonts w:cs="TimesNewRoman"/>
                <w:szCs w:val="20"/>
                <w:lang w:bidi="ne-NP"/>
              </w:rPr>
              <w:t xml:space="preserve">7.1. Obiectiv general </w:t>
            </w:r>
          </w:p>
        </w:tc>
        <w:tc>
          <w:tcPr>
            <w:tcW w:w="7686" w:type="dxa"/>
            <w:shd w:val="clear" w:color="auto" w:fill="auto"/>
          </w:tcPr>
          <w:p w:rsidR="00A573D7" w:rsidRPr="00A573D7" w:rsidRDefault="00A573D7" w:rsidP="00C05161">
            <w:pPr>
              <w:autoSpaceDE w:val="0"/>
              <w:autoSpaceDN w:val="0"/>
              <w:adjustRightInd w:val="0"/>
              <w:jc w:val="both"/>
              <w:rPr>
                <w:szCs w:val="20"/>
              </w:rPr>
            </w:pPr>
            <w:r w:rsidRPr="00A573D7">
              <w:rPr>
                <w:noProof/>
                <w:szCs w:val="20"/>
              </w:rPr>
              <w:t>Cunoaşterea componentelor electrotehnice de bază şi a principiilor lor de funcţionare</w:t>
            </w:r>
          </w:p>
        </w:tc>
      </w:tr>
      <w:tr w:rsidR="00A573D7" w:rsidRPr="00A573D7" w:rsidTr="00C05161">
        <w:tc>
          <w:tcPr>
            <w:tcW w:w="2358" w:type="dxa"/>
            <w:shd w:val="clear" w:color="auto" w:fill="auto"/>
            <w:vAlign w:val="center"/>
          </w:tcPr>
          <w:p w:rsidR="00A573D7" w:rsidRPr="00A573D7" w:rsidRDefault="00A573D7" w:rsidP="00C05161">
            <w:pPr>
              <w:autoSpaceDE w:val="0"/>
              <w:autoSpaceDN w:val="0"/>
              <w:adjustRightInd w:val="0"/>
              <w:rPr>
                <w:rFonts w:cs="TimesNewRoman,Bold"/>
                <w:b/>
                <w:bCs/>
                <w:szCs w:val="20"/>
                <w:lang w:bidi="ne-NP"/>
              </w:rPr>
            </w:pPr>
            <w:r w:rsidRPr="00A573D7">
              <w:rPr>
                <w:rFonts w:cs="TimesNewRoman"/>
                <w:szCs w:val="20"/>
                <w:lang w:bidi="ne-NP"/>
              </w:rPr>
              <w:t>7.2. Obiective specifice</w:t>
            </w:r>
          </w:p>
        </w:tc>
        <w:tc>
          <w:tcPr>
            <w:tcW w:w="7686" w:type="dxa"/>
            <w:shd w:val="clear" w:color="auto" w:fill="auto"/>
          </w:tcPr>
          <w:p w:rsidR="00A573D7" w:rsidRPr="00A573D7" w:rsidRDefault="00A573D7" w:rsidP="00C05161">
            <w:pPr>
              <w:autoSpaceDE w:val="0"/>
              <w:autoSpaceDN w:val="0"/>
              <w:adjustRightInd w:val="0"/>
              <w:jc w:val="both"/>
              <w:rPr>
                <w:rFonts w:cs="TimesNewRoman"/>
                <w:noProof/>
                <w:szCs w:val="20"/>
                <w:lang w:bidi="ne-NP"/>
              </w:rPr>
            </w:pPr>
            <w:r w:rsidRPr="00A573D7">
              <w:rPr>
                <w:rFonts w:cs="TimesNewRoman"/>
                <w:noProof/>
                <w:szCs w:val="20"/>
                <w:lang w:bidi="ne-NP"/>
              </w:rPr>
              <w:t>Cunoaşterea materialelor utilizate în electrotehnică;</w:t>
            </w:r>
          </w:p>
          <w:p w:rsidR="00A573D7" w:rsidRPr="00A573D7" w:rsidRDefault="00A573D7" w:rsidP="00C05161">
            <w:pPr>
              <w:autoSpaceDE w:val="0"/>
              <w:autoSpaceDN w:val="0"/>
              <w:adjustRightInd w:val="0"/>
              <w:jc w:val="both"/>
              <w:rPr>
                <w:rFonts w:cs="TimesNewRoman"/>
                <w:noProof/>
                <w:szCs w:val="20"/>
                <w:lang w:bidi="ne-NP"/>
              </w:rPr>
            </w:pPr>
            <w:r w:rsidRPr="00A573D7">
              <w:rPr>
                <w:rFonts w:cs="TimesNewRoman"/>
                <w:noProof/>
                <w:szCs w:val="20"/>
                <w:lang w:bidi="ne-NP"/>
              </w:rPr>
              <w:t>- Cunoaşterea alcătuirii constructive şi a principiilor de funcţionare a componentelor electrotehnice de bază: transformatoare electrice, motoare electrice, aparate electrice de comandă şi control;</w:t>
            </w:r>
          </w:p>
          <w:p w:rsidR="00A573D7" w:rsidRPr="00A573D7" w:rsidRDefault="00A573D7" w:rsidP="00C05161">
            <w:pPr>
              <w:autoSpaceDE w:val="0"/>
              <w:autoSpaceDN w:val="0"/>
              <w:adjustRightInd w:val="0"/>
              <w:jc w:val="both"/>
              <w:rPr>
                <w:rFonts w:cs="TimesNewRoman"/>
                <w:szCs w:val="20"/>
                <w:lang w:bidi="ne-NP"/>
              </w:rPr>
            </w:pPr>
            <w:r w:rsidRPr="00A573D7">
              <w:rPr>
                <w:rFonts w:cs="TimesNewRoman"/>
                <w:noProof/>
                <w:szCs w:val="20"/>
                <w:lang w:bidi="ne-NP"/>
              </w:rPr>
              <w:t>- Insuşirea cunoştinţelor de bază în domeniul securităţii electrice a aparaturii medicale</w:t>
            </w:r>
          </w:p>
        </w:tc>
      </w:tr>
    </w:tbl>
    <w:p w:rsidR="00A573D7" w:rsidRDefault="00A573D7" w:rsidP="00A573D7">
      <w:pPr>
        <w:autoSpaceDE w:val="0"/>
        <w:autoSpaceDN w:val="0"/>
        <w:adjustRightInd w:val="0"/>
        <w:ind w:left="720"/>
        <w:rPr>
          <w:rFonts w:asciiTheme="majorHAnsi" w:hAnsiTheme="majorHAnsi" w:cs="TimesNewRoman,Bold"/>
          <w:b/>
          <w:bCs/>
          <w:lang w:bidi="ne-NP"/>
        </w:rPr>
      </w:pPr>
    </w:p>
    <w:p w:rsidR="00A573D7" w:rsidRPr="00A573D7" w:rsidRDefault="00A573D7" w:rsidP="00A573D7">
      <w:pPr>
        <w:numPr>
          <w:ilvl w:val="0"/>
          <w:numId w:val="1"/>
        </w:numPr>
        <w:tabs>
          <w:tab w:val="clear" w:pos="540"/>
          <w:tab w:val="num" w:pos="720"/>
        </w:tabs>
        <w:autoSpaceDE w:val="0"/>
        <w:autoSpaceDN w:val="0"/>
        <w:adjustRightInd w:val="0"/>
        <w:spacing w:line="240" w:lineRule="auto"/>
        <w:ind w:left="720"/>
        <w:rPr>
          <w:rFonts w:cs="TimesNewRoman,Bold"/>
          <w:b/>
          <w:bCs/>
          <w:szCs w:val="20"/>
          <w:lang w:bidi="ne-NP"/>
        </w:rPr>
      </w:pPr>
      <w:r w:rsidRPr="00A573D7">
        <w:rPr>
          <w:rFonts w:cs="TimesNewRoman,Bold"/>
          <w:b/>
          <w:bCs/>
          <w:szCs w:val="20"/>
          <w:lang w:bidi="ne-NP"/>
        </w:rPr>
        <w:t>Conţinutul disciplinei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8"/>
        <w:gridCol w:w="1840"/>
        <w:gridCol w:w="936"/>
      </w:tblGrid>
      <w:tr w:rsidR="00A573D7" w:rsidRPr="00A573D7" w:rsidTr="00C05161">
        <w:tc>
          <w:tcPr>
            <w:tcW w:w="7268" w:type="dxa"/>
          </w:tcPr>
          <w:p w:rsidR="00A573D7" w:rsidRPr="00A573D7" w:rsidRDefault="00A573D7" w:rsidP="00C05161">
            <w:pPr>
              <w:autoSpaceDE w:val="0"/>
              <w:autoSpaceDN w:val="0"/>
              <w:adjustRightInd w:val="0"/>
              <w:rPr>
                <w:rFonts w:cs="TimesNewRoman,Bold"/>
                <w:b/>
                <w:bCs/>
                <w:szCs w:val="20"/>
                <w:lang w:bidi="ne-NP"/>
              </w:rPr>
            </w:pPr>
            <w:r w:rsidRPr="00A573D7">
              <w:rPr>
                <w:rFonts w:cs="TimesNewRoman,Bold"/>
                <w:b/>
                <w:bCs/>
                <w:szCs w:val="20"/>
                <w:lang w:bidi="ne-NP"/>
              </w:rPr>
              <w:t>8. 1. Curs</w:t>
            </w:r>
          </w:p>
        </w:tc>
        <w:tc>
          <w:tcPr>
            <w:tcW w:w="1840" w:type="dxa"/>
          </w:tcPr>
          <w:p w:rsidR="00A573D7" w:rsidRPr="00A573D7" w:rsidRDefault="00A573D7" w:rsidP="00C05161">
            <w:pPr>
              <w:autoSpaceDE w:val="0"/>
              <w:autoSpaceDN w:val="0"/>
              <w:adjustRightInd w:val="0"/>
              <w:jc w:val="center"/>
              <w:rPr>
                <w:rFonts w:cs="TimesNewRoman,Bold"/>
                <w:b/>
                <w:bCs/>
                <w:szCs w:val="20"/>
                <w:lang w:bidi="ne-NP"/>
              </w:rPr>
            </w:pPr>
            <w:r w:rsidRPr="00A573D7">
              <w:rPr>
                <w:rFonts w:cs="TimesNewRoman,Bold"/>
                <w:b/>
                <w:bCs/>
                <w:szCs w:val="20"/>
                <w:lang w:bidi="ne-NP"/>
              </w:rPr>
              <w:t>Metode de predare</w:t>
            </w:r>
          </w:p>
        </w:tc>
        <w:tc>
          <w:tcPr>
            <w:tcW w:w="936" w:type="dxa"/>
          </w:tcPr>
          <w:p w:rsidR="00A573D7" w:rsidRPr="00A573D7" w:rsidRDefault="00A573D7" w:rsidP="00C05161">
            <w:pPr>
              <w:autoSpaceDE w:val="0"/>
              <w:autoSpaceDN w:val="0"/>
              <w:adjustRightInd w:val="0"/>
              <w:jc w:val="center"/>
              <w:rPr>
                <w:rFonts w:cs="TimesNewRoman,Bold"/>
                <w:b/>
                <w:bCs/>
                <w:szCs w:val="20"/>
                <w:lang w:bidi="ne-NP"/>
              </w:rPr>
            </w:pPr>
            <w:r w:rsidRPr="00A573D7">
              <w:rPr>
                <w:rFonts w:cs="TimesNewRoman,Bold"/>
                <w:b/>
                <w:bCs/>
                <w:szCs w:val="20"/>
                <w:lang w:bidi="ne-NP"/>
              </w:rPr>
              <w:t>Obs.</w:t>
            </w:r>
          </w:p>
        </w:tc>
      </w:tr>
      <w:tr w:rsidR="00A573D7" w:rsidRPr="00A573D7" w:rsidTr="00C05161">
        <w:trPr>
          <w:trHeight w:val="1180"/>
        </w:trPr>
        <w:tc>
          <w:tcPr>
            <w:tcW w:w="7268" w:type="dxa"/>
          </w:tcPr>
          <w:p w:rsidR="00A573D7" w:rsidRPr="00A573D7" w:rsidRDefault="00A573D7" w:rsidP="00C05161">
            <w:pPr>
              <w:ind w:left="1440" w:hanging="1440"/>
              <w:jc w:val="both"/>
              <w:rPr>
                <w:szCs w:val="20"/>
                <w:u w:val="single"/>
              </w:rPr>
            </w:pPr>
            <w:r w:rsidRPr="00A573D7">
              <w:rPr>
                <w:szCs w:val="20"/>
                <w:u w:val="single"/>
              </w:rPr>
              <w:t>1. C</w:t>
            </w:r>
            <w:r w:rsidRPr="00A573D7">
              <w:rPr>
                <w:rFonts w:cs="Arial"/>
                <w:szCs w:val="20"/>
                <w:u w:val="single"/>
              </w:rPr>
              <w:t>â</w:t>
            </w:r>
            <w:r w:rsidRPr="00A573D7">
              <w:rPr>
                <w:szCs w:val="20"/>
                <w:u w:val="single"/>
              </w:rPr>
              <w:t>mpul electromagnetic. Circuite electrice.</w:t>
            </w:r>
          </w:p>
          <w:p w:rsidR="00A573D7" w:rsidRPr="00A573D7" w:rsidRDefault="00A573D7" w:rsidP="00C05161">
            <w:pPr>
              <w:jc w:val="both"/>
              <w:rPr>
                <w:szCs w:val="20"/>
              </w:rPr>
            </w:pPr>
            <w:r w:rsidRPr="00A573D7">
              <w:rPr>
                <w:szCs w:val="20"/>
              </w:rPr>
              <w:t>Noţiuni recapitulative: legea lui Ohm, legea Joule-Lenz, câmpul magnetic, tipuri de forţe, fenomenul de inducţie electromagnetică, circuite de curent continuu, circuite de curent alternativ monofazat, mărimi caracteristice curentului alternativ sinusoidal, calculul cu impedanţe complexe, circuite R-L-C serie şi paralel, rezonanţele de tensiuni şi de curenţi, circuite trifazate de curent alternativ.</w:t>
            </w:r>
          </w:p>
        </w:tc>
        <w:tc>
          <w:tcPr>
            <w:tcW w:w="1840" w:type="dxa"/>
          </w:tcPr>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r w:rsidRPr="00A573D7">
              <w:rPr>
                <w:szCs w:val="20"/>
                <w:lang w:bidi="ne-NP"/>
              </w:rPr>
              <w:t>Prelegere interactivă</w:t>
            </w:r>
          </w:p>
        </w:tc>
        <w:tc>
          <w:tcPr>
            <w:tcW w:w="936" w:type="dxa"/>
          </w:tcPr>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rPr>
                <w:rFonts w:cs="TimesNewRoman,Bold"/>
                <w:szCs w:val="20"/>
                <w:lang w:bidi="ne-NP"/>
              </w:rPr>
            </w:pPr>
            <w:r w:rsidRPr="00A573D7">
              <w:rPr>
                <w:rFonts w:cs="TimesNewRoman,Bold"/>
                <w:szCs w:val="20"/>
                <w:lang w:bidi="ne-NP"/>
              </w:rPr>
              <w:t>4ore</w:t>
            </w:r>
          </w:p>
        </w:tc>
      </w:tr>
      <w:tr w:rsidR="00A573D7" w:rsidRPr="00A573D7" w:rsidTr="00C05161">
        <w:trPr>
          <w:trHeight w:val="349"/>
        </w:trPr>
        <w:tc>
          <w:tcPr>
            <w:tcW w:w="7268" w:type="dxa"/>
          </w:tcPr>
          <w:p w:rsidR="00A573D7" w:rsidRPr="00A573D7" w:rsidRDefault="00A573D7" w:rsidP="00C05161">
            <w:pPr>
              <w:jc w:val="both"/>
              <w:rPr>
                <w:rFonts w:cs="Arial"/>
                <w:szCs w:val="20"/>
              </w:rPr>
            </w:pPr>
            <w:r w:rsidRPr="00A573D7">
              <w:rPr>
                <w:szCs w:val="20"/>
                <w:u w:val="single"/>
              </w:rPr>
              <w:t>2. Calculul acţionărilor electrice.</w:t>
            </w:r>
          </w:p>
          <w:p w:rsidR="00A573D7" w:rsidRPr="00A573D7" w:rsidRDefault="00A573D7" w:rsidP="00C05161">
            <w:pPr>
              <w:jc w:val="both"/>
              <w:rPr>
                <w:szCs w:val="20"/>
              </w:rPr>
            </w:pPr>
            <w:r w:rsidRPr="00A573D7">
              <w:rPr>
                <w:szCs w:val="20"/>
              </w:rPr>
              <w:t xml:space="preserve">Reglarea în cascada a acţionărilor electrice de precizie. Relaţia fundamentală a acţionărilor electrice. Raportarea mişcărilor de rotaţie şi translaţie la </w:t>
            </w:r>
            <w:r w:rsidRPr="00A573D7">
              <w:rPr>
                <w:szCs w:val="20"/>
              </w:rPr>
              <w:lastRenderedPageBreak/>
              <w:t>mişcarea de rotaţie. Alegerea motorului electric de acţionare în funcţie de regimul său termic. Sarcini variabile şi invariabile de durată. Regimul intermitent şi regimul de scurtă durată.</w:t>
            </w:r>
          </w:p>
        </w:tc>
        <w:tc>
          <w:tcPr>
            <w:tcW w:w="1840" w:type="dxa"/>
          </w:tcPr>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r w:rsidRPr="00A573D7">
              <w:rPr>
                <w:szCs w:val="20"/>
                <w:lang w:bidi="ne-NP"/>
              </w:rPr>
              <w:t xml:space="preserve">Prelegere </w:t>
            </w:r>
            <w:r w:rsidRPr="00A573D7">
              <w:rPr>
                <w:szCs w:val="20"/>
                <w:lang w:bidi="ne-NP"/>
              </w:rPr>
              <w:lastRenderedPageBreak/>
              <w:t>interactivă</w:t>
            </w:r>
          </w:p>
          <w:p w:rsidR="00A573D7" w:rsidRPr="00A573D7" w:rsidRDefault="00A573D7" w:rsidP="00C05161">
            <w:pPr>
              <w:autoSpaceDE w:val="0"/>
              <w:autoSpaceDN w:val="0"/>
              <w:adjustRightInd w:val="0"/>
              <w:rPr>
                <w:szCs w:val="20"/>
                <w:lang w:bidi="ne-NP"/>
              </w:rPr>
            </w:pPr>
          </w:p>
        </w:tc>
        <w:tc>
          <w:tcPr>
            <w:tcW w:w="936" w:type="dxa"/>
          </w:tcPr>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p w:rsidR="00A573D7" w:rsidRPr="00A573D7" w:rsidRDefault="00A573D7" w:rsidP="00C05161">
            <w:pPr>
              <w:autoSpaceDE w:val="0"/>
              <w:autoSpaceDN w:val="0"/>
              <w:adjustRightInd w:val="0"/>
              <w:rPr>
                <w:rFonts w:cs="TimesNewRoman,Bold"/>
                <w:szCs w:val="20"/>
                <w:lang w:bidi="ne-NP"/>
              </w:rPr>
            </w:pPr>
          </w:p>
        </w:tc>
      </w:tr>
      <w:tr w:rsidR="00A573D7" w:rsidRPr="00A573D7" w:rsidTr="00C05161">
        <w:trPr>
          <w:trHeight w:val="1441"/>
        </w:trPr>
        <w:tc>
          <w:tcPr>
            <w:tcW w:w="7268" w:type="dxa"/>
          </w:tcPr>
          <w:p w:rsidR="00A573D7" w:rsidRPr="00A573D7" w:rsidRDefault="00A573D7" w:rsidP="00C05161">
            <w:pPr>
              <w:jc w:val="both"/>
              <w:rPr>
                <w:szCs w:val="20"/>
                <w:u w:val="single"/>
              </w:rPr>
            </w:pPr>
            <w:r w:rsidRPr="00A573D7">
              <w:rPr>
                <w:szCs w:val="20"/>
                <w:u w:val="single"/>
              </w:rPr>
              <w:lastRenderedPageBreak/>
              <w:t>3. Transformatoare electrice</w:t>
            </w:r>
          </w:p>
          <w:p w:rsidR="00A573D7" w:rsidRPr="00A573D7" w:rsidRDefault="00A573D7" w:rsidP="00C05161">
            <w:pPr>
              <w:jc w:val="both"/>
              <w:rPr>
                <w:szCs w:val="20"/>
              </w:rPr>
            </w:pPr>
            <w:r w:rsidRPr="00A573D7">
              <w:rPr>
                <w:szCs w:val="20"/>
              </w:rPr>
              <w:t>Transformatorul electric. Rolul transformatorului electric. Funcţionarea transformatorului în gol şi funcţionarea în sarcină. Relaţii între tensiuni, curenţi şi numărul de spire. Autotransformatorul. Transformatoare speciale (de măsură, de radiofrecvenţă, de sudură, de multiplicare a frecvenţei, transformatoare de impuls etc.). Transformatoare electrice trifazate. Materiale magnetice pentru motoare şi transformatoare.</w:t>
            </w:r>
          </w:p>
        </w:tc>
        <w:tc>
          <w:tcPr>
            <w:tcW w:w="1840" w:type="dxa"/>
          </w:tcPr>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r w:rsidRPr="00A573D7">
              <w:rPr>
                <w:szCs w:val="20"/>
                <w:lang w:bidi="ne-NP"/>
              </w:rPr>
              <w:t>Prelegere interactivă</w:t>
            </w:r>
          </w:p>
        </w:tc>
        <w:tc>
          <w:tcPr>
            <w:tcW w:w="936" w:type="dxa"/>
          </w:tcPr>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rPr>
                <w:rFonts w:cs="TimesNewRoman,Bold"/>
                <w:szCs w:val="20"/>
                <w:lang w:bidi="ne-NP"/>
              </w:rPr>
            </w:pPr>
          </w:p>
        </w:tc>
      </w:tr>
      <w:tr w:rsidR="00A573D7" w:rsidRPr="00A573D7" w:rsidTr="00C05161">
        <w:trPr>
          <w:trHeight w:val="2582"/>
        </w:trPr>
        <w:tc>
          <w:tcPr>
            <w:tcW w:w="7268" w:type="dxa"/>
          </w:tcPr>
          <w:p w:rsidR="00A573D7" w:rsidRPr="00A573D7" w:rsidRDefault="00A573D7" w:rsidP="00C05161">
            <w:pPr>
              <w:jc w:val="both"/>
              <w:rPr>
                <w:szCs w:val="20"/>
                <w:u w:val="single"/>
              </w:rPr>
            </w:pPr>
            <w:r w:rsidRPr="00A573D7">
              <w:rPr>
                <w:szCs w:val="20"/>
                <w:u w:val="single"/>
              </w:rPr>
              <w:t>4. Maşini electrice</w:t>
            </w:r>
          </w:p>
          <w:p w:rsidR="00A573D7" w:rsidRPr="00A573D7" w:rsidRDefault="00A573D7" w:rsidP="00C05161">
            <w:pPr>
              <w:ind w:left="1440" w:hanging="1440"/>
              <w:jc w:val="both"/>
              <w:rPr>
                <w:szCs w:val="20"/>
              </w:rPr>
            </w:pPr>
            <w:r w:rsidRPr="00A573D7">
              <w:rPr>
                <w:szCs w:val="20"/>
              </w:rPr>
              <w:t xml:space="preserve">Noţiuni generale despre maşinile electrice. Tipuri de maşini electrice. </w:t>
            </w:r>
          </w:p>
          <w:p w:rsidR="00A573D7" w:rsidRPr="00A573D7" w:rsidRDefault="00A573D7" w:rsidP="00C05161">
            <w:pPr>
              <w:jc w:val="both"/>
              <w:rPr>
                <w:szCs w:val="20"/>
              </w:rPr>
            </w:pPr>
            <w:r w:rsidRPr="00A573D7">
              <w:rPr>
                <w:szCs w:val="20"/>
              </w:rPr>
              <w:t>Reversibilitatea maşinilor electrice. Câmpul magnetic invârtitor în maşinile electrice trifazate şi monofazate. Viteza de sincronism. Maşina electrică sincronă. Principiul de funcţionare al maşinii sincrone. Variante constructive de motoare electrice sincrone. Motorul de curent continuu fără perii (sincron degenerat). Maşina electrică de curent continuu. Tipuri principale de motoare electrice de curent continuu. Caracteristicile motoarelor de curent continuu. Comanda şi reglarea vitezei. Motorul electric pas cu pas.Variante constructive. Comanda şi reglarea vitezei.</w:t>
            </w:r>
          </w:p>
        </w:tc>
        <w:tc>
          <w:tcPr>
            <w:tcW w:w="1840" w:type="dxa"/>
          </w:tcPr>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r w:rsidRPr="00A573D7">
              <w:rPr>
                <w:szCs w:val="20"/>
                <w:lang w:bidi="ne-NP"/>
              </w:rPr>
              <w:t>Prelegere interactivă</w:t>
            </w:r>
          </w:p>
          <w:p w:rsidR="00A573D7" w:rsidRPr="00A573D7" w:rsidRDefault="00A573D7" w:rsidP="00C05161">
            <w:pPr>
              <w:autoSpaceDE w:val="0"/>
              <w:autoSpaceDN w:val="0"/>
              <w:adjustRightInd w:val="0"/>
              <w:rPr>
                <w:szCs w:val="20"/>
                <w:lang w:bidi="ne-NP"/>
              </w:rPr>
            </w:pPr>
          </w:p>
          <w:p w:rsidR="00A573D7" w:rsidRPr="00A573D7" w:rsidRDefault="00A573D7" w:rsidP="00C05161">
            <w:pPr>
              <w:autoSpaceDE w:val="0"/>
              <w:autoSpaceDN w:val="0"/>
              <w:adjustRightInd w:val="0"/>
              <w:rPr>
                <w:szCs w:val="20"/>
                <w:lang w:bidi="ne-NP"/>
              </w:rPr>
            </w:pPr>
          </w:p>
        </w:tc>
        <w:tc>
          <w:tcPr>
            <w:tcW w:w="936" w:type="dxa"/>
          </w:tcPr>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p>
        </w:tc>
      </w:tr>
      <w:tr w:rsidR="00A573D7" w:rsidRPr="00A573D7" w:rsidTr="00C05161">
        <w:trPr>
          <w:trHeight w:val="1268"/>
        </w:trPr>
        <w:tc>
          <w:tcPr>
            <w:tcW w:w="7268" w:type="dxa"/>
          </w:tcPr>
          <w:p w:rsidR="00A573D7" w:rsidRPr="00A573D7" w:rsidRDefault="00A573D7" w:rsidP="00C05161">
            <w:pPr>
              <w:jc w:val="both"/>
              <w:rPr>
                <w:szCs w:val="20"/>
                <w:u w:val="single"/>
              </w:rPr>
            </w:pPr>
            <w:r w:rsidRPr="00A573D7">
              <w:rPr>
                <w:szCs w:val="20"/>
                <w:u w:val="single"/>
              </w:rPr>
              <w:t>5. Aparate electrice (A.E.)</w:t>
            </w:r>
          </w:p>
          <w:p w:rsidR="00A573D7" w:rsidRPr="00A573D7" w:rsidRDefault="00A573D7" w:rsidP="00C05161">
            <w:pPr>
              <w:jc w:val="both"/>
              <w:rPr>
                <w:szCs w:val="20"/>
              </w:rPr>
            </w:pPr>
            <w:r w:rsidRPr="00A573D7">
              <w:rPr>
                <w:szCs w:val="20"/>
              </w:rPr>
              <w:t>Noţiuni despre A.E. Contacte electrice. Caracteristici nominale şi de serviciu ale A.E. Aparate de conectare (prize, fişe, cuple, butoane, comutatoare etc.). Aparate pentru comandă şi protecţie (contactoare, reostate etc.). Tipuri de relee şi microrelee în aparatura medicală. Etuve şi cuptoare electrice. Corpuri de iluminat. Siguranţe electrice.</w:t>
            </w:r>
          </w:p>
        </w:tc>
        <w:tc>
          <w:tcPr>
            <w:tcW w:w="1840" w:type="dxa"/>
          </w:tcPr>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r w:rsidRPr="00A573D7">
              <w:rPr>
                <w:szCs w:val="20"/>
                <w:lang w:bidi="ne-NP"/>
              </w:rPr>
              <w:t>Prelegere interactivă</w:t>
            </w:r>
          </w:p>
        </w:tc>
        <w:tc>
          <w:tcPr>
            <w:tcW w:w="936" w:type="dxa"/>
          </w:tcPr>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p w:rsidR="00A573D7" w:rsidRPr="00A573D7" w:rsidRDefault="00A573D7" w:rsidP="00C05161">
            <w:pPr>
              <w:autoSpaceDE w:val="0"/>
              <w:autoSpaceDN w:val="0"/>
              <w:adjustRightInd w:val="0"/>
              <w:rPr>
                <w:rFonts w:cs="TimesNewRoman,Bold"/>
                <w:szCs w:val="20"/>
                <w:lang w:bidi="ne-NP"/>
              </w:rPr>
            </w:pPr>
          </w:p>
        </w:tc>
      </w:tr>
      <w:tr w:rsidR="00A573D7" w:rsidRPr="00A573D7" w:rsidTr="00C05161">
        <w:trPr>
          <w:trHeight w:val="974"/>
        </w:trPr>
        <w:tc>
          <w:tcPr>
            <w:tcW w:w="7268" w:type="dxa"/>
          </w:tcPr>
          <w:p w:rsidR="00A573D7" w:rsidRPr="00A573D7" w:rsidRDefault="00A573D7" w:rsidP="00C05161">
            <w:pPr>
              <w:jc w:val="both"/>
              <w:rPr>
                <w:szCs w:val="20"/>
                <w:u w:val="single"/>
              </w:rPr>
            </w:pPr>
            <w:r w:rsidRPr="00A573D7">
              <w:rPr>
                <w:szCs w:val="20"/>
                <w:u w:val="single"/>
              </w:rPr>
              <w:t>6. Scheme electrice</w:t>
            </w:r>
          </w:p>
          <w:p w:rsidR="00A573D7" w:rsidRPr="00A573D7" w:rsidRDefault="00A573D7" w:rsidP="00C05161">
            <w:pPr>
              <w:jc w:val="both"/>
              <w:rPr>
                <w:szCs w:val="20"/>
              </w:rPr>
            </w:pPr>
            <w:r w:rsidRPr="00A573D7">
              <w:rPr>
                <w:szCs w:val="20"/>
              </w:rPr>
              <w:t>Simboluri utilizate în electrotehnică. Citirea schemelor electrice. Schema electrică de pornire-oprire a unui receptor electric. Utilizarea instrucţiunilor de punere în funcţiune şi de folosire a aparaturii medicale. Măsuri generale de electrosecuritate.</w:t>
            </w:r>
          </w:p>
        </w:tc>
        <w:tc>
          <w:tcPr>
            <w:tcW w:w="1840" w:type="dxa"/>
          </w:tcPr>
          <w:p w:rsidR="00A573D7" w:rsidRPr="00A573D7" w:rsidRDefault="00A573D7" w:rsidP="00C05161">
            <w:pPr>
              <w:autoSpaceDE w:val="0"/>
              <w:autoSpaceDN w:val="0"/>
              <w:adjustRightInd w:val="0"/>
              <w:jc w:val="center"/>
              <w:rPr>
                <w:szCs w:val="20"/>
                <w:lang w:bidi="ne-NP"/>
              </w:rPr>
            </w:pPr>
          </w:p>
          <w:p w:rsidR="00A573D7" w:rsidRPr="00A573D7" w:rsidRDefault="00A573D7" w:rsidP="00C05161">
            <w:pPr>
              <w:autoSpaceDE w:val="0"/>
              <w:autoSpaceDN w:val="0"/>
              <w:adjustRightInd w:val="0"/>
              <w:jc w:val="center"/>
              <w:rPr>
                <w:szCs w:val="20"/>
                <w:lang w:bidi="ne-NP"/>
              </w:rPr>
            </w:pPr>
            <w:r w:rsidRPr="00A573D7">
              <w:rPr>
                <w:szCs w:val="20"/>
                <w:lang w:bidi="ne-NP"/>
              </w:rPr>
              <w:t>Prelegere interactivă</w:t>
            </w:r>
          </w:p>
          <w:p w:rsidR="00A573D7" w:rsidRPr="00A573D7" w:rsidRDefault="00A573D7" w:rsidP="00C05161">
            <w:pPr>
              <w:autoSpaceDE w:val="0"/>
              <w:autoSpaceDN w:val="0"/>
              <w:adjustRightInd w:val="0"/>
              <w:jc w:val="center"/>
              <w:rPr>
                <w:szCs w:val="20"/>
                <w:lang w:bidi="ne-NP"/>
              </w:rPr>
            </w:pPr>
          </w:p>
        </w:tc>
        <w:tc>
          <w:tcPr>
            <w:tcW w:w="936" w:type="dxa"/>
          </w:tcPr>
          <w:p w:rsidR="00A573D7" w:rsidRPr="00A573D7" w:rsidRDefault="00A573D7" w:rsidP="00C05161">
            <w:pPr>
              <w:autoSpaceDE w:val="0"/>
              <w:autoSpaceDN w:val="0"/>
              <w:adjustRightInd w:val="0"/>
              <w:jc w:val="center"/>
              <w:rPr>
                <w:rFonts w:cs="TimesNewRoman,Bold"/>
                <w:szCs w:val="20"/>
                <w:lang w:bidi="ne-NP"/>
              </w:rPr>
            </w:pPr>
          </w:p>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tc>
      </w:tr>
    </w:tbl>
    <w:p w:rsidR="00A573D7" w:rsidRPr="00A573D7" w:rsidRDefault="00A573D7" w:rsidP="00A573D7">
      <w:pPr>
        <w:autoSpaceDE w:val="0"/>
        <w:autoSpaceDN w:val="0"/>
        <w:adjustRightInd w:val="0"/>
        <w:rPr>
          <w:rFonts w:cs="TimesNewRoman,Bold"/>
          <w:b/>
          <w:bCs/>
          <w:szCs w:val="20"/>
          <w:lang w:bidi="ne-NP"/>
        </w:rPr>
      </w:pPr>
    </w:p>
    <w:p w:rsidR="00A573D7" w:rsidRPr="00A573D7" w:rsidRDefault="00A573D7" w:rsidP="00A573D7">
      <w:pPr>
        <w:autoSpaceDE w:val="0"/>
        <w:autoSpaceDN w:val="0"/>
        <w:adjustRightInd w:val="0"/>
        <w:rPr>
          <w:rFonts w:cs="TimesNewRoman,Bold"/>
          <w:b/>
          <w:bCs/>
          <w:szCs w:val="20"/>
          <w:lang w:bidi="ne-N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060"/>
        <w:gridCol w:w="936"/>
      </w:tblGrid>
      <w:tr w:rsidR="00A573D7" w:rsidRPr="00A573D7" w:rsidTr="00C05161">
        <w:tc>
          <w:tcPr>
            <w:tcW w:w="6048" w:type="dxa"/>
          </w:tcPr>
          <w:p w:rsidR="00A573D7" w:rsidRPr="00A573D7" w:rsidRDefault="00A573D7" w:rsidP="00C05161">
            <w:pPr>
              <w:autoSpaceDE w:val="0"/>
              <w:autoSpaceDN w:val="0"/>
              <w:adjustRightInd w:val="0"/>
              <w:rPr>
                <w:rFonts w:cs="TimesNewRoman,Bold"/>
                <w:szCs w:val="20"/>
                <w:lang w:bidi="ne-NP"/>
              </w:rPr>
            </w:pPr>
            <w:r w:rsidRPr="00A573D7">
              <w:rPr>
                <w:rFonts w:cs="TimesNewRoman,Bold"/>
                <w:b/>
                <w:bCs/>
                <w:szCs w:val="20"/>
                <w:lang w:bidi="ne-NP"/>
              </w:rPr>
              <w:t>8.2. Lucr</w:t>
            </w:r>
            <w:r w:rsidRPr="00A573D7">
              <w:rPr>
                <w:rFonts w:ascii="Arial" w:hAnsi="Arial" w:cs="Arial"/>
                <w:b/>
                <w:bCs/>
                <w:szCs w:val="20"/>
                <w:lang w:bidi="ne-NP"/>
              </w:rPr>
              <w:t>ǎ</w:t>
            </w:r>
            <w:r w:rsidRPr="00A573D7">
              <w:rPr>
                <w:rFonts w:cs="TimesNewRoman,Bold"/>
                <w:b/>
                <w:bCs/>
                <w:szCs w:val="20"/>
                <w:lang w:bidi="ne-NP"/>
              </w:rPr>
              <w:t>ri practice</w:t>
            </w:r>
          </w:p>
        </w:tc>
        <w:tc>
          <w:tcPr>
            <w:tcW w:w="3060" w:type="dxa"/>
          </w:tcPr>
          <w:p w:rsidR="00A573D7" w:rsidRPr="00A573D7" w:rsidRDefault="00A573D7" w:rsidP="00C05161">
            <w:pPr>
              <w:pStyle w:val="Heading1"/>
              <w:jc w:val="center"/>
              <w:rPr>
                <w:sz w:val="20"/>
                <w:szCs w:val="20"/>
                <w:lang w:bidi="ne-NP"/>
              </w:rPr>
            </w:pPr>
            <w:r w:rsidRPr="00A573D7">
              <w:rPr>
                <w:sz w:val="20"/>
                <w:szCs w:val="20"/>
                <w:lang w:bidi="ne-NP"/>
              </w:rPr>
              <w:t>Metode de predare</w:t>
            </w:r>
          </w:p>
        </w:tc>
        <w:tc>
          <w:tcPr>
            <w:tcW w:w="936" w:type="dxa"/>
          </w:tcPr>
          <w:p w:rsidR="00A573D7" w:rsidRPr="00A573D7" w:rsidRDefault="00A573D7" w:rsidP="00C05161">
            <w:pPr>
              <w:autoSpaceDE w:val="0"/>
              <w:autoSpaceDN w:val="0"/>
              <w:adjustRightInd w:val="0"/>
              <w:jc w:val="center"/>
              <w:rPr>
                <w:rFonts w:cs="TimesNewRoman,Bold"/>
                <w:b/>
                <w:bCs/>
                <w:szCs w:val="20"/>
                <w:lang w:bidi="ne-NP"/>
              </w:rPr>
            </w:pPr>
            <w:r w:rsidRPr="00A573D7">
              <w:rPr>
                <w:rFonts w:cs="TimesNewRoman,Bold"/>
                <w:b/>
                <w:bCs/>
                <w:szCs w:val="20"/>
                <w:lang w:bidi="ne-NP"/>
              </w:rPr>
              <w:t>Obs.</w:t>
            </w:r>
          </w:p>
        </w:tc>
      </w:tr>
      <w:tr w:rsidR="00A573D7" w:rsidRPr="00A573D7" w:rsidTr="00C05161">
        <w:trPr>
          <w:trHeight w:val="1124"/>
        </w:trPr>
        <w:tc>
          <w:tcPr>
            <w:tcW w:w="6048" w:type="dxa"/>
          </w:tcPr>
          <w:p w:rsidR="00FE4C3F" w:rsidRDefault="00FE4C3F" w:rsidP="00FE4C3F">
            <w:pPr>
              <w:shd w:val="clear" w:color="auto" w:fill="FFFFFF"/>
              <w:spacing w:line="240" w:lineRule="auto"/>
              <w:jc w:val="both"/>
              <w:rPr>
                <w:rFonts w:eastAsia="Times New Roman"/>
                <w:szCs w:val="20"/>
                <w:lang w:val="en-US"/>
              </w:rPr>
            </w:pPr>
            <w:proofErr w:type="spellStart"/>
            <w:r>
              <w:rPr>
                <w:rFonts w:eastAsia="Times New Roman"/>
                <w:szCs w:val="20"/>
                <w:lang w:val="en-US"/>
              </w:rPr>
              <w:t>Instructaj</w:t>
            </w:r>
            <w:proofErr w:type="spellEnd"/>
            <w:r>
              <w:rPr>
                <w:rFonts w:eastAsia="Times New Roman"/>
                <w:szCs w:val="20"/>
                <w:lang w:val="en-US"/>
              </w:rPr>
              <w:t xml:space="preserve"> de </w:t>
            </w:r>
            <w:proofErr w:type="spellStart"/>
            <w:r>
              <w:rPr>
                <w:rFonts w:eastAsia="Times New Roman"/>
                <w:szCs w:val="20"/>
                <w:lang w:val="en-US"/>
              </w:rPr>
              <w:t>securitate</w:t>
            </w:r>
            <w:proofErr w:type="spellEnd"/>
            <w:r>
              <w:rPr>
                <w:rFonts w:eastAsia="Times New Roman"/>
                <w:szCs w:val="20"/>
                <w:lang w:val="en-US"/>
              </w:rPr>
              <w:t xml:space="preserve"> </w:t>
            </w:r>
            <w:proofErr w:type="spellStart"/>
            <w:r>
              <w:rPr>
                <w:rFonts w:eastAsia="Times New Roman"/>
                <w:szCs w:val="20"/>
                <w:lang w:val="en-US"/>
              </w:rPr>
              <w:t>și</w:t>
            </w:r>
            <w:proofErr w:type="spellEnd"/>
            <w:r>
              <w:rPr>
                <w:rFonts w:eastAsia="Times New Roman"/>
                <w:szCs w:val="20"/>
                <w:lang w:val="en-US"/>
              </w:rPr>
              <w:t xml:space="preserve"> </w:t>
            </w:r>
            <w:proofErr w:type="spellStart"/>
            <w:r>
              <w:rPr>
                <w:rFonts w:eastAsia="Times New Roman"/>
                <w:szCs w:val="20"/>
                <w:lang w:val="en-US"/>
              </w:rPr>
              <w:t>sănătate</w:t>
            </w:r>
            <w:proofErr w:type="spellEnd"/>
            <w:r>
              <w:rPr>
                <w:rFonts w:eastAsia="Times New Roman"/>
                <w:szCs w:val="20"/>
                <w:lang w:val="en-US"/>
              </w:rPr>
              <w:t xml:space="preserve"> </w:t>
            </w:r>
            <w:proofErr w:type="spellStart"/>
            <w:r>
              <w:rPr>
                <w:rFonts w:ascii="Arial" w:eastAsia="Times New Roman" w:hAnsi="Arial" w:cs="Arial"/>
                <w:szCs w:val="20"/>
                <w:lang w:val="en-US"/>
              </w:rPr>
              <w:t>ȋ</w:t>
            </w:r>
            <w:r>
              <w:rPr>
                <w:rFonts w:eastAsia="Times New Roman"/>
                <w:szCs w:val="20"/>
                <w:lang w:val="en-US"/>
              </w:rPr>
              <w:t>n</w:t>
            </w:r>
            <w:proofErr w:type="spellEnd"/>
            <w:r>
              <w:rPr>
                <w:rFonts w:eastAsia="Times New Roman"/>
                <w:szCs w:val="20"/>
                <w:lang w:val="en-US"/>
              </w:rPr>
              <w:t xml:space="preserve"> </w:t>
            </w:r>
            <w:proofErr w:type="spellStart"/>
            <w:r>
              <w:rPr>
                <w:rFonts w:eastAsia="Times New Roman"/>
                <w:szCs w:val="20"/>
                <w:lang w:val="en-US"/>
              </w:rPr>
              <w:t>muncă</w:t>
            </w:r>
            <w:proofErr w:type="spellEnd"/>
            <w:r>
              <w:rPr>
                <w:rFonts w:eastAsia="Times New Roman"/>
                <w:szCs w:val="20"/>
                <w:lang w:val="en-US"/>
              </w:rPr>
              <w:t xml:space="preserve">, </w:t>
            </w:r>
            <w:proofErr w:type="spellStart"/>
            <w:r>
              <w:rPr>
                <w:rFonts w:eastAsia="Times New Roman"/>
                <w:szCs w:val="20"/>
                <w:lang w:val="en-US"/>
              </w:rPr>
              <w:t>legea</w:t>
            </w:r>
            <w:proofErr w:type="spellEnd"/>
            <w:r>
              <w:rPr>
                <w:rFonts w:eastAsia="Times New Roman"/>
                <w:szCs w:val="20"/>
                <w:lang w:val="en-US"/>
              </w:rPr>
              <w:t xml:space="preserve"> 319/2006, HG 1425/2006. </w:t>
            </w:r>
            <w:proofErr w:type="spellStart"/>
            <w:r>
              <w:rPr>
                <w:rFonts w:eastAsia="Times New Roman"/>
                <w:szCs w:val="20"/>
                <w:lang w:val="en-US"/>
              </w:rPr>
              <w:t>Norme</w:t>
            </w:r>
            <w:proofErr w:type="spellEnd"/>
            <w:r>
              <w:rPr>
                <w:rFonts w:eastAsia="Times New Roman"/>
                <w:szCs w:val="20"/>
                <w:lang w:val="en-US"/>
              </w:rPr>
              <w:t xml:space="preserve"> </w:t>
            </w:r>
            <w:proofErr w:type="spellStart"/>
            <w:r>
              <w:rPr>
                <w:rFonts w:eastAsia="Times New Roman"/>
                <w:szCs w:val="20"/>
                <w:lang w:val="en-US"/>
              </w:rPr>
              <w:t>generale</w:t>
            </w:r>
            <w:proofErr w:type="spellEnd"/>
            <w:r>
              <w:rPr>
                <w:rFonts w:eastAsia="Times New Roman"/>
                <w:szCs w:val="20"/>
                <w:lang w:val="en-US"/>
              </w:rPr>
              <w:t xml:space="preserve"> de </w:t>
            </w:r>
            <w:proofErr w:type="spellStart"/>
            <w:r>
              <w:rPr>
                <w:rFonts w:eastAsia="Times New Roman"/>
                <w:szCs w:val="20"/>
                <w:lang w:val="en-US"/>
              </w:rPr>
              <w:t>protecție</w:t>
            </w:r>
            <w:proofErr w:type="spellEnd"/>
            <w:r>
              <w:rPr>
                <w:rFonts w:eastAsia="Times New Roman"/>
                <w:szCs w:val="20"/>
                <w:lang w:val="en-US"/>
              </w:rPr>
              <w:t xml:space="preserve"> a </w:t>
            </w:r>
            <w:proofErr w:type="spellStart"/>
            <w:r>
              <w:rPr>
                <w:rFonts w:eastAsia="Times New Roman"/>
                <w:szCs w:val="20"/>
                <w:lang w:val="en-US"/>
              </w:rPr>
              <w:t>muncii</w:t>
            </w:r>
            <w:proofErr w:type="spellEnd"/>
            <w:r>
              <w:rPr>
                <w:rFonts w:eastAsia="Times New Roman"/>
                <w:szCs w:val="20"/>
                <w:lang w:val="en-US"/>
              </w:rPr>
              <w:t xml:space="preserve"> </w:t>
            </w:r>
            <w:proofErr w:type="spellStart"/>
            <w:r>
              <w:rPr>
                <w:rFonts w:eastAsia="Times New Roman"/>
                <w:szCs w:val="20"/>
                <w:lang w:val="en-US"/>
              </w:rPr>
              <w:t>în</w:t>
            </w:r>
            <w:proofErr w:type="spellEnd"/>
            <w:r>
              <w:rPr>
                <w:rFonts w:eastAsia="Times New Roman"/>
                <w:szCs w:val="20"/>
                <w:lang w:val="en-US"/>
              </w:rPr>
              <w:t xml:space="preserve"> </w:t>
            </w:r>
            <w:proofErr w:type="spellStart"/>
            <w:r>
              <w:rPr>
                <w:rFonts w:eastAsia="Times New Roman"/>
                <w:szCs w:val="20"/>
                <w:lang w:val="en-US"/>
              </w:rPr>
              <w:t>activitatea</w:t>
            </w:r>
            <w:proofErr w:type="spellEnd"/>
            <w:r>
              <w:rPr>
                <w:rFonts w:eastAsia="Times New Roman"/>
                <w:szCs w:val="20"/>
                <w:lang w:val="en-US"/>
              </w:rPr>
              <w:t xml:space="preserve"> </w:t>
            </w:r>
            <w:proofErr w:type="spellStart"/>
            <w:r>
              <w:rPr>
                <w:rFonts w:eastAsia="Times New Roman"/>
                <w:szCs w:val="20"/>
                <w:lang w:val="en-US"/>
              </w:rPr>
              <w:t>practică</w:t>
            </w:r>
            <w:proofErr w:type="spellEnd"/>
            <w:r>
              <w:rPr>
                <w:rFonts w:eastAsia="Times New Roman"/>
                <w:szCs w:val="20"/>
                <w:lang w:val="en-US"/>
              </w:rPr>
              <w:t xml:space="preserve"> de </w:t>
            </w:r>
            <w:proofErr w:type="spellStart"/>
            <w:r>
              <w:rPr>
                <w:rFonts w:eastAsia="Times New Roman"/>
                <w:szCs w:val="20"/>
                <w:lang w:val="en-US"/>
              </w:rPr>
              <w:t>laborator</w:t>
            </w:r>
            <w:proofErr w:type="spellEnd"/>
            <w:r>
              <w:rPr>
                <w:rFonts w:eastAsia="Times New Roman"/>
                <w:szCs w:val="20"/>
                <w:lang w:val="en-US"/>
              </w:rPr>
              <w:t>.</w:t>
            </w:r>
          </w:p>
          <w:p w:rsidR="00FE4C3F" w:rsidRDefault="00FE4C3F" w:rsidP="00FE4C3F">
            <w:pPr>
              <w:shd w:val="clear" w:color="auto" w:fill="FFFFFF"/>
              <w:spacing w:line="240" w:lineRule="auto"/>
              <w:jc w:val="both"/>
              <w:rPr>
                <w:rFonts w:eastAsia="Times New Roman"/>
                <w:szCs w:val="20"/>
                <w:lang w:val="en-US"/>
              </w:rPr>
            </w:pPr>
            <w:proofErr w:type="spellStart"/>
            <w:r>
              <w:rPr>
                <w:rFonts w:eastAsia="Times New Roman"/>
                <w:szCs w:val="20"/>
                <w:lang w:val="en-US"/>
              </w:rPr>
              <w:t>Prezentarea</w:t>
            </w:r>
            <w:proofErr w:type="spellEnd"/>
            <w:r>
              <w:rPr>
                <w:rFonts w:eastAsia="Times New Roman"/>
                <w:szCs w:val="20"/>
                <w:lang w:val="en-US"/>
              </w:rPr>
              <w:t xml:space="preserve"> </w:t>
            </w:r>
            <w:proofErr w:type="spellStart"/>
            <w:r>
              <w:rPr>
                <w:rFonts w:eastAsia="Times New Roman"/>
                <w:szCs w:val="20"/>
                <w:lang w:val="en-US"/>
              </w:rPr>
              <w:t>planului</w:t>
            </w:r>
            <w:proofErr w:type="spellEnd"/>
            <w:r>
              <w:rPr>
                <w:rFonts w:eastAsia="Times New Roman"/>
                <w:szCs w:val="20"/>
                <w:lang w:val="en-US"/>
              </w:rPr>
              <w:t xml:space="preserve"> de </w:t>
            </w:r>
            <w:proofErr w:type="spellStart"/>
            <w:r>
              <w:rPr>
                <w:rFonts w:eastAsia="Times New Roman"/>
                <w:szCs w:val="20"/>
                <w:lang w:val="en-US"/>
              </w:rPr>
              <w:t>măsuri</w:t>
            </w:r>
            <w:proofErr w:type="spellEnd"/>
            <w:r>
              <w:rPr>
                <w:rFonts w:eastAsia="Times New Roman"/>
                <w:szCs w:val="20"/>
                <w:lang w:val="en-US"/>
              </w:rPr>
              <w:t xml:space="preserve"> </w:t>
            </w:r>
            <w:proofErr w:type="spellStart"/>
            <w:r>
              <w:rPr>
                <w:rFonts w:eastAsia="Times New Roman"/>
                <w:szCs w:val="20"/>
                <w:lang w:val="en-US"/>
              </w:rPr>
              <w:t>pentru</w:t>
            </w:r>
            <w:proofErr w:type="spellEnd"/>
            <w:r>
              <w:rPr>
                <w:rFonts w:eastAsia="Times New Roman"/>
                <w:szCs w:val="20"/>
                <w:lang w:val="en-US"/>
              </w:rPr>
              <w:t xml:space="preserve"> </w:t>
            </w:r>
            <w:proofErr w:type="spellStart"/>
            <w:r>
              <w:rPr>
                <w:rFonts w:eastAsia="Times New Roman"/>
                <w:szCs w:val="20"/>
                <w:lang w:val="en-US"/>
              </w:rPr>
              <w:t>desfășurarea</w:t>
            </w:r>
            <w:proofErr w:type="spellEnd"/>
            <w:r>
              <w:rPr>
                <w:rFonts w:eastAsia="Times New Roman"/>
                <w:szCs w:val="20"/>
                <w:lang w:val="en-US"/>
              </w:rPr>
              <w:t xml:space="preserve"> </w:t>
            </w:r>
            <w:proofErr w:type="spellStart"/>
            <w:r>
              <w:rPr>
                <w:rFonts w:eastAsia="Times New Roman"/>
                <w:szCs w:val="20"/>
                <w:lang w:val="en-US"/>
              </w:rPr>
              <w:t>activităților</w:t>
            </w:r>
            <w:proofErr w:type="spellEnd"/>
            <w:r>
              <w:rPr>
                <w:rFonts w:eastAsia="Times New Roman"/>
                <w:szCs w:val="20"/>
                <w:lang w:val="en-US"/>
              </w:rPr>
              <w:t xml:space="preserve"> </w:t>
            </w:r>
            <w:proofErr w:type="spellStart"/>
            <w:r>
              <w:rPr>
                <w:rFonts w:eastAsia="Times New Roman"/>
                <w:szCs w:val="20"/>
                <w:lang w:val="en-US"/>
              </w:rPr>
              <w:t>didactice</w:t>
            </w:r>
            <w:proofErr w:type="spellEnd"/>
            <w:r>
              <w:rPr>
                <w:rFonts w:eastAsia="Times New Roman"/>
                <w:szCs w:val="20"/>
                <w:lang w:val="en-US"/>
              </w:rPr>
              <w:t xml:space="preserve"> </w:t>
            </w:r>
            <w:proofErr w:type="spellStart"/>
            <w:r>
              <w:rPr>
                <w:rFonts w:eastAsia="Times New Roman"/>
                <w:szCs w:val="20"/>
                <w:lang w:val="en-US"/>
              </w:rPr>
              <w:t>în</w:t>
            </w:r>
            <w:proofErr w:type="spellEnd"/>
            <w:r>
              <w:rPr>
                <w:rFonts w:eastAsia="Times New Roman"/>
                <w:szCs w:val="20"/>
                <w:lang w:val="en-US"/>
              </w:rPr>
              <w:t xml:space="preserve"> </w:t>
            </w:r>
            <w:proofErr w:type="spellStart"/>
            <w:r>
              <w:rPr>
                <w:rFonts w:eastAsia="Times New Roman"/>
                <w:szCs w:val="20"/>
                <w:lang w:val="en-US"/>
              </w:rPr>
              <w:t>contextul</w:t>
            </w:r>
            <w:proofErr w:type="spellEnd"/>
            <w:r>
              <w:rPr>
                <w:rFonts w:eastAsia="Times New Roman"/>
                <w:szCs w:val="20"/>
                <w:lang w:val="en-US"/>
              </w:rPr>
              <w:t xml:space="preserve"> </w:t>
            </w:r>
            <w:proofErr w:type="spellStart"/>
            <w:r>
              <w:rPr>
                <w:rFonts w:eastAsia="Times New Roman"/>
                <w:szCs w:val="20"/>
                <w:lang w:val="en-US"/>
              </w:rPr>
              <w:t>pandemiei</w:t>
            </w:r>
            <w:proofErr w:type="spellEnd"/>
            <w:r>
              <w:rPr>
                <w:rFonts w:eastAsia="Times New Roman"/>
                <w:szCs w:val="20"/>
                <w:lang w:val="en-US"/>
              </w:rPr>
              <w:t xml:space="preserve"> covid-19 </w:t>
            </w:r>
            <w:proofErr w:type="spellStart"/>
            <w:r>
              <w:rPr>
                <w:rFonts w:eastAsia="Times New Roman"/>
                <w:szCs w:val="20"/>
                <w:lang w:val="en-US"/>
              </w:rPr>
              <w:t>și</w:t>
            </w:r>
            <w:proofErr w:type="spellEnd"/>
            <w:r>
              <w:rPr>
                <w:rFonts w:eastAsia="Times New Roman"/>
                <w:szCs w:val="20"/>
                <w:lang w:val="en-US"/>
              </w:rPr>
              <w:t xml:space="preserve"> a </w:t>
            </w:r>
            <w:proofErr w:type="spellStart"/>
            <w:r>
              <w:rPr>
                <w:rFonts w:eastAsia="Times New Roman"/>
                <w:szCs w:val="20"/>
                <w:lang w:val="en-US"/>
              </w:rPr>
              <w:t>Procedurii</w:t>
            </w:r>
            <w:proofErr w:type="spellEnd"/>
            <w:r>
              <w:rPr>
                <w:rFonts w:eastAsia="Times New Roman"/>
                <w:szCs w:val="20"/>
                <w:lang w:val="en-US"/>
              </w:rPr>
              <w:t xml:space="preserve"> </w:t>
            </w:r>
            <w:proofErr w:type="spellStart"/>
            <w:r>
              <w:rPr>
                <w:rFonts w:eastAsia="Times New Roman"/>
                <w:szCs w:val="20"/>
                <w:lang w:val="en-US"/>
              </w:rPr>
              <w:t>proprii</w:t>
            </w:r>
            <w:proofErr w:type="spellEnd"/>
            <w:r>
              <w:rPr>
                <w:rFonts w:eastAsia="Times New Roman"/>
                <w:szCs w:val="20"/>
                <w:lang w:val="en-US"/>
              </w:rPr>
              <w:t xml:space="preserve"> </w:t>
            </w:r>
            <w:proofErr w:type="spellStart"/>
            <w:r>
              <w:rPr>
                <w:rFonts w:eastAsia="Times New Roman"/>
                <w:szCs w:val="20"/>
                <w:lang w:val="en-US"/>
              </w:rPr>
              <w:t>privind</w:t>
            </w:r>
            <w:proofErr w:type="spellEnd"/>
            <w:r>
              <w:rPr>
                <w:rFonts w:eastAsia="Times New Roman"/>
                <w:szCs w:val="20"/>
                <w:lang w:val="en-US"/>
              </w:rPr>
              <w:t xml:space="preserve"> </w:t>
            </w:r>
            <w:proofErr w:type="spellStart"/>
            <w:r>
              <w:rPr>
                <w:rFonts w:eastAsia="Times New Roman"/>
                <w:szCs w:val="20"/>
                <w:lang w:val="en-US"/>
              </w:rPr>
              <w:t>instituirea</w:t>
            </w:r>
            <w:proofErr w:type="spellEnd"/>
            <w:r>
              <w:rPr>
                <w:rFonts w:eastAsia="Times New Roman"/>
                <w:szCs w:val="20"/>
                <w:lang w:val="en-US"/>
              </w:rPr>
              <w:t xml:space="preserve"> de </w:t>
            </w:r>
            <w:proofErr w:type="spellStart"/>
            <w:r>
              <w:rPr>
                <w:rFonts w:eastAsia="Times New Roman"/>
                <w:szCs w:val="20"/>
                <w:lang w:val="en-US"/>
              </w:rPr>
              <w:t>măsuri</w:t>
            </w:r>
            <w:proofErr w:type="spellEnd"/>
            <w:r>
              <w:rPr>
                <w:rFonts w:eastAsia="Times New Roman"/>
                <w:szCs w:val="20"/>
                <w:lang w:val="en-US"/>
              </w:rPr>
              <w:t xml:space="preserve"> </w:t>
            </w:r>
            <w:proofErr w:type="spellStart"/>
            <w:r>
              <w:rPr>
                <w:rFonts w:eastAsia="Times New Roman"/>
                <w:szCs w:val="20"/>
                <w:lang w:val="en-US"/>
              </w:rPr>
              <w:t>sanitare</w:t>
            </w:r>
            <w:proofErr w:type="spellEnd"/>
            <w:r>
              <w:rPr>
                <w:rFonts w:eastAsia="Times New Roman"/>
                <w:szCs w:val="20"/>
                <w:lang w:val="en-US"/>
              </w:rPr>
              <w:t xml:space="preserve"> </w:t>
            </w:r>
            <w:proofErr w:type="spellStart"/>
            <w:r>
              <w:rPr>
                <w:rFonts w:eastAsia="Times New Roman"/>
                <w:szCs w:val="20"/>
                <w:lang w:val="en-US"/>
              </w:rPr>
              <w:t>și</w:t>
            </w:r>
            <w:proofErr w:type="spellEnd"/>
            <w:r>
              <w:rPr>
                <w:rFonts w:eastAsia="Times New Roman"/>
                <w:szCs w:val="20"/>
                <w:lang w:val="en-US"/>
              </w:rPr>
              <w:t xml:space="preserve"> de </w:t>
            </w:r>
            <w:proofErr w:type="spellStart"/>
            <w:r>
              <w:rPr>
                <w:rFonts w:eastAsia="Times New Roman"/>
                <w:szCs w:val="20"/>
                <w:lang w:val="en-US"/>
              </w:rPr>
              <w:t>protecție</w:t>
            </w:r>
            <w:proofErr w:type="spellEnd"/>
            <w:r>
              <w:rPr>
                <w:rFonts w:eastAsia="Times New Roman"/>
                <w:szCs w:val="20"/>
                <w:lang w:val="en-US"/>
              </w:rPr>
              <w:t xml:space="preserve"> </w:t>
            </w:r>
            <w:proofErr w:type="spellStart"/>
            <w:r>
              <w:rPr>
                <w:rFonts w:eastAsia="Times New Roman"/>
                <w:szCs w:val="20"/>
                <w:lang w:val="en-US"/>
              </w:rPr>
              <w:t>în</w:t>
            </w:r>
            <w:proofErr w:type="spellEnd"/>
            <w:r>
              <w:rPr>
                <w:rFonts w:eastAsia="Times New Roman"/>
                <w:szCs w:val="20"/>
                <w:lang w:val="en-US"/>
              </w:rPr>
              <w:t xml:space="preserve"> </w:t>
            </w:r>
            <w:proofErr w:type="spellStart"/>
            <w:r>
              <w:rPr>
                <w:rFonts w:eastAsia="Times New Roman"/>
                <w:szCs w:val="20"/>
                <w:lang w:val="en-US"/>
              </w:rPr>
              <w:t>perioada</w:t>
            </w:r>
            <w:proofErr w:type="spellEnd"/>
            <w:r>
              <w:rPr>
                <w:rFonts w:eastAsia="Times New Roman"/>
                <w:szCs w:val="20"/>
                <w:lang w:val="en-US"/>
              </w:rPr>
              <w:t xml:space="preserve"> </w:t>
            </w:r>
            <w:proofErr w:type="spellStart"/>
            <w:r>
              <w:rPr>
                <w:rFonts w:eastAsia="Times New Roman"/>
                <w:szCs w:val="20"/>
                <w:lang w:val="en-US"/>
              </w:rPr>
              <w:t>pandemiei</w:t>
            </w:r>
            <w:proofErr w:type="spellEnd"/>
            <w:r>
              <w:rPr>
                <w:rFonts w:eastAsia="Times New Roman"/>
                <w:szCs w:val="20"/>
                <w:lang w:val="en-US"/>
              </w:rPr>
              <w:t xml:space="preserve"> de Covid-19.</w:t>
            </w:r>
          </w:p>
          <w:p w:rsidR="00A573D7" w:rsidRPr="00A573D7" w:rsidRDefault="00A573D7" w:rsidP="00A573D7">
            <w:pPr>
              <w:numPr>
                <w:ilvl w:val="0"/>
                <w:numId w:val="3"/>
              </w:numPr>
              <w:autoSpaceDE w:val="0"/>
              <w:autoSpaceDN w:val="0"/>
              <w:adjustRightInd w:val="0"/>
              <w:spacing w:line="240" w:lineRule="auto"/>
              <w:jc w:val="both"/>
              <w:rPr>
                <w:szCs w:val="20"/>
              </w:rPr>
            </w:pPr>
            <w:bookmarkStart w:id="0" w:name="_GoBack"/>
            <w:bookmarkEnd w:id="0"/>
            <w:r w:rsidRPr="00A573D7">
              <w:rPr>
                <w:szCs w:val="20"/>
              </w:rPr>
              <w:t>Rezistorul, condensatorul şi bobina. Clasificare, simbolizare, variante constructive, parametri definitorii.</w:t>
            </w:r>
          </w:p>
          <w:p w:rsidR="00A573D7" w:rsidRPr="00A573D7" w:rsidRDefault="00A573D7" w:rsidP="00A573D7">
            <w:pPr>
              <w:numPr>
                <w:ilvl w:val="0"/>
                <w:numId w:val="3"/>
              </w:numPr>
              <w:autoSpaceDE w:val="0"/>
              <w:autoSpaceDN w:val="0"/>
              <w:adjustRightInd w:val="0"/>
              <w:spacing w:line="240" w:lineRule="auto"/>
              <w:jc w:val="both"/>
              <w:rPr>
                <w:szCs w:val="20"/>
              </w:rPr>
            </w:pPr>
            <w:r w:rsidRPr="00A573D7">
              <w:rPr>
                <w:szCs w:val="20"/>
              </w:rPr>
              <w:t>Clasificarea şi caracterizarea materialelor  electrotehnice: conductoare, izolante şi semiconductoare.</w:t>
            </w:r>
          </w:p>
        </w:tc>
        <w:tc>
          <w:tcPr>
            <w:tcW w:w="3060" w:type="dxa"/>
          </w:tcPr>
          <w:p w:rsidR="00A573D7" w:rsidRPr="00A573D7" w:rsidRDefault="00A573D7" w:rsidP="00C05161">
            <w:pPr>
              <w:autoSpaceDE w:val="0"/>
              <w:autoSpaceDN w:val="0"/>
              <w:adjustRightInd w:val="0"/>
              <w:jc w:val="both"/>
              <w:rPr>
                <w:szCs w:val="20"/>
                <w:lang w:bidi="ne-NP"/>
              </w:rPr>
            </w:pPr>
            <w:r w:rsidRPr="00A573D7">
              <w:rPr>
                <w:szCs w:val="20"/>
                <w:lang w:bidi="ne-NP"/>
              </w:rPr>
              <w:t>Instruirea studenţilor pentru protecţia muncii.</w:t>
            </w:r>
          </w:p>
          <w:p w:rsidR="00A573D7" w:rsidRPr="00A573D7" w:rsidRDefault="00A573D7" w:rsidP="00C05161">
            <w:pPr>
              <w:autoSpaceDE w:val="0"/>
              <w:autoSpaceDN w:val="0"/>
              <w:adjustRightInd w:val="0"/>
              <w:jc w:val="both"/>
              <w:rPr>
                <w:szCs w:val="20"/>
                <w:lang w:bidi="ne-NP"/>
              </w:rPr>
            </w:pPr>
            <w:r w:rsidRPr="00A573D7">
              <w:rPr>
                <w:szCs w:val="20"/>
                <w:lang w:bidi="ne-NP"/>
              </w:rPr>
              <w:t xml:space="preserve">Explicaţii. Discuţii. Exemplificare practică. </w:t>
            </w:r>
          </w:p>
        </w:tc>
        <w:tc>
          <w:tcPr>
            <w:tcW w:w="936" w:type="dxa"/>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4 ore</w:t>
            </w:r>
          </w:p>
        </w:tc>
      </w:tr>
      <w:tr w:rsidR="00A573D7" w:rsidRPr="00A573D7" w:rsidTr="00C05161">
        <w:trPr>
          <w:trHeight w:val="430"/>
        </w:trPr>
        <w:tc>
          <w:tcPr>
            <w:tcW w:w="6048" w:type="dxa"/>
          </w:tcPr>
          <w:p w:rsidR="00A573D7" w:rsidRPr="00A573D7" w:rsidRDefault="00A573D7" w:rsidP="00A573D7">
            <w:pPr>
              <w:numPr>
                <w:ilvl w:val="0"/>
                <w:numId w:val="3"/>
              </w:numPr>
              <w:autoSpaceDE w:val="0"/>
              <w:autoSpaceDN w:val="0"/>
              <w:adjustRightInd w:val="0"/>
              <w:spacing w:line="240" w:lineRule="auto"/>
              <w:jc w:val="both"/>
              <w:rPr>
                <w:szCs w:val="20"/>
              </w:rPr>
            </w:pPr>
            <w:r w:rsidRPr="00A573D7">
              <w:rPr>
                <w:szCs w:val="20"/>
              </w:rPr>
              <w:t>Proiectarea transformatorului monofazat pentru aplicaţii medicale.</w:t>
            </w:r>
          </w:p>
          <w:p w:rsidR="00A573D7" w:rsidRPr="00A573D7" w:rsidRDefault="00A573D7" w:rsidP="00A573D7">
            <w:pPr>
              <w:numPr>
                <w:ilvl w:val="0"/>
                <w:numId w:val="3"/>
              </w:numPr>
              <w:autoSpaceDE w:val="0"/>
              <w:autoSpaceDN w:val="0"/>
              <w:adjustRightInd w:val="0"/>
              <w:spacing w:line="240" w:lineRule="auto"/>
              <w:jc w:val="both"/>
              <w:rPr>
                <w:szCs w:val="20"/>
              </w:rPr>
            </w:pPr>
            <w:r w:rsidRPr="00A573D7">
              <w:rPr>
                <w:szCs w:val="20"/>
              </w:rPr>
              <w:t>Proiectarea electromagnetilor de curent continuu.</w:t>
            </w:r>
          </w:p>
        </w:tc>
        <w:tc>
          <w:tcPr>
            <w:tcW w:w="3060" w:type="dxa"/>
          </w:tcPr>
          <w:p w:rsidR="00A573D7" w:rsidRPr="00A573D7" w:rsidRDefault="00A573D7" w:rsidP="00C05161">
            <w:pPr>
              <w:autoSpaceDE w:val="0"/>
              <w:autoSpaceDN w:val="0"/>
              <w:adjustRightInd w:val="0"/>
              <w:jc w:val="both"/>
              <w:rPr>
                <w:szCs w:val="20"/>
                <w:lang w:bidi="ne-NP"/>
              </w:rPr>
            </w:pPr>
            <w:r w:rsidRPr="00A573D7">
              <w:rPr>
                <w:szCs w:val="20"/>
                <w:lang w:bidi="ne-NP"/>
              </w:rPr>
              <w:t xml:space="preserve">Explicaţii. Discuţii. Exemplificare practică. </w:t>
            </w:r>
          </w:p>
        </w:tc>
        <w:tc>
          <w:tcPr>
            <w:tcW w:w="936" w:type="dxa"/>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4 ore</w:t>
            </w:r>
          </w:p>
        </w:tc>
      </w:tr>
      <w:tr w:rsidR="00A573D7" w:rsidRPr="00A573D7" w:rsidTr="00C05161">
        <w:trPr>
          <w:trHeight w:val="832"/>
        </w:trPr>
        <w:tc>
          <w:tcPr>
            <w:tcW w:w="6048" w:type="dxa"/>
          </w:tcPr>
          <w:p w:rsidR="00A573D7" w:rsidRPr="00A573D7" w:rsidRDefault="00A573D7" w:rsidP="00A573D7">
            <w:pPr>
              <w:numPr>
                <w:ilvl w:val="0"/>
                <w:numId w:val="3"/>
              </w:numPr>
              <w:autoSpaceDE w:val="0"/>
              <w:autoSpaceDN w:val="0"/>
              <w:adjustRightInd w:val="0"/>
              <w:spacing w:line="240" w:lineRule="auto"/>
              <w:jc w:val="both"/>
              <w:rPr>
                <w:szCs w:val="20"/>
              </w:rPr>
            </w:pPr>
            <w:r w:rsidRPr="00A573D7">
              <w:rPr>
                <w:szCs w:val="20"/>
              </w:rPr>
              <w:t>Comanda motorului de curent continuu prin modulaţia lăţimii impulsurilor de tensiune (PWM). Comanda motorului pas cu pas prin forţarea curentului.</w:t>
            </w:r>
          </w:p>
        </w:tc>
        <w:tc>
          <w:tcPr>
            <w:tcW w:w="3060" w:type="dxa"/>
          </w:tcPr>
          <w:p w:rsidR="00A573D7" w:rsidRPr="00A573D7" w:rsidRDefault="00A573D7" w:rsidP="00C05161">
            <w:pPr>
              <w:autoSpaceDE w:val="0"/>
              <w:autoSpaceDN w:val="0"/>
              <w:adjustRightInd w:val="0"/>
              <w:jc w:val="both"/>
              <w:rPr>
                <w:szCs w:val="20"/>
                <w:lang w:bidi="ne-NP"/>
              </w:rPr>
            </w:pPr>
            <w:r w:rsidRPr="00A573D7">
              <w:rPr>
                <w:szCs w:val="20"/>
                <w:lang w:bidi="ne-NP"/>
              </w:rPr>
              <w:t>Oscilografierea tensiuni caracterisice pe montaje practice didactice. Discuţi.</w:t>
            </w:r>
          </w:p>
        </w:tc>
        <w:tc>
          <w:tcPr>
            <w:tcW w:w="936" w:type="dxa"/>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tc>
      </w:tr>
      <w:tr w:rsidR="00A573D7" w:rsidRPr="00A573D7" w:rsidTr="00C05161">
        <w:trPr>
          <w:trHeight w:val="446"/>
        </w:trPr>
        <w:tc>
          <w:tcPr>
            <w:tcW w:w="6048" w:type="dxa"/>
          </w:tcPr>
          <w:p w:rsidR="00A573D7" w:rsidRPr="00A573D7" w:rsidRDefault="00A573D7" w:rsidP="00A573D7">
            <w:pPr>
              <w:numPr>
                <w:ilvl w:val="0"/>
                <w:numId w:val="3"/>
              </w:numPr>
              <w:autoSpaceDE w:val="0"/>
              <w:autoSpaceDN w:val="0"/>
              <w:adjustRightInd w:val="0"/>
              <w:spacing w:line="240" w:lineRule="auto"/>
              <w:rPr>
                <w:szCs w:val="20"/>
              </w:rPr>
            </w:pPr>
            <w:r w:rsidRPr="00A573D7">
              <w:rPr>
                <w:szCs w:val="20"/>
              </w:rPr>
              <w:t>Circuite de curent continuu. Probleme.</w:t>
            </w:r>
          </w:p>
        </w:tc>
        <w:tc>
          <w:tcPr>
            <w:tcW w:w="3060" w:type="dxa"/>
          </w:tcPr>
          <w:p w:rsidR="00A573D7" w:rsidRPr="00A573D7" w:rsidRDefault="00A573D7" w:rsidP="00C05161">
            <w:pPr>
              <w:autoSpaceDE w:val="0"/>
              <w:autoSpaceDN w:val="0"/>
              <w:adjustRightInd w:val="0"/>
              <w:jc w:val="both"/>
              <w:rPr>
                <w:szCs w:val="20"/>
                <w:lang w:bidi="ne-NP"/>
              </w:rPr>
            </w:pPr>
            <w:r w:rsidRPr="00A573D7">
              <w:rPr>
                <w:szCs w:val="20"/>
                <w:lang w:bidi="ne-NP"/>
              </w:rPr>
              <w:t>Aplicatii practice interactive.</w:t>
            </w:r>
          </w:p>
        </w:tc>
        <w:tc>
          <w:tcPr>
            <w:tcW w:w="936" w:type="dxa"/>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tc>
      </w:tr>
      <w:tr w:rsidR="00A573D7" w:rsidRPr="00A573D7" w:rsidTr="00C05161">
        <w:trPr>
          <w:trHeight w:val="438"/>
        </w:trPr>
        <w:tc>
          <w:tcPr>
            <w:tcW w:w="6048" w:type="dxa"/>
          </w:tcPr>
          <w:p w:rsidR="00A573D7" w:rsidRPr="00A573D7" w:rsidRDefault="00A573D7" w:rsidP="00A573D7">
            <w:pPr>
              <w:numPr>
                <w:ilvl w:val="0"/>
                <w:numId w:val="3"/>
              </w:numPr>
              <w:autoSpaceDE w:val="0"/>
              <w:autoSpaceDN w:val="0"/>
              <w:adjustRightInd w:val="0"/>
              <w:spacing w:line="240" w:lineRule="auto"/>
              <w:rPr>
                <w:szCs w:val="20"/>
              </w:rPr>
            </w:pPr>
            <w:r w:rsidRPr="00A573D7">
              <w:rPr>
                <w:szCs w:val="20"/>
              </w:rPr>
              <w:t>Circuite de curent alternativ. Probleme.</w:t>
            </w:r>
          </w:p>
        </w:tc>
        <w:tc>
          <w:tcPr>
            <w:tcW w:w="3060" w:type="dxa"/>
          </w:tcPr>
          <w:p w:rsidR="00A573D7" w:rsidRPr="00A573D7" w:rsidRDefault="00A573D7" w:rsidP="00C05161">
            <w:pPr>
              <w:autoSpaceDE w:val="0"/>
              <w:autoSpaceDN w:val="0"/>
              <w:adjustRightInd w:val="0"/>
              <w:jc w:val="both"/>
              <w:rPr>
                <w:szCs w:val="20"/>
                <w:lang w:bidi="ne-NP"/>
              </w:rPr>
            </w:pPr>
            <w:r w:rsidRPr="00A573D7">
              <w:rPr>
                <w:szCs w:val="20"/>
                <w:lang w:bidi="ne-NP"/>
              </w:rPr>
              <w:t>Aplicatii practice interactive.</w:t>
            </w:r>
          </w:p>
        </w:tc>
        <w:tc>
          <w:tcPr>
            <w:tcW w:w="936" w:type="dxa"/>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2 ore</w:t>
            </w:r>
          </w:p>
        </w:tc>
      </w:tr>
    </w:tbl>
    <w:p w:rsidR="00A573D7" w:rsidRPr="00A573D7" w:rsidRDefault="00A573D7" w:rsidP="00A573D7">
      <w:pPr>
        <w:autoSpaceDE w:val="0"/>
        <w:autoSpaceDN w:val="0"/>
        <w:adjustRightInd w:val="0"/>
        <w:rPr>
          <w:rFonts w:cs="TimesNewRoman,Bold"/>
          <w:b/>
          <w:bCs/>
          <w:szCs w:val="20"/>
          <w:lang w:bidi="ne-NP"/>
        </w:rPr>
      </w:pPr>
    </w:p>
    <w:p w:rsidR="00A573D7" w:rsidRPr="00A573D7" w:rsidRDefault="00A573D7" w:rsidP="00A573D7">
      <w:pPr>
        <w:autoSpaceDE w:val="0"/>
        <w:autoSpaceDN w:val="0"/>
        <w:adjustRightInd w:val="0"/>
        <w:rPr>
          <w:rFonts w:cs="TimesNewRoman,Bold"/>
          <w:b/>
          <w:bCs/>
          <w:szCs w:val="20"/>
          <w:lang w:bidi="ne-NP"/>
        </w:rPr>
      </w:pPr>
      <w:r w:rsidRPr="00A573D7">
        <w:rPr>
          <w:rFonts w:cs="TimesNewRoman,Bold"/>
          <w:b/>
          <w:bCs/>
          <w:szCs w:val="20"/>
          <w:lang w:bidi="ne-NP"/>
        </w:rPr>
        <w:t>8.3. Bibliografie:</w:t>
      </w:r>
    </w:p>
    <w:p w:rsidR="00A573D7" w:rsidRPr="00A573D7" w:rsidRDefault="00A573D7" w:rsidP="00A573D7">
      <w:pPr>
        <w:autoSpaceDE w:val="0"/>
        <w:autoSpaceDN w:val="0"/>
        <w:adjustRightInd w:val="0"/>
        <w:rPr>
          <w:rFonts w:cs="TimesNewRoman,Bold"/>
          <w:b/>
          <w:bCs/>
          <w:i/>
          <w:szCs w:val="20"/>
          <w:lang w:bidi="ne-NP"/>
        </w:rPr>
      </w:pPr>
      <w:r w:rsidRPr="00A573D7">
        <w:rPr>
          <w:rFonts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A573D7" w:rsidRPr="00A573D7" w:rsidTr="00C05161">
        <w:tc>
          <w:tcPr>
            <w:tcW w:w="10044" w:type="dxa"/>
          </w:tcPr>
          <w:p w:rsidR="00A573D7" w:rsidRPr="00A573D7" w:rsidRDefault="00A573D7" w:rsidP="00C05161">
            <w:pPr>
              <w:ind w:firstLine="360"/>
              <w:jc w:val="both"/>
              <w:rPr>
                <w:rFonts w:ascii="Trebuchet MS" w:hAnsi="Trebuchet MS"/>
                <w:szCs w:val="20"/>
              </w:rPr>
            </w:pPr>
            <w:r w:rsidRPr="00A573D7">
              <w:rPr>
                <w:rFonts w:ascii="Trebuchet MS" w:hAnsi="Trebuchet MS"/>
                <w:szCs w:val="20"/>
              </w:rPr>
              <w:t xml:space="preserve">1.Gh. Iacob, </w:t>
            </w:r>
            <w:r w:rsidRPr="00A573D7">
              <w:rPr>
                <w:rFonts w:ascii="Trebuchet MS" w:hAnsi="Trebuchet MS"/>
                <w:i/>
                <w:iCs/>
                <w:szCs w:val="20"/>
              </w:rPr>
              <w:t>„Elemente fundamentale de electrotehnică</w:t>
            </w:r>
            <w:r w:rsidRPr="00A573D7">
              <w:rPr>
                <w:rFonts w:ascii="Trebuchet MS" w:hAnsi="Trebuchet MS"/>
                <w:szCs w:val="20"/>
              </w:rPr>
              <w:t>”, Editura „Gr. T. Popa” Iaşi, 2014.</w:t>
            </w:r>
          </w:p>
          <w:p w:rsidR="00A573D7" w:rsidRPr="00A573D7" w:rsidRDefault="00A573D7" w:rsidP="00C05161">
            <w:pPr>
              <w:jc w:val="both"/>
              <w:rPr>
                <w:rFonts w:ascii="Trebuchet MS" w:hAnsi="Trebuchet MS"/>
                <w:b/>
                <w:szCs w:val="20"/>
              </w:rPr>
            </w:pPr>
          </w:p>
          <w:p w:rsidR="00A573D7" w:rsidRPr="00A573D7" w:rsidRDefault="00A573D7" w:rsidP="00C05161">
            <w:pPr>
              <w:autoSpaceDE w:val="0"/>
              <w:autoSpaceDN w:val="0"/>
              <w:adjustRightInd w:val="0"/>
              <w:rPr>
                <w:rFonts w:ascii="Trebuchet MS" w:hAnsi="Trebuchet MS" w:cs="TimesNewRoman,Bold"/>
                <w:b/>
                <w:bCs/>
                <w:i/>
                <w:szCs w:val="20"/>
                <w:lang w:bidi="ne-NP"/>
              </w:rPr>
            </w:pPr>
          </w:p>
        </w:tc>
      </w:tr>
      <w:tr w:rsidR="00A573D7" w:rsidRPr="00A573D7" w:rsidTr="00C05161">
        <w:tc>
          <w:tcPr>
            <w:tcW w:w="10044" w:type="dxa"/>
          </w:tcPr>
          <w:p w:rsidR="00A573D7" w:rsidRPr="00A573D7" w:rsidRDefault="00A573D7" w:rsidP="00C05161">
            <w:pPr>
              <w:autoSpaceDE w:val="0"/>
              <w:autoSpaceDN w:val="0"/>
              <w:adjustRightInd w:val="0"/>
              <w:rPr>
                <w:rFonts w:ascii="Trebuchet MS" w:hAnsi="Trebuchet MS" w:cs="TimesNewRoman,Bold"/>
                <w:b/>
                <w:bCs/>
                <w:i/>
                <w:szCs w:val="20"/>
                <w:lang w:bidi="ne-NP"/>
              </w:rPr>
            </w:pPr>
          </w:p>
        </w:tc>
      </w:tr>
      <w:tr w:rsidR="00A573D7" w:rsidRPr="00A573D7" w:rsidTr="00C05161">
        <w:tc>
          <w:tcPr>
            <w:tcW w:w="10044" w:type="dxa"/>
          </w:tcPr>
          <w:p w:rsidR="00A573D7" w:rsidRPr="00A573D7" w:rsidRDefault="00A573D7" w:rsidP="00C05161">
            <w:pPr>
              <w:autoSpaceDE w:val="0"/>
              <w:autoSpaceDN w:val="0"/>
              <w:adjustRightInd w:val="0"/>
              <w:rPr>
                <w:rFonts w:ascii="Trebuchet MS" w:hAnsi="Trebuchet MS" w:cs="TimesNewRoman,Bold"/>
                <w:b/>
                <w:bCs/>
                <w:i/>
                <w:szCs w:val="20"/>
                <w:lang w:bidi="ne-NP"/>
              </w:rPr>
            </w:pPr>
          </w:p>
        </w:tc>
      </w:tr>
    </w:tbl>
    <w:p w:rsidR="00A573D7" w:rsidRPr="00A573D7" w:rsidRDefault="00A573D7" w:rsidP="00A573D7">
      <w:pPr>
        <w:jc w:val="both"/>
        <w:rPr>
          <w:b/>
          <w:bCs/>
          <w:i/>
          <w:szCs w:val="20"/>
          <w:lang w:val="it-IT"/>
        </w:rPr>
      </w:pPr>
      <w:r w:rsidRPr="00A573D7">
        <w:rPr>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A573D7" w:rsidRPr="00A573D7" w:rsidTr="00C05161">
        <w:tc>
          <w:tcPr>
            <w:tcW w:w="10044" w:type="dxa"/>
          </w:tcPr>
          <w:p w:rsidR="00A573D7" w:rsidRPr="00A573D7" w:rsidRDefault="00A573D7" w:rsidP="00C05161">
            <w:pPr>
              <w:autoSpaceDE w:val="0"/>
              <w:autoSpaceDN w:val="0"/>
              <w:adjustRightInd w:val="0"/>
              <w:ind w:left="360"/>
              <w:rPr>
                <w:rFonts w:ascii="Trebuchet MS" w:hAnsi="Trebuchet MS"/>
                <w:szCs w:val="20"/>
              </w:rPr>
            </w:pPr>
            <w:r w:rsidRPr="00A573D7">
              <w:rPr>
                <w:rFonts w:ascii="Trebuchet MS" w:hAnsi="Trebuchet MS"/>
                <w:szCs w:val="20"/>
              </w:rPr>
              <w:t>1. Radu V. Ciupa „</w:t>
            </w:r>
            <w:r w:rsidRPr="00A573D7">
              <w:rPr>
                <w:rFonts w:ascii="Trebuchet MS" w:hAnsi="Trebuchet MS"/>
                <w:i/>
                <w:iCs/>
                <w:szCs w:val="20"/>
              </w:rPr>
              <w:t>Bazele electrotehnicii-teorie şi aplicaţii”</w:t>
            </w:r>
            <w:r w:rsidRPr="00A573D7">
              <w:rPr>
                <w:rFonts w:ascii="Trebuchet MS" w:hAnsi="Trebuchet MS"/>
                <w:szCs w:val="20"/>
              </w:rPr>
              <w:t>, vol.I, Casa Cărţii de Stiinţă, Cluj Napoca, 2006.</w:t>
            </w:r>
          </w:p>
          <w:p w:rsidR="00A573D7" w:rsidRPr="00A573D7" w:rsidRDefault="00A573D7" w:rsidP="00C05161">
            <w:pPr>
              <w:autoSpaceDE w:val="0"/>
              <w:autoSpaceDN w:val="0"/>
              <w:adjustRightInd w:val="0"/>
              <w:ind w:left="360"/>
              <w:rPr>
                <w:rFonts w:ascii="Trebuchet MS" w:hAnsi="Trebuchet MS"/>
                <w:szCs w:val="20"/>
              </w:rPr>
            </w:pPr>
            <w:r w:rsidRPr="00A573D7">
              <w:rPr>
                <w:rFonts w:ascii="Trebuchet MS" w:hAnsi="Trebuchet MS"/>
                <w:szCs w:val="20"/>
              </w:rPr>
              <w:t>2. Gh. Mândru, „</w:t>
            </w:r>
            <w:r w:rsidRPr="00A573D7">
              <w:rPr>
                <w:rFonts w:ascii="Trebuchet MS" w:hAnsi="Trebuchet MS"/>
                <w:i/>
                <w:iCs/>
                <w:szCs w:val="20"/>
              </w:rPr>
              <w:t>Bazele electrotehnicii</w:t>
            </w:r>
            <w:r w:rsidRPr="00A573D7">
              <w:rPr>
                <w:rFonts w:ascii="Trebuchet MS" w:hAnsi="Trebuchet MS"/>
                <w:szCs w:val="20"/>
              </w:rPr>
              <w:t>”, Editura Univeristăţii Tehnice Pres, Cluj Napoca, 2005.</w:t>
            </w:r>
          </w:p>
          <w:p w:rsidR="00A573D7" w:rsidRPr="00A573D7" w:rsidRDefault="00A573D7" w:rsidP="00C05161">
            <w:pPr>
              <w:jc w:val="both"/>
              <w:rPr>
                <w:rFonts w:ascii="Trebuchet MS" w:hAnsi="Trebuchet MS"/>
                <w:b/>
                <w:bCs/>
                <w:i/>
                <w:szCs w:val="20"/>
                <w:lang w:val="it-IT"/>
              </w:rPr>
            </w:pPr>
          </w:p>
        </w:tc>
      </w:tr>
      <w:tr w:rsidR="00A573D7" w:rsidTr="00C05161">
        <w:tc>
          <w:tcPr>
            <w:tcW w:w="10044" w:type="dxa"/>
          </w:tcPr>
          <w:p w:rsidR="00A573D7" w:rsidRDefault="00A573D7" w:rsidP="00C05161">
            <w:pPr>
              <w:jc w:val="both"/>
              <w:rPr>
                <w:rFonts w:asciiTheme="majorHAnsi" w:hAnsiTheme="majorHAnsi"/>
                <w:b/>
                <w:bCs/>
                <w:i/>
                <w:szCs w:val="20"/>
                <w:lang w:val="it-IT"/>
              </w:rPr>
            </w:pPr>
          </w:p>
        </w:tc>
      </w:tr>
    </w:tbl>
    <w:p w:rsidR="00A573D7" w:rsidRPr="008C0CCD" w:rsidRDefault="00A573D7" w:rsidP="00A573D7">
      <w:pPr>
        <w:numPr>
          <w:ilvl w:val="0"/>
          <w:numId w:val="1"/>
        </w:numPr>
        <w:tabs>
          <w:tab w:val="clear" w:pos="54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F8AB108E63FE4C329F860C2E1D10E621"/>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A573D7" w:rsidRPr="008C0CCD" w:rsidRDefault="00A573D7" w:rsidP="00C0516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F8AB108E63FE4C329F860C2E1D10E621"/>
          </w:placeholder>
        </w:sdtPr>
        <w:sdtEndPr/>
        <w:sdtContent>
          <w:tr w:rsidR="00A573D7" w:rsidRPr="008C0CCD" w:rsidTr="00C05161">
            <w:trPr>
              <w:jc w:val="center"/>
            </w:trPr>
            <w:tc>
              <w:tcPr>
                <w:tcW w:w="10456" w:type="dxa"/>
                <w:shd w:val="clear" w:color="auto" w:fill="auto"/>
              </w:tcPr>
              <w:p w:rsidR="00A573D7" w:rsidRPr="008C0CCD" w:rsidRDefault="00A573D7" w:rsidP="00C0516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A573D7" w:rsidRDefault="00A573D7" w:rsidP="00A573D7">
      <w:pPr>
        <w:autoSpaceDE w:val="0"/>
        <w:autoSpaceDN w:val="0"/>
        <w:adjustRightInd w:val="0"/>
        <w:rPr>
          <w:rFonts w:asciiTheme="majorHAnsi" w:hAnsiTheme="majorHAnsi" w:cs="TimesNewRoman,Bold"/>
          <w:b/>
          <w:bCs/>
          <w:szCs w:val="20"/>
          <w:lang w:bidi="ne-NP"/>
        </w:rPr>
      </w:pPr>
    </w:p>
    <w:p w:rsidR="00A573D7" w:rsidRPr="008C0CCD" w:rsidRDefault="00A573D7" w:rsidP="00A573D7">
      <w:pPr>
        <w:numPr>
          <w:ilvl w:val="0"/>
          <w:numId w:val="1"/>
        </w:numPr>
        <w:tabs>
          <w:tab w:val="clear" w:pos="54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A573D7" w:rsidRPr="008C0CCD" w:rsidRDefault="00A573D7" w:rsidP="00A573D7">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A573D7" w:rsidRPr="00A573D7" w:rsidTr="00C05161">
        <w:trPr>
          <w:jc w:val="center"/>
        </w:trPr>
        <w:tc>
          <w:tcPr>
            <w:tcW w:w="2764" w:type="dxa"/>
            <w:shd w:val="clear" w:color="auto" w:fill="auto"/>
            <w:vAlign w:val="center"/>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Tip activitate</w:t>
            </w:r>
          </w:p>
        </w:tc>
        <w:tc>
          <w:tcPr>
            <w:tcW w:w="4091" w:type="dxa"/>
            <w:shd w:val="clear" w:color="auto" w:fill="auto"/>
            <w:vAlign w:val="center"/>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Criterii de evaluare</w:t>
            </w:r>
          </w:p>
        </w:tc>
        <w:tc>
          <w:tcPr>
            <w:tcW w:w="2162" w:type="dxa"/>
            <w:shd w:val="clear" w:color="auto" w:fill="auto"/>
            <w:vAlign w:val="center"/>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Metoda de evaluare</w:t>
            </w:r>
          </w:p>
        </w:tc>
        <w:tc>
          <w:tcPr>
            <w:tcW w:w="1025" w:type="dxa"/>
            <w:shd w:val="clear" w:color="auto" w:fill="auto"/>
          </w:tcPr>
          <w:p w:rsidR="00A573D7" w:rsidRPr="00A573D7" w:rsidRDefault="00A573D7" w:rsidP="00C05161">
            <w:pPr>
              <w:autoSpaceDE w:val="0"/>
              <w:autoSpaceDN w:val="0"/>
              <w:adjustRightInd w:val="0"/>
              <w:jc w:val="center"/>
              <w:rPr>
                <w:rFonts w:cs="TimesNewRoman"/>
                <w:szCs w:val="20"/>
                <w:lang w:bidi="ne-NP"/>
              </w:rPr>
            </w:pPr>
            <w:r w:rsidRPr="00A573D7">
              <w:rPr>
                <w:rFonts w:cs="TimesNewRoman"/>
                <w:szCs w:val="20"/>
                <w:lang w:bidi="ne-NP"/>
              </w:rPr>
              <w:t>Pondere din nota finală</w:t>
            </w:r>
          </w:p>
        </w:tc>
      </w:tr>
      <w:tr w:rsidR="00A573D7" w:rsidRPr="00A573D7" w:rsidTr="00C05161">
        <w:trPr>
          <w:jc w:val="center"/>
        </w:trPr>
        <w:tc>
          <w:tcPr>
            <w:tcW w:w="2764" w:type="dxa"/>
            <w:shd w:val="clear" w:color="auto" w:fill="auto"/>
            <w:vAlign w:val="center"/>
          </w:tcPr>
          <w:p w:rsidR="00A573D7" w:rsidRPr="00A573D7" w:rsidRDefault="00A573D7" w:rsidP="00C05161">
            <w:pPr>
              <w:autoSpaceDE w:val="0"/>
              <w:autoSpaceDN w:val="0"/>
              <w:adjustRightInd w:val="0"/>
              <w:rPr>
                <w:rFonts w:cs="TimesNewRoman,Bold"/>
                <w:b/>
                <w:bCs/>
                <w:szCs w:val="20"/>
                <w:lang w:bidi="ne-NP"/>
              </w:rPr>
            </w:pPr>
            <w:r w:rsidRPr="00A573D7">
              <w:rPr>
                <w:rFonts w:cs="TimesNewRoman"/>
                <w:szCs w:val="20"/>
                <w:lang w:bidi="ne-NP"/>
              </w:rPr>
              <w:t>10.1. Evaluarea cunoștințelor teoretice</w:t>
            </w:r>
          </w:p>
        </w:tc>
        <w:tc>
          <w:tcPr>
            <w:tcW w:w="4091" w:type="dxa"/>
            <w:shd w:val="clear" w:color="auto" w:fill="auto"/>
            <w:vAlign w:val="center"/>
          </w:tcPr>
          <w:p w:rsidR="00A573D7" w:rsidRPr="00A573D7" w:rsidRDefault="00A573D7" w:rsidP="00C05161">
            <w:pPr>
              <w:autoSpaceDE w:val="0"/>
              <w:autoSpaceDN w:val="0"/>
              <w:adjustRightInd w:val="0"/>
              <w:rPr>
                <w:rFonts w:cs="TimesNewRoman,Bold"/>
                <w:b/>
                <w:bCs/>
                <w:szCs w:val="20"/>
                <w:lang w:bidi="ne-NP"/>
              </w:rPr>
            </w:pPr>
            <w:r w:rsidRPr="00A573D7">
              <w:rPr>
                <w:rFonts w:cs="TimesNewRoman,Bold"/>
                <w:bCs/>
                <w:szCs w:val="20"/>
                <w:lang w:bidi="ne-NP"/>
              </w:rPr>
              <w:t>Însuşirea noţiunilor şi aspectelor teoretice prezentate în cadrul cursului</w:t>
            </w:r>
          </w:p>
        </w:tc>
        <w:sdt>
          <w:sdtPr>
            <w:rPr>
              <w:rFonts w:cs="TimesNewRoman,Bold"/>
              <w:bCs/>
              <w:szCs w:val="20"/>
              <w:lang w:bidi="ne-NP"/>
            </w:rPr>
            <w:id w:val="-1462334795"/>
            <w:placeholder>
              <w:docPart w:val="4F3B1D5B28AC4558813FEDD3C49D4DE2"/>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A573D7" w:rsidRPr="00A573D7" w:rsidRDefault="00A573D7" w:rsidP="00C05161">
                <w:pPr>
                  <w:autoSpaceDE w:val="0"/>
                  <w:autoSpaceDN w:val="0"/>
                  <w:adjustRightInd w:val="0"/>
                  <w:rPr>
                    <w:rFonts w:cs="TimesNewRoman,Bold"/>
                    <w:bCs/>
                    <w:szCs w:val="20"/>
                    <w:lang w:bidi="ne-NP"/>
                  </w:rPr>
                </w:pPr>
                <w:r w:rsidRPr="00A573D7">
                  <w:rPr>
                    <w:rFonts w:cs="TimesNewRoman,Bold"/>
                    <w:bCs/>
                    <w:szCs w:val="20"/>
                    <w:lang w:bidi="ne-NP"/>
                  </w:rPr>
                  <w:t>Examen scris</w:t>
                </w:r>
              </w:p>
            </w:tc>
          </w:sdtContent>
        </w:sdt>
        <w:tc>
          <w:tcPr>
            <w:tcW w:w="1025" w:type="dxa"/>
            <w:shd w:val="clear" w:color="auto" w:fill="auto"/>
            <w:vAlign w:val="center"/>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50 %</w:t>
            </w:r>
          </w:p>
        </w:tc>
      </w:tr>
      <w:tr w:rsidR="00A573D7" w:rsidRPr="00A573D7" w:rsidTr="00C05161">
        <w:trPr>
          <w:jc w:val="center"/>
        </w:trPr>
        <w:tc>
          <w:tcPr>
            <w:tcW w:w="2764" w:type="dxa"/>
            <w:shd w:val="clear" w:color="auto" w:fill="auto"/>
            <w:vAlign w:val="center"/>
          </w:tcPr>
          <w:p w:rsidR="00A573D7" w:rsidRPr="00A573D7" w:rsidRDefault="00A573D7" w:rsidP="00C05161">
            <w:pPr>
              <w:autoSpaceDE w:val="0"/>
              <w:autoSpaceDN w:val="0"/>
              <w:adjustRightInd w:val="0"/>
              <w:rPr>
                <w:rFonts w:cs="TimesNewRoman"/>
                <w:szCs w:val="20"/>
                <w:lang w:bidi="ne-NP"/>
              </w:rPr>
            </w:pPr>
            <w:r w:rsidRPr="00A573D7">
              <w:rPr>
                <w:rFonts w:cs="TimesNewRoman"/>
                <w:szCs w:val="20"/>
                <w:lang w:bidi="ne-NP"/>
              </w:rPr>
              <w:t>10.2. Evaluarea cunoștințelor practice (Seminar/laborator/proiect)</w:t>
            </w:r>
          </w:p>
        </w:tc>
        <w:tc>
          <w:tcPr>
            <w:tcW w:w="4091" w:type="dxa"/>
            <w:shd w:val="clear" w:color="auto" w:fill="auto"/>
            <w:vAlign w:val="center"/>
          </w:tcPr>
          <w:p w:rsidR="00A573D7" w:rsidRPr="00A573D7" w:rsidRDefault="00A573D7" w:rsidP="00C05161">
            <w:pPr>
              <w:autoSpaceDE w:val="0"/>
              <w:autoSpaceDN w:val="0"/>
              <w:adjustRightInd w:val="0"/>
              <w:rPr>
                <w:rFonts w:cs="TimesNewRoman,Bold"/>
                <w:bCs/>
                <w:szCs w:val="20"/>
                <w:lang w:bidi="ne-NP"/>
              </w:rPr>
            </w:pPr>
            <w:r w:rsidRPr="00A573D7">
              <w:rPr>
                <w:rFonts w:cs="TimesNewRoman,Bold"/>
                <w:bCs/>
                <w:szCs w:val="20"/>
                <w:lang w:bidi="ne-NP"/>
              </w:rPr>
              <w:t xml:space="preserve">Însuşirea noţiunilor şi aspectelor practice </w:t>
            </w:r>
          </w:p>
        </w:tc>
        <w:tc>
          <w:tcPr>
            <w:tcW w:w="2162" w:type="dxa"/>
            <w:shd w:val="clear" w:color="auto" w:fill="auto"/>
            <w:vAlign w:val="center"/>
          </w:tcPr>
          <w:p w:rsidR="00A573D7" w:rsidRPr="00A573D7" w:rsidRDefault="00A573D7" w:rsidP="00C05161">
            <w:pPr>
              <w:autoSpaceDE w:val="0"/>
              <w:autoSpaceDN w:val="0"/>
              <w:adjustRightInd w:val="0"/>
              <w:rPr>
                <w:rFonts w:cs="TimesNewRoman,Bold"/>
                <w:bCs/>
                <w:szCs w:val="20"/>
                <w:lang w:bidi="ne-NP"/>
              </w:rPr>
            </w:pPr>
            <w:r w:rsidRPr="00A573D7">
              <w:rPr>
                <w:rFonts w:cs="TimesNewRoman,Bold"/>
                <w:bCs/>
                <w:szCs w:val="20"/>
                <w:lang w:bidi="ne-NP"/>
              </w:rPr>
              <w:t xml:space="preserve">Colocviu </w:t>
            </w:r>
          </w:p>
        </w:tc>
        <w:tc>
          <w:tcPr>
            <w:tcW w:w="1025" w:type="dxa"/>
            <w:shd w:val="clear" w:color="auto" w:fill="auto"/>
            <w:vAlign w:val="center"/>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40 %</w:t>
            </w:r>
          </w:p>
        </w:tc>
      </w:tr>
      <w:tr w:rsidR="00A573D7" w:rsidRPr="00A573D7" w:rsidTr="00C05161">
        <w:trPr>
          <w:jc w:val="center"/>
        </w:trPr>
        <w:tc>
          <w:tcPr>
            <w:tcW w:w="2764" w:type="dxa"/>
            <w:shd w:val="clear" w:color="auto" w:fill="auto"/>
            <w:vAlign w:val="center"/>
          </w:tcPr>
          <w:p w:rsidR="00A573D7" w:rsidRPr="00A573D7" w:rsidRDefault="00A573D7" w:rsidP="00C05161">
            <w:pPr>
              <w:autoSpaceDE w:val="0"/>
              <w:autoSpaceDN w:val="0"/>
              <w:adjustRightInd w:val="0"/>
              <w:rPr>
                <w:rFonts w:cs="TimesNewRoman"/>
                <w:szCs w:val="20"/>
                <w:lang w:bidi="ne-NP"/>
              </w:rPr>
            </w:pPr>
            <w:r w:rsidRPr="00A573D7">
              <w:rPr>
                <w:rFonts w:cs="TimesNewRoman"/>
                <w:szCs w:val="20"/>
                <w:lang w:bidi="ne-NP"/>
              </w:rPr>
              <w:t>10.3.</w:t>
            </w:r>
            <w:r w:rsidRPr="00A573D7">
              <w:rPr>
                <w:rFonts w:cs="TimesNewRoman,Bold"/>
                <w:bCs/>
                <w:szCs w:val="20"/>
                <w:lang w:bidi="ne-NP"/>
              </w:rPr>
              <w:t xml:space="preserve"> Evaluarea în timpul semestrului</w:t>
            </w:r>
          </w:p>
        </w:tc>
        <w:tc>
          <w:tcPr>
            <w:tcW w:w="4091" w:type="dxa"/>
            <w:shd w:val="clear" w:color="auto" w:fill="auto"/>
            <w:vAlign w:val="center"/>
          </w:tcPr>
          <w:p w:rsidR="00A573D7" w:rsidRPr="00A573D7" w:rsidRDefault="00A573D7" w:rsidP="00C05161">
            <w:pPr>
              <w:autoSpaceDE w:val="0"/>
              <w:autoSpaceDN w:val="0"/>
              <w:adjustRightInd w:val="0"/>
              <w:rPr>
                <w:rFonts w:cs="TimesNewRoman,Bold"/>
                <w:bCs/>
                <w:szCs w:val="20"/>
                <w:lang w:bidi="ne-NP"/>
              </w:rPr>
            </w:pPr>
          </w:p>
        </w:tc>
        <w:tc>
          <w:tcPr>
            <w:tcW w:w="2162" w:type="dxa"/>
            <w:shd w:val="clear" w:color="auto" w:fill="auto"/>
            <w:vAlign w:val="center"/>
          </w:tcPr>
          <w:p w:rsidR="00A573D7" w:rsidRPr="00A573D7" w:rsidRDefault="00A573D7" w:rsidP="00C05161">
            <w:pPr>
              <w:autoSpaceDE w:val="0"/>
              <w:autoSpaceDN w:val="0"/>
              <w:adjustRightInd w:val="0"/>
              <w:rPr>
                <w:rFonts w:cs="TimesNewRoman,Bold"/>
                <w:bCs/>
                <w:szCs w:val="20"/>
                <w:lang w:bidi="ne-NP"/>
              </w:rPr>
            </w:pPr>
            <w:r w:rsidRPr="00A573D7">
              <w:rPr>
                <w:rFonts w:cs="TimesNewRoman,Bold"/>
                <w:bCs/>
                <w:szCs w:val="20"/>
                <w:lang w:bidi="ne-NP"/>
              </w:rPr>
              <w:t>Verificare periodică</w:t>
            </w:r>
          </w:p>
        </w:tc>
        <w:tc>
          <w:tcPr>
            <w:tcW w:w="1025" w:type="dxa"/>
            <w:shd w:val="clear" w:color="auto" w:fill="auto"/>
            <w:vAlign w:val="center"/>
          </w:tcPr>
          <w:p w:rsidR="00A573D7" w:rsidRPr="00A573D7" w:rsidRDefault="00A573D7" w:rsidP="00C05161">
            <w:pPr>
              <w:autoSpaceDE w:val="0"/>
              <w:autoSpaceDN w:val="0"/>
              <w:adjustRightInd w:val="0"/>
              <w:jc w:val="center"/>
              <w:rPr>
                <w:rFonts w:cs="TimesNewRoman,Bold"/>
                <w:szCs w:val="20"/>
                <w:lang w:bidi="ne-NP"/>
              </w:rPr>
            </w:pPr>
            <w:r w:rsidRPr="00A573D7">
              <w:rPr>
                <w:rFonts w:cs="TimesNewRoman,Bold"/>
                <w:szCs w:val="20"/>
                <w:lang w:bidi="ne-NP"/>
              </w:rPr>
              <w:t>10 %</w:t>
            </w:r>
          </w:p>
        </w:tc>
      </w:tr>
      <w:tr w:rsidR="00A573D7" w:rsidRPr="00A573D7" w:rsidTr="00C05161">
        <w:trPr>
          <w:jc w:val="center"/>
        </w:trPr>
        <w:tc>
          <w:tcPr>
            <w:tcW w:w="10042" w:type="dxa"/>
            <w:gridSpan w:val="4"/>
            <w:shd w:val="clear" w:color="auto" w:fill="auto"/>
          </w:tcPr>
          <w:p w:rsidR="00A573D7" w:rsidRPr="00A573D7" w:rsidRDefault="00A573D7" w:rsidP="00C05161">
            <w:pPr>
              <w:autoSpaceDE w:val="0"/>
              <w:autoSpaceDN w:val="0"/>
              <w:adjustRightInd w:val="0"/>
              <w:rPr>
                <w:rFonts w:cs="TimesNewRoman,Bold"/>
                <w:bCs/>
                <w:szCs w:val="20"/>
                <w:lang w:bidi="ne-NP"/>
              </w:rPr>
            </w:pPr>
            <w:r w:rsidRPr="00A573D7">
              <w:rPr>
                <w:rFonts w:cs="TimesNewRoman"/>
                <w:szCs w:val="20"/>
                <w:lang w:bidi="ne-NP"/>
              </w:rPr>
              <w:t>10.4. Standard minim de performanţă</w:t>
            </w:r>
          </w:p>
        </w:tc>
      </w:tr>
      <w:tr w:rsidR="00A573D7" w:rsidRPr="00A573D7" w:rsidTr="00C05161">
        <w:trPr>
          <w:jc w:val="center"/>
        </w:trPr>
        <w:tc>
          <w:tcPr>
            <w:tcW w:w="10042" w:type="dxa"/>
            <w:gridSpan w:val="4"/>
            <w:shd w:val="clear" w:color="auto" w:fill="auto"/>
          </w:tcPr>
          <w:p w:rsidR="00A573D7" w:rsidRPr="00A573D7" w:rsidRDefault="00A573D7" w:rsidP="00C05161">
            <w:pPr>
              <w:autoSpaceDE w:val="0"/>
              <w:autoSpaceDN w:val="0"/>
              <w:adjustRightInd w:val="0"/>
              <w:rPr>
                <w:rFonts w:cs="TimesNewRoman"/>
                <w:iCs/>
                <w:szCs w:val="20"/>
                <w:lang w:bidi="ne-NP"/>
              </w:rPr>
            </w:pPr>
            <w:r w:rsidRPr="00A573D7">
              <w:rPr>
                <w:rFonts w:cs="TimesNewRoman"/>
                <w:iCs/>
                <w:szCs w:val="20"/>
                <w:lang w:bidi="ne-NP"/>
              </w:rPr>
              <w:t>- să rezolve circuite simple de curent continuu şi de curent alternativ.</w:t>
            </w:r>
          </w:p>
          <w:p w:rsidR="00A573D7" w:rsidRPr="00A573D7" w:rsidRDefault="00A573D7" w:rsidP="00C05161">
            <w:pPr>
              <w:autoSpaceDE w:val="0"/>
              <w:autoSpaceDN w:val="0"/>
              <w:adjustRightInd w:val="0"/>
              <w:rPr>
                <w:rFonts w:cs="TimesNewRoman"/>
                <w:iCs/>
                <w:szCs w:val="20"/>
                <w:lang w:bidi="ne-NP"/>
              </w:rPr>
            </w:pPr>
            <w:r w:rsidRPr="00A573D7">
              <w:rPr>
                <w:rFonts w:cs="TimesNewRoman"/>
                <w:iCs/>
                <w:szCs w:val="20"/>
                <w:lang w:bidi="ne-NP"/>
              </w:rPr>
              <w:t>- să calculeze o acţionare electrică simplă.</w:t>
            </w:r>
          </w:p>
          <w:p w:rsidR="00A573D7" w:rsidRPr="00A573D7" w:rsidRDefault="00A573D7" w:rsidP="00C05161">
            <w:pPr>
              <w:autoSpaceDE w:val="0"/>
              <w:autoSpaceDN w:val="0"/>
              <w:adjustRightInd w:val="0"/>
              <w:rPr>
                <w:rFonts w:cs="TimesNewRoman"/>
                <w:iCs/>
                <w:szCs w:val="20"/>
                <w:lang w:bidi="ne-NP"/>
              </w:rPr>
            </w:pPr>
            <w:r w:rsidRPr="00A573D7">
              <w:rPr>
                <w:rFonts w:cs="TimesNewRoman"/>
                <w:iCs/>
                <w:szCs w:val="20"/>
                <w:lang w:bidi="ne-NP"/>
              </w:rPr>
              <w:t>- să cunoască parametrii caracteristici pentru motoarele pas cu pas şi de curent continuu.</w:t>
            </w:r>
          </w:p>
          <w:p w:rsidR="00A573D7" w:rsidRPr="00A573D7" w:rsidRDefault="00A573D7" w:rsidP="00C05161">
            <w:pPr>
              <w:autoSpaceDE w:val="0"/>
              <w:autoSpaceDN w:val="0"/>
              <w:adjustRightInd w:val="0"/>
              <w:rPr>
                <w:rFonts w:cs="TimesNewRoman"/>
                <w:szCs w:val="20"/>
                <w:lang w:bidi="ne-NP"/>
              </w:rPr>
            </w:pPr>
            <w:r w:rsidRPr="00A573D7">
              <w:rPr>
                <w:rFonts w:cs="TimesNewRoman"/>
                <w:iCs/>
                <w:szCs w:val="20"/>
                <w:lang w:bidi="ne-NP"/>
              </w:rPr>
              <w:t>- să  caracterizeze un aparat electric elementar.</w:t>
            </w:r>
          </w:p>
        </w:tc>
      </w:tr>
    </w:tbl>
    <w:p w:rsidR="00A573D7" w:rsidRDefault="00A573D7" w:rsidP="00A573D7">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A52293" w:rsidRPr="00D027D8" w:rsidRDefault="00A52293" w:rsidP="005C7A21">
      <w:pPr>
        <w:autoSpaceDE w:val="0"/>
        <w:autoSpaceDN w:val="0"/>
        <w:adjustRightInd w:val="0"/>
        <w:rPr>
          <w:rFonts w:cs="TimesNewRoman"/>
          <w:szCs w:val="20"/>
          <w:lang w:bidi="ne-NP"/>
        </w:rPr>
      </w:pPr>
    </w:p>
    <w:p w:rsidR="00A52293" w:rsidRPr="00D027D8" w:rsidRDefault="00A52293" w:rsidP="005C7A21">
      <w:pPr>
        <w:autoSpaceDE w:val="0"/>
        <w:autoSpaceDN w:val="0"/>
        <w:adjustRightInd w:val="0"/>
        <w:rPr>
          <w:rFonts w:cs="TimesNewRoman"/>
          <w:szCs w:val="20"/>
          <w:lang w:bidi="ne-NP"/>
        </w:rPr>
      </w:pPr>
    </w:p>
    <w:p w:rsidR="00A52293" w:rsidRPr="00D027D8" w:rsidRDefault="00A52293" w:rsidP="005C7A21">
      <w:pPr>
        <w:autoSpaceDE w:val="0"/>
        <w:autoSpaceDN w:val="0"/>
        <w:adjustRightInd w:val="0"/>
        <w:rPr>
          <w:rFonts w:cs="TimesNewRoman"/>
          <w:szCs w:val="20"/>
          <w:lang w:bidi="ne-NP"/>
        </w:rPr>
      </w:pPr>
      <w:r w:rsidRPr="00D027D8">
        <w:rPr>
          <w:rFonts w:cs="TimesNewRoman"/>
          <w:szCs w:val="20"/>
          <w:lang w:bidi="ne-NP"/>
        </w:rPr>
        <w:t xml:space="preserve">Data completării          Semnătura titularului de curs        </w:t>
      </w:r>
      <w:r w:rsidRPr="00D027D8">
        <w:rPr>
          <w:rFonts w:cs="TimesNewRoman"/>
          <w:szCs w:val="20"/>
          <w:lang w:bidi="ne-NP"/>
        </w:rPr>
        <w:tab/>
        <w:t xml:space="preserve">        Semnătura titularului de aplica</w:t>
      </w:r>
      <w:r w:rsidRPr="00D027D8">
        <w:rPr>
          <w:szCs w:val="20"/>
          <w:lang w:bidi="ne-NP"/>
        </w:rPr>
        <w:t>ţ</w:t>
      </w:r>
      <w:r w:rsidRPr="00D027D8">
        <w:rPr>
          <w:rFonts w:cs="TimesNewRoman"/>
          <w:szCs w:val="20"/>
          <w:lang w:bidi="ne-NP"/>
        </w:rPr>
        <w:t>ii</w:t>
      </w:r>
    </w:p>
    <w:p w:rsidR="00A52293" w:rsidRPr="00D027D8" w:rsidRDefault="00233055" w:rsidP="005C7A21">
      <w:pPr>
        <w:autoSpaceDE w:val="0"/>
        <w:autoSpaceDN w:val="0"/>
        <w:adjustRightInd w:val="0"/>
        <w:rPr>
          <w:rFonts w:cs="TimesNewRoman"/>
          <w:szCs w:val="20"/>
          <w:lang w:bidi="ne-NP"/>
        </w:rPr>
      </w:pPr>
      <w:r w:rsidRPr="00D027D8">
        <w:rPr>
          <w:noProof/>
          <w:szCs w:val="20"/>
          <w:lang w:val="en-US"/>
        </w:rPr>
        <mc:AlternateContent>
          <mc:Choice Requires="wps">
            <w:drawing>
              <wp:anchor distT="0" distB="0" distL="114300" distR="114300" simplePos="0" relativeHeight="251656704" behindDoc="0" locked="1" layoutInCell="1" allowOverlap="1" wp14:anchorId="5B79C505" wp14:editId="6988269B">
                <wp:simplePos x="0" y="0"/>
                <wp:positionH relativeFrom="column">
                  <wp:posOffset>1257300</wp:posOffset>
                </wp:positionH>
                <wp:positionV relativeFrom="paragraph">
                  <wp:posOffset>76200</wp:posOffset>
                </wp:positionV>
                <wp:extent cx="2171700" cy="266700"/>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93" w:rsidRPr="00FD0984" w:rsidRDefault="00A573D7" w:rsidP="005C7A21">
                            <w:pPr>
                              <w:autoSpaceDE w:val="0"/>
                              <w:autoSpaceDN w:val="0"/>
                              <w:adjustRightInd w:val="0"/>
                              <w:rPr>
                                <w:rFonts w:cs="TimesNewRoman"/>
                              </w:rPr>
                            </w:pPr>
                            <w:r w:rsidRPr="00503B2F">
                              <w:rPr>
                                <w:lang w:bidi="ne-NP"/>
                              </w:rPr>
                              <w:t>Ş</w:t>
                            </w:r>
                            <w:r w:rsidRPr="00503B2F">
                              <w:rPr>
                                <w:rFonts w:cs="TimesNewRoman"/>
                                <w:lang w:bidi="ne-NP"/>
                              </w:rPr>
                              <w:t>ef</w:t>
                            </w:r>
                            <w:r>
                              <w:rPr>
                                <w:rFonts w:cs="TimesNewRoman"/>
                              </w:rPr>
                              <w:t xml:space="preserve"> lucr. dr. Ing. Cretu Eugen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6pt;width:17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rXqw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" filled="f" stroked="f">
                <v:textbox inset="0,0,0,0">
                  <w:txbxContent>
                    <w:p w:rsidR="00A52293" w:rsidRPr="00FD0984" w:rsidRDefault="00A573D7" w:rsidP="005C7A21">
                      <w:pPr>
                        <w:autoSpaceDE w:val="0"/>
                        <w:autoSpaceDN w:val="0"/>
                        <w:adjustRightInd w:val="0"/>
                        <w:rPr>
                          <w:rFonts w:cs="TimesNewRoman"/>
                        </w:rPr>
                      </w:pPr>
                      <w:r w:rsidRPr="00503B2F">
                        <w:rPr>
                          <w:lang w:bidi="ne-NP"/>
                        </w:rPr>
                        <w:t>Ş</w:t>
                      </w:r>
                      <w:r w:rsidRPr="00503B2F">
                        <w:rPr>
                          <w:rFonts w:cs="TimesNewRoman"/>
                          <w:lang w:bidi="ne-NP"/>
                        </w:rPr>
                        <w:t>ef</w:t>
                      </w:r>
                      <w:r>
                        <w:rPr>
                          <w:rFonts w:cs="TimesNewRoman"/>
                        </w:rPr>
                        <w:t xml:space="preserve"> lucr. dr. Ing. Cretu Eugen</w:t>
                      </w:r>
                    </w:p>
                  </w:txbxContent>
                </v:textbox>
                <w10:wrap type="square"/>
                <w10:anchorlock/>
              </v:shape>
            </w:pict>
          </mc:Fallback>
        </mc:AlternateContent>
      </w:r>
      <w:r w:rsidRPr="00D027D8">
        <w:rPr>
          <w:noProof/>
          <w:szCs w:val="20"/>
          <w:lang w:val="en-US"/>
        </w:rPr>
        <mc:AlternateContent>
          <mc:Choice Requires="wps">
            <w:drawing>
              <wp:anchor distT="0" distB="0" distL="114300" distR="114300" simplePos="0" relativeHeight="251655680" behindDoc="0" locked="1" layoutInCell="1" allowOverlap="1" wp14:anchorId="273E07B0" wp14:editId="11B9BCB0">
                <wp:simplePos x="0" y="0"/>
                <wp:positionH relativeFrom="column">
                  <wp:posOffset>0</wp:posOffset>
                </wp:positionH>
                <wp:positionV relativeFrom="paragraph">
                  <wp:posOffset>52070</wp:posOffset>
                </wp:positionV>
                <wp:extent cx="1028700" cy="242570"/>
                <wp:effectExtent l="0" t="4445"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93" w:rsidRPr="00503B2F" w:rsidRDefault="00A573D7" w:rsidP="005C7A21">
                            <w:pPr>
                              <w:autoSpaceDE w:val="0"/>
                              <w:autoSpaceDN w:val="0"/>
                              <w:adjustRightInd w:val="0"/>
                              <w:rPr>
                                <w:rFonts w:cs="TimesNewRoman"/>
                              </w:rPr>
                            </w:pPr>
                            <w:r>
                              <w:rPr>
                                <w:rFonts w:cs="TimesNewRoman"/>
                              </w:rPr>
                              <w:t>25.09.2020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4.1pt;width:81pt;height: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E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" filled="f" stroked="f">
                <v:textbox>
                  <w:txbxContent>
                    <w:p w:rsidR="00A52293" w:rsidRPr="00503B2F" w:rsidRDefault="00A573D7" w:rsidP="005C7A21">
                      <w:pPr>
                        <w:autoSpaceDE w:val="0"/>
                        <w:autoSpaceDN w:val="0"/>
                        <w:adjustRightInd w:val="0"/>
                        <w:rPr>
                          <w:rFonts w:cs="TimesNewRoman"/>
                        </w:rPr>
                      </w:pPr>
                      <w:r>
                        <w:rPr>
                          <w:rFonts w:cs="TimesNewRoman"/>
                        </w:rPr>
                        <w:t>25.09.2020</w:t>
                      </w:r>
                    </w:p>
                  </w:txbxContent>
                </v:textbox>
                <w10:wrap type="square"/>
                <w10:anchorlock/>
              </v:shape>
            </w:pict>
          </mc:Fallback>
        </mc:AlternateContent>
      </w:r>
      <w:r w:rsidRPr="00D027D8">
        <w:rPr>
          <w:noProof/>
          <w:szCs w:val="20"/>
          <w:lang w:val="en-US"/>
        </w:rPr>
        <mc:AlternateContent>
          <mc:Choice Requires="wps">
            <w:drawing>
              <wp:anchor distT="0" distB="0" distL="114300" distR="114300" simplePos="0" relativeHeight="251657728" behindDoc="0" locked="1" layoutInCell="1" allowOverlap="1" wp14:anchorId="1D8865EF" wp14:editId="14BB4BEE">
                <wp:simplePos x="0" y="0"/>
                <wp:positionH relativeFrom="column">
                  <wp:posOffset>3886200</wp:posOffset>
                </wp:positionH>
                <wp:positionV relativeFrom="paragraph">
                  <wp:posOffset>76200</wp:posOffset>
                </wp:positionV>
                <wp:extent cx="2567940" cy="187960"/>
                <wp:effectExtent l="0" t="0" r="3810" b="254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307" w:rsidRPr="00FD0984" w:rsidRDefault="00A52293" w:rsidP="00F66307">
                            <w:pPr>
                              <w:autoSpaceDE w:val="0"/>
                              <w:autoSpaceDN w:val="0"/>
                              <w:adjustRightInd w:val="0"/>
                              <w:rPr>
                                <w:rFonts w:cs="TimesNewRoman"/>
                              </w:rPr>
                            </w:pPr>
                            <w:r w:rsidRPr="00503B2F">
                              <w:rPr>
                                <w:rFonts w:cs="Arial"/>
                                <w:lang w:bidi="ne-NP"/>
                              </w:rPr>
                              <w:t xml:space="preserve">  </w:t>
                            </w:r>
                            <w:r w:rsidRPr="00503B2F">
                              <w:rPr>
                                <w:lang w:bidi="ne-NP"/>
                              </w:rPr>
                              <w:t xml:space="preserve"> </w:t>
                            </w:r>
                            <w:r w:rsidR="00F66307" w:rsidRPr="00503B2F">
                              <w:rPr>
                                <w:lang w:bidi="ne-NP"/>
                              </w:rPr>
                              <w:t>Ş</w:t>
                            </w:r>
                            <w:r w:rsidR="00F66307" w:rsidRPr="00503B2F">
                              <w:rPr>
                                <w:rFonts w:cs="TimesNewRoman"/>
                                <w:lang w:bidi="ne-NP"/>
                              </w:rPr>
                              <w:t>ef</w:t>
                            </w:r>
                            <w:r w:rsidR="00F66307">
                              <w:rPr>
                                <w:rFonts w:cs="TimesNewRoman"/>
                              </w:rPr>
                              <w:t xml:space="preserve"> lucr. dr. Ing. </w:t>
                            </w:r>
                            <w:r w:rsidR="00A573D7">
                              <w:rPr>
                                <w:rFonts w:cs="TimesNewRoman"/>
                              </w:rPr>
                              <w:t>Cretu Eugen</w:t>
                            </w:r>
                          </w:p>
                          <w:p w:rsidR="00A52293" w:rsidRPr="00503B2F" w:rsidRDefault="00A52293" w:rsidP="005C7A21">
                            <w:pPr>
                              <w:autoSpaceDE w:val="0"/>
                              <w:autoSpaceDN w:val="0"/>
                              <w:adjustRightInd w:val="0"/>
                              <w:rPr>
                                <w:rFonts w:cs="TimesNew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6pt;margin-top:6pt;width:202.2pt;height: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AS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" filled="f" stroked="f">
                <v:textbox inset="0,0,0,0">
                  <w:txbxContent>
                    <w:p w:rsidR="00F66307" w:rsidRPr="00FD0984" w:rsidRDefault="00A52293" w:rsidP="00F66307">
                      <w:pPr>
                        <w:autoSpaceDE w:val="0"/>
                        <w:autoSpaceDN w:val="0"/>
                        <w:adjustRightInd w:val="0"/>
                        <w:rPr>
                          <w:rFonts w:cs="TimesNewRoman"/>
                        </w:rPr>
                      </w:pPr>
                      <w:r w:rsidRPr="00503B2F">
                        <w:rPr>
                          <w:rFonts w:cs="Arial"/>
                          <w:lang w:bidi="ne-NP"/>
                        </w:rPr>
                        <w:t xml:space="preserve">  </w:t>
                      </w:r>
                      <w:r w:rsidRPr="00503B2F">
                        <w:rPr>
                          <w:lang w:bidi="ne-NP"/>
                        </w:rPr>
                        <w:t xml:space="preserve"> </w:t>
                      </w:r>
                      <w:r w:rsidR="00F66307" w:rsidRPr="00503B2F">
                        <w:rPr>
                          <w:lang w:bidi="ne-NP"/>
                        </w:rPr>
                        <w:t>Ş</w:t>
                      </w:r>
                      <w:r w:rsidR="00F66307" w:rsidRPr="00503B2F">
                        <w:rPr>
                          <w:rFonts w:cs="TimesNewRoman"/>
                          <w:lang w:bidi="ne-NP"/>
                        </w:rPr>
                        <w:t>ef</w:t>
                      </w:r>
                      <w:r w:rsidR="00F66307">
                        <w:rPr>
                          <w:rFonts w:cs="TimesNewRoman"/>
                        </w:rPr>
                        <w:t xml:space="preserve"> lucr. dr. Ing. </w:t>
                      </w:r>
                      <w:r w:rsidR="00A573D7">
                        <w:rPr>
                          <w:rFonts w:cs="TimesNewRoman"/>
                        </w:rPr>
                        <w:t>Cretu Eugen</w:t>
                      </w:r>
                    </w:p>
                    <w:p w:rsidR="00A52293" w:rsidRPr="00503B2F" w:rsidRDefault="00A52293" w:rsidP="005C7A21">
                      <w:pPr>
                        <w:autoSpaceDE w:val="0"/>
                        <w:autoSpaceDN w:val="0"/>
                        <w:adjustRightInd w:val="0"/>
                        <w:rPr>
                          <w:rFonts w:cs="TimesNewRoman"/>
                        </w:rPr>
                      </w:pPr>
                    </w:p>
                  </w:txbxContent>
                </v:textbox>
                <w10:wrap type="square"/>
                <w10:anchorlock/>
              </v:shape>
            </w:pict>
          </mc:Fallback>
        </mc:AlternateContent>
      </w:r>
    </w:p>
    <w:p w:rsidR="00A52293" w:rsidRPr="00D027D8" w:rsidRDefault="00A52293" w:rsidP="005C7A21">
      <w:pPr>
        <w:autoSpaceDE w:val="0"/>
        <w:autoSpaceDN w:val="0"/>
        <w:adjustRightInd w:val="0"/>
        <w:rPr>
          <w:rFonts w:cs="TimesNewRoman"/>
          <w:szCs w:val="20"/>
          <w:lang w:bidi="ne-NP"/>
        </w:rPr>
      </w:pPr>
    </w:p>
    <w:p w:rsidR="00A52293" w:rsidRPr="00D027D8" w:rsidRDefault="00A52293" w:rsidP="005C7A21">
      <w:pPr>
        <w:autoSpaceDE w:val="0"/>
        <w:autoSpaceDN w:val="0"/>
        <w:adjustRightInd w:val="0"/>
        <w:rPr>
          <w:rFonts w:cs="TimesNewRoman"/>
          <w:szCs w:val="20"/>
          <w:lang w:bidi="ne-NP"/>
        </w:rPr>
      </w:pPr>
    </w:p>
    <w:p w:rsidR="00A52293" w:rsidRPr="00D027D8" w:rsidRDefault="00A52293" w:rsidP="005C7A21">
      <w:pPr>
        <w:autoSpaceDE w:val="0"/>
        <w:autoSpaceDN w:val="0"/>
        <w:adjustRightInd w:val="0"/>
        <w:rPr>
          <w:rFonts w:cs="TimesNewRoman"/>
          <w:szCs w:val="20"/>
          <w:lang w:bidi="ne-NP"/>
        </w:rPr>
      </w:pPr>
    </w:p>
    <w:p w:rsidR="00A52293" w:rsidRPr="00D027D8" w:rsidRDefault="00233055" w:rsidP="005C7A21">
      <w:pPr>
        <w:autoSpaceDE w:val="0"/>
        <w:autoSpaceDN w:val="0"/>
        <w:adjustRightInd w:val="0"/>
        <w:rPr>
          <w:rFonts w:cs="TimesNewRoman"/>
          <w:szCs w:val="20"/>
          <w:lang w:bidi="ne-NP"/>
        </w:rPr>
      </w:pPr>
      <w:r w:rsidRPr="00D027D8">
        <w:rPr>
          <w:noProof/>
          <w:szCs w:val="20"/>
          <w:lang w:val="en-US"/>
        </w:rPr>
        <mc:AlternateContent>
          <mc:Choice Requires="wps">
            <w:drawing>
              <wp:anchor distT="0" distB="0" distL="114300" distR="114300" simplePos="0" relativeHeight="251658752" behindDoc="0" locked="1" layoutInCell="1" allowOverlap="1" wp14:anchorId="705CB596" wp14:editId="2FAF2A50">
                <wp:simplePos x="0" y="0"/>
                <wp:positionH relativeFrom="column">
                  <wp:posOffset>-57150</wp:posOffset>
                </wp:positionH>
                <wp:positionV relativeFrom="paragraph">
                  <wp:posOffset>219710</wp:posOffset>
                </wp:positionV>
                <wp:extent cx="1143000" cy="259715"/>
                <wp:effectExtent l="0" t="635" r="0"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93" w:rsidRDefault="00A573D7" w:rsidP="005C7A21">
                            <w:pPr>
                              <w:autoSpaceDE w:val="0"/>
                              <w:autoSpaceDN w:val="0"/>
                              <w:adjustRightInd w:val="0"/>
                              <w:jc w:val="center"/>
                              <w:rPr>
                                <w:rFonts w:cs="TimesNewRoman"/>
                              </w:rPr>
                            </w:pPr>
                            <w:r>
                              <w:rPr>
                                <w:rFonts w:cs="TimesNewRoman"/>
                              </w:rPr>
                              <w:t>30.09.2020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pt;margin-top:17.3pt;width:90pt;height:2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WSv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" filled="f" stroked="f">
                <v:textbox>
                  <w:txbxContent>
                    <w:p w:rsidR="00A52293" w:rsidRDefault="00A573D7" w:rsidP="005C7A21">
                      <w:pPr>
                        <w:autoSpaceDE w:val="0"/>
                        <w:autoSpaceDN w:val="0"/>
                        <w:adjustRightInd w:val="0"/>
                        <w:jc w:val="center"/>
                        <w:rPr>
                          <w:rFonts w:cs="TimesNewRoman"/>
                        </w:rPr>
                      </w:pPr>
                      <w:r>
                        <w:rPr>
                          <w:rFonts w:cs="TimesNewRoman"/>
                        </w:rPr>
                        <w:t>30.09.2020</w:t>
                      </w:r>
                    </w:p>
                  </w:txbxContent>
                </v:textbox>
                <w10:wrap type="square"/>
                <w10:anchorlock/>
              </v:shape>
            </w:pict>
          </mc:Fallback>
        </mc:AlternateContent>
      </w:r>
      <w:r w:rsidR="00A52293" w:rsidRPr="00D027D8">
        <w:rPr>
          <w:rFonts w:cs="TimesNewRoman"/>
          <w:szCs w:val="20"/>
          <w:lang w:bidi="ne-NP"/>
        </w:rPr>
        <w:t xml:space="preserve">Data avizării în Consiliul de departament                              Semnatura directorului de departament  </w:t>
      </w:r>
    </w:p>
    <w:p w:rsidR="00A52293" w:rsidRPr="00D027D8" w:rsidRDefault="00233055" w:rsidP="005C7A21">
      <w:pPr>
        <w:autoSpaceDE w:val="0"/>
        <w:autoSpaceDN w:val="0"/>
        <w:adjustRightInd w:val="0"/>
        <w:rPr>
          <w:rFonts w:cs="TimesNewRoman"/>
          <w:szCs w:val="20"/>
          <w:lang w:bidi="ne-NP"/>
        </w:rPr>
      </w:pPr>
      <w:r w:rsidRPr="00D027D8">
        <w:rPr>
          <w:noProof/>
          <w:szCs w:val="20"/>
          <w:lang w:val="en-US"/>
        </w:rPr>
        <mc:AlternateContent>
          <mc:Choice Requires="wps">
            <w:drawing>
              <wp:anchor distT="0" distB="0" distL="114300" distR="114300" simplePos="0" relativeHeight="251659776" behindDoc="0" locked="1" layoutInCell="1" allowOverlap="1" wp14:anchorId="6DF70B69" wp14:editId="397DBEDF">
                <wp:simplePos x="0" y="0"/>
                <wp:positionH relativeFrom="column">
                  <wp:posOffset>1327785</wp:posOffset>
                </wp:positionH>
                <wp:positionV relativeFrom="paragraph">
                  <wp:posOffset>93980</wp:posOffset>
                </wp:positionV>
                <wp:extent cx="3399155" cy="400050"/>
                <wp:effectExtent l="3810" t="0" r="0" b="127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93" w:rsidRPr="00A26484" w:rsidRDefault="00A52293" w:rsidP="005C6E5E">
                            <w:pPr>
                              <w:autoSpaceDE w:val="0"/>
                              <w:autoSpaceDN w:val="0"/>
                              <w:adjustRightInd w:val="0"/>
                              <w:rPr>
                                <w:rFonts w:cs="TimesNewRoman"/>
                                <w:lang w:val="de-DE" w:bidi="ne-NP"/>
                              </w:rPr>
                            </w:pPr>
                            <w:r w:rsidRPr="00A26484">
                              <w:rPr>
                                <w:rFonts w:cs="TimesNewRoman"/>
                                <w:lang w:val="de-DE" w:bidi="ne-NP"/>
                              </w:rPr>
                              <w:t xml:space="preserve">                      </w:t>
                            </w:r>
                            <w:r w:rsidR="00A573D7">
                              <w:rPr>
                                <w:lang w:bidi="ne-NP"/>
                              </w:rPr>
                              <w:t>Conf</w:t>
                            </w:r>
                            <w:r w:rsidRPr="00A26484">
                              <w:rPr>
                                <w:rFonts w:cs="TimesNewRoman"/>
                                <w:lang w:val="de-DE" w:bidi="ne-NP"/>
                              </w:rPr>
                              <w:t>.</w:t>
                            </w:r>
                            <w:r>
                              <w:rPr>
                                <w:rFonts w:cs="TimesNewRoman"/>
                                <w:lang w:val="de-DE" w:bidi="ne-NP"/>
                              </w:rPr>
                              <w:t xml:space="preserve"> dr. Daniela Viorelia</w:t>
                            </w:r>
                            <w:r w:rsidRPr="00A26484">
                              <w:rPr>
                                <w:rFonts w:cs="TimesNewRoman"/>
                                <w:lang w:val="de-DE" w:bidi="ne-NP"/>
                              </w:rPr>
                              <w:t xml:space="preserve"> Matei</w:t>
                            </w:r>
                          </w:p>
                          <w:p w:rsidR="00A52293" w:rsidRPr="00A26484" w:rsidRDefault="00A52293" w:rsidP="005C7A21">
                            <w:pPr>
                              <w:autoSpaceDE w:val="0"/>
                              <w:autoSpaceDN w:val="0"/>
                              <w:adjustRightInd w:val="0"/>
                              <w:rPr>
                                <w:rFonts w:cs="TimesNewRoman"/>
                                <w:lang w:val="de-DE" w:bidi="ne-NP"/>
                              </w:rPr>
                            </w:pPr>
                          </w:p>
                          <w:p w:rsidR="00A52293" w:rsidRPr="00A26484" w:rsidRDefault="00A52293" w:rsidP="005C7A21">
                            <w:pPr>
                              <w:autoSpaceDE w:val="0"/>
                              <w:autoSpaceDN w:val="0"/>
                              <w:adjustRightInd w:val="0"/>
                              <w:rPr>
                                <w:rFonts w:cs="TimesNewRoman"/>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04.55pt;margin-top:7.4pt;width:267.6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pYuwIAAME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" filled="f" stroked="f">
                <v:textbox>
                  <w:txbxContent>
                    <w:p w:rsidR="00A52293" w:rsidRPr="00A26484" w:rsidRDefault="00A52293" w:rsidP="005C6E5E">
                      <w:pPr>
                        <w:autoSpaceDE w:val="0"/>
                        <w:autoSpaceDN w:val="0"/>
                        <w:adjustRightInd w:val="0"/>
                        <w:rPr>
                          <w:rFonts w:cs="TimesNewRoman"/>
                          <w:lang w:val="de-DE" w:bidi="ne-NP"/>
                        </w:rPr>
                      </w:pPr>
                      <w:r w:rsidRPr="00A26484">
                        <w:rPr>
                          <w:rFonts w:cs="TimesNewRoman"/>
                          <w:lang w:val="de-DE" w:bidi="ne-NP"/>
                        </w:rPr>
                        <w:t xml:space="preserve">                      </w:t>
                      </w:r>
                      <w:r w:rsidR="00A573D7">
                        <w:rPr>
                          <w:lang w:bidi="ne-NP"/>
                        </w:rPr>
                        <w:t>Conf</w:t>
                      </w:r>
                      <w:r w:rsidRPr="00A26484">
                        <w:rPr>
                          <w:rFonts w:cs="TimesNewRoman"/>
                          <w:lang w:val="de-DE" w:bidi="ne-NP"/>
                        </w:rPr>
                        <w:t>.</w:t>
                      </w:r>
                      <w:r>
                        <w:rPr>
                          <w:rFonts w:cs="TimesNewRoman"/>
                          <w:lang w:val="de-DE" w:bidi="ne-NP"/>
                        </w:rPr>
                        <w:t xml:space="preserve"> dr. Daniela Viorelia</w:t>
                      </w:r>
                      <w:r w:rsidRPr="00A26484">
                        <w:rPr>
                          <w:rFonts w:cs="TimesNewRoman"/>
                          <w:lang w:val="de-DE" w:bidi="ne-NP"/>
                        </w:rPr>
                        <w:t xml:space="preserve"> Matei</w:t>
                      </w:r>
                    </w:p>
                    <w:p w:rsidR="00A52293" w:rsidRPr="00A26484" w:rsidRDefault="00A52293" w:rsidP="005C7A21">
                      <w:pPr>
                        <w:autoSpaceDE w:val="0"/>
                        <w:autoSpaceDN w:val="0"/>
                        <w:adjustRightInd w:val="0"/>
                        <w:rPr>
                          <w:rFonts w:cs="TimesNewRoman"/>
                          <w:lang w:val="de-DE" w:bidi="ne-NP"/>
                        </w:rPr>
                      </w:pPr>
                    </w:p>
                    <w:p w:rsidR="00A52293" w:rsidRPr="00A26484" w:rsidRDefault="00A52293" w:rsidP="005C7A21">
                      <w:pPr>
                        <w:autoSpaceDE w:val="0"/>
                        <w:autoSpaceDN w:val="0"/>
                        <w:adjustRightInd w:val="0"/>
                        <w:rPr>
                          <w:rFonts w:cs="TimesNewRoman"/>
                          <w:lang w:val="de-DE"/>
                        </w:rPr>
                      </w:pPr>
                    </w:p>
                  </w:txbxContent>
                </v:textbox>
                <w10:wrap type="square"/>
                <w10:anchorlock/>
              </v:shape>
            </w:pict>
          </mc:Fallback>
        </mc:AlternateContent>
      </w:r>
    </w:p>
    <w:p w:rsidR="00A52293" w:rsidRPr="00D027D8" w:rsidRDefault="00A52293" w:rsidP="005C7A21">
      <w:pPr>
        <w:autoSpaceDE w:val="0"/>
        <w:autoSpaceDN w:val="0"/>
        <w:adjustRightInd w:val="0"/>
        <w:rPr>
          <w:rFonts w:cs="TimesNewRoman"/>
          <w:szCs w:val="20"/>
          <w:lang w:bidi="ne-NP"/>
        </w:rPr>
      </w:pPr>
    </w:p>
    <w:p w:rsidR="00A52293" w:rsidRPr="00D027D8" w:rsidRDefault="00A52293" w:rsidP="005C7A21">
      <w:pPr>
        <w:autoSpaceDE w:val="0"/>
        <w:autoSpaceDN w:val="0"/>
        <w:adjustRightInd w:val="0"/>
        <w:rPr>
          <w:rFonts w:cs="TimesNewRoman"/>
          <w:szCs w:val="20"/>
          <w:lang w:bidi="ne-NP"/>
        </w:rPr>
      </w:pPr>
    </w:p>
    <w:p w:rsidR="00A52293" w:rsidRPr="00D027D8" w:rsidRDefault="00A52293" w:rsidP="005C7A21">
      <w:pPr>
        <w:autoSpaceDE w:val="0"/>
        <w:autoSpaceDN w:val="0"/>
        <w:adjustRightInd w:val="0"/>
        <w:rPr>
          <w:rFonts w:cs="TimesNewRoman"/>
          <w:szCs w:val="20"/>
          <w:lang w:bidi="ne-NP"/>
        </w:rPr>
      </w:pPr>
    </w:p>
    <w:p w:rsidR="00A52293" w:rsidRPr="00D027D8" w:rsidRDefault="00A52293" w:rsidP="00A573D7">
      <w:pPr>
        <w:autoSpaceDE w:val="0"/>
        <w:autoSpaceDN w:val="0"/>
        <w:adjustRightInd w:val="0"/>
        <w:ind w:left="1416" w:firstLine="708"/>
        <w:rPr>
          <w:rFonts w:cs="TimesNewRoman"/>
          <w:szCs w:val="20"/>
          <w:lang w:bidi="ne-NP"/>
        </w:rPr>
      </w:pPr>
      <w:r w:rsidRPr="00D027D8">
        <w:rPr>
          <w:rFonts w:cs="TimesNewRoman"/>
          <w:szCs w:val="20"/>
          <w:lang w:bidi="ne-NP"/>
        </w:rPr>
        <w:t>Decan</w:t>
      </w:r>
    </w:p>
    <w:p w:rsidR="00A52293" w:rsidRPr="00087DAC" w:rsidRDefault="00A52293" w:rsidP="00A573D7">
      <w:pPr>
        <w:ind w:left="1416" w:firstLine="708"/>
        <w:rPr>
          <w:szCs w:val="20"/>
        </w:rPr>
      </w:pPr>
      <w:r w:rsidRPr="00D027D8">
        <w:rPr>
          <w:rFonts w:cs="TimesNewRoman"/>
          <w:szCs w:val="20"/>
          <w:lang w:bidi="ne-NP"/>
        </w:rPr>
        <w:t>Prof.dr. Anca Galaction</w:t>
      </w:r>
      <w:r w:rsidRPr="00087DAC">
        <w:rPr>
          <w:rFonts w:cs="TimesNewRoman"/>
          <w:szCs w:val="20"/>
          <w:lang w:bidi="ne-NP"/>
        </w:rPr>
        <w:t xml:space="preserve">                   </w:t>
      </w:r>
    </w:p>
    <w:sectPr w:rsidR="00A52293" w:rsidRPr="00087DAC" w:rsidSect="00041200">
      <w:footerReference w:type="default" r:id="rId8"/>
      <w:headerReference w:type="first" r:id="rId9"/>
      <w:footerReference w:type="first" r:id="rId10"/>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35" w:rsidRDefault="00F83C35" w:rsidP="003620AC">
      <w:pPr>
        <w:spacing w:line="240" w:lineRule="auto"/>
      </w:pPr>
      <w:r>
        <w:separator/>
      </w:r>
    </w:p>
  </w:endnote>
  <w:endnote w:type="continuationSeparator" w:id="0">
    <w:p w:rsidR="00F83C35" w:rsidRDefault="00F83C3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3" w:rsidRDefault="00233055">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1270" b="1270"/>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2293" w:rsidRDefault="00A52293" w:rsidP="00A314B1">
                          <w:pPr>
                            <w:pStyle w:val="ContactUMF"/>
                            <w:jc w:val="right"/>
                          </w:pPr>
                          <w:r>
                            <w:t xml:space="preserve">pagina </w:t>
                          </w:r>
                          <w:r w:rsidRPr="00227E92">
                            <w:rPr>
                              <w:color w:val="7F7F7F"/>
                            </w:rPr>
                            <w:fldChar w:fldCharType="begin"/>
                          </w:r>
                          <w:r w:rsidRPr="00227E92">
                            <w:rPr>
                              <w:color w:val="7F7F7F"/>
                            </w:rPr>
                            <w:instrText xml:space="preserve"> PAGE   \* MERGEFORMAT </w:instrText>
                          </w:r>
                          <w:r w:rsidRPr="00227E92">
                            <w:rPr>
                              <w:color w:val="7F7F7F"/>
                            </w:rPr>
                            <w:fldChar w:fldCharType="separate"/>
                          </w:r>
                          <w:r w:rsidR="00FE4C3F">
                            <w:rPr>
                              <w:noProof/>
                              <w:color w:val="7F7F7F"/>
                            </w:rPr>
                            <w:t>3</w:t>
                          </w:r>
                          <w:r w:rsidRPr="00227E92">
                            <w:rPr>
                              <w:color w:val="7F7F7F"/>
                            </w:rPr>
                            <w:fldChar w:fldCharType="end"/>
                          </w:r>
                          <w:r>
                            <w:t xml:space="preserve"> din </w:t>
                          </w:r>
                          <w:fldSimple w:instr=" NUMPAGES   \* MERGEFORMAT ">
                            <w:r w:rsidR="00FE4C3F">
                              <w:rPr>
                                <w:noProof/>
                              </w:rPr>
                              <w:t>5</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A52293" w:rsidRDefault="00A52293" w:rsidP="00A314B1">
                    <w:pPr>
                      <w:pStyle w:val="ContactUMF"/>
                      <w:jc w:val="right"/>
                    </w:pPr>
                    <w:r>
                      <w:t xml:space="preserve">pagina </w:t>
                    </w:r>
                    <w:r w:rsidRPr="00227E92">
                      <w:rPr>
                        <w:color w:val="7F7F7F"/>
                      </w:rPr>
                      <w:fldChar w:fldCharType="begin"/>
                    </w:r>
                    <w:r w:rsidRPr="00227E92">
                      <w:rPr>
                        <w:color w:val="7F7F7F"/>
                      </w:rPr>
                      <w:instrText xml:space="preserve"> PAGE   \* MERGEFORMAT </w:instrText>
                    </w:r>
                    <w:r w:rsidRPr="00227E92">
                      <w:rPr>
                        <w:color w:val="7F7F7F"/>
                      </w:rPr>
                      <w:fldChar w:fldCharType="separate"/>
                    </w:r>
                    <w:r w:rsidR="00FE4C3F">
                      <w:rPr>
                        <w:noProof/>
                        <w:color w:val="7F7F7F"/>
                      </w:rPr>
                      <w:t>3</w:t>
                    </w:r>
                    <w:r w:rsidRPr="00227E92">
                      <w:rPr>
                        <w:color w:val="7F7F7F"/>
                      </w:rPr>
                      <w:fldChar w:fldCharType="end"/>
                    </w:r>
                    <w:r>
                      <w:t xml:space="preserve"> din </w:t>
                    </w:r>
                    <w:fldSimple w:instr=" NUMPAGES   \* MERGEFORMAT ">
                      <w:r w:rsidR="00FE4C3F">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3" w:rsidRDefault="00233055">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0" b="63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2293" w:rsidRDefault="00A52293" w:rsidP="00416344">
                          <w:pPr>
                            <w:pStyle w:val="ContactUMF"/>
                            <w:jc w:val="right"/>
                          </w:pPr>
                          <w:r>
                            <w:t xml:space="preserve">pagina </w:t>
                          </w:r>
                          <w:r w:rsidRPr="00227E92">
                            <w:rPr>
                              <w:color w:val="7F7F7F"/>
                            </w:rPr>
                            <w:fldChar w:fldCharType="begin"/>
                          </w:r>
                          <w:r w:rsidRPr="00227E92">
                            <w:rPr>
                              <w:color w:val="7F7F7F"/>
                            </w:rPr>
                            <w:instrText xml:space="preserve"> PAGE   \* MERGEFORMAT </w:instrText>
                          </w:r>
                          <w:r w:rsidRPr="00227E92">
                            <w:rPr>
                              <w:color w:val="7F7F7F"/>
                            </w:rPr>
                            <w:fldChar w:fldCharType="separate"/>
                          </w:r>
                          <w:r w:rsidR="00FE4C3F">
                            <w:rPr>
                              <w:noProof/>
                              <w:color w:val="7F7F7F"/>
                            </w:rPr>
                            <w:t>1</w:t>
                          </w:r>
                          <w:r w:rsidRPr="00227E92">
                            <w:rPr>
                              <w:color w:val="7F7F7F"/>
                            </w:rPr>
                            <w:fldChar w:fldCharType="end"/>
                          </w:r>
                          <w:r>
                            <w:t xml:space="preserve"> din </w:t>
                          </w:r>
                          <w:fldSimple w:instr=" NUMPAGES   \* MERGEFORMAT ">
                            <w:r w:rsidR="00FE4C3F">
                              <w:rPr>
                                <w:noProof/>
                              </w:rPr>
                              <w:t>5</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A52293" w:rsidRDefault="00A52293" w:rsidP="00416344">
                    <w:pPr>
                      <w:pStyle w:val="ContactUMF"/>
                      <w:jc w:val="right"/>
                    </w:pPr>
                    <w:r>
                      <w:t xml:space="preserve">pagina </w:t>
                    </w:r>
                    <w:r w:rsidRPr="00227E92">
                      <w:rPr>
                        <w:color w:val="7F7F7F"/>
                      </w:rPr>
                      <w:fldChar w:fldCharType="begin"/>
                    </w:r>
                    <w:r w:rsidRPr="00227E92">
                      <w:rPr>
                        <w:color w:val="7F7F7F"/>
                      </w:rPr>
                      <w:instrText xml:space="preserve"> PAGE   \* MERGEFORMAT </w:instrText>
                    </w:r>
                    <w:r w:rsidRPr="00227E92">
                      <w:rPr>
                        <w:color w:val="7F7F7F"/>
                      </w:rPr>
                      <w:fldChar w:fldCharType="separate"/>
                    </w:r>
                    <w:r w:rsidR="00FE4C3F">
                      <w:rPr>
                        <w:noProof/>
                        <w:color w:val="7F7F7F"/>
                      </w:rPr>
                      <w:t>1</w:t>
                    </w:r>
                    <w:r w:rsidRPr="00227E92">
                      <w:rPr>
                        <w:color w:val="7F7F7F"/>
                      </w:rPr>
                      <w:fldChar w:fldCharType="end"/>
                    </w:r>
                    <w:r>
                      <w:t xml:space="preserve"> din </w:t>
                    </w:r>
                    <w:fldSimple w:instr=" NUMPAGES   \* MERGEFORMAT ">
                      <w:r w:rsidR="00FE4C3F">
                        <w:rPr>
                          <w:noProof/>
                        </w:rPr>
                        <w:t>5</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1" layoutInCell="1" allowOverlap="1">
              <wp:simplePos x="0" y="0"/>
              <wp:positionH relativeFrom="column">
                <wp:posOffset>-17145</wp:posOffset>
              </wp:positionH>
              <wp:positionV relativeFrom="paragraph">
                <wp:posOffset>-1282065</wp:posOffset>
              </wp:positionV>
              <wp:extent cx="6334125" cy="140335"/>
              <wp:effectExtent l="1905" t="3810" r="0"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9640570</wp:posOffset>
              </wp:positionV>
              <wp:extent cx="2814320" cy="593725"/>
              <wp:effectExtent l="0" t="1270" r="0" b="0"/>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2293" w:rsidRDefault="00A52293" w:rsidP="00A85CED">
                          <w:pPr>
                            <w:pStyle w:val="ContactUMF"/>
                            <w:rPr>
                              <w:b/>
                            </w:rPr>
                          </w:pPr>
                          <w:r w:rsidRPr="00A85CED">
                            <w:rPr>
                              <w:b/>
                            </w:rPr>
                            <w:t>SECRETARIAT FACULTATE</w:t>
                          </w:r>
                        </w:p>
                        <w:p w:rsidR="00A52293" w:rsidRDefault="00A52293" w:rsidP="00A85CED">
                          <w:pPr>
                            <w:pStyle w:val="ContactUMF"/>
                          </w:pPr>
                          <w:r>
                            <w:t>+40 232 213 573 tel / +40 232 211 820 fax</w:t>
                          </w:r>
                        </w:p>
                        <w:p w:rsidR="00A52293" w:rsidRDefault="00A52293" w:rsidP="00A85CED">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5" type="#_x0000_t202" style="position:absolute;margin-left:195.4pt;margin-top:759.1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" filled="f" stroked="f" strokeweight=".5pt">
              <v:textbox inset="0,0,0,0">
                <w:txbxContent>
                  <w:p w:rsidR="00A52293" w:rsidRDefault="00A52293" w:rsidP="00A85CED">
                    <w:pPr>
                      <w:pStyle w:val="ContactUMF"/>
                      <w:rPr>
                        <w:b/>
                      </w:rPr>
                    </w:pPr>
                    <w:r w:rsidRPr="00A85CED">
                      <w:rPr>
                        <w:b/>
                      </w:rPr>
                      <w:t>SECRETARIAT FACULTATE</w:t>
                    </w:r>
                  </w:p>
                  <w:p w:rsidR="00A52293" w:rsidRDefault="00A52293" w:rsidP="00A85CED">
                    <w:pPr>
                      <w:pStyle w:val="ContactUMF"/>
                    </w:pPr>
                    <w:r>
                      <w:t>+40 232 213 573 tel / +40 232 211 820 fax</w:t>
                    </w:r>
                  </w:p>
                  <w:p w:rsidR="00A52293" w:rsidRDefault="00A52293"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35" w:rsidRDefault="00F83C35" w:rsidP="003620AC">
      <w:pPr>
        <w:spacing w:line="240" w:lineRule="auto"/>
      </w:pPr>
      <w:r>
        <w:separator/>
      </w:r>
    </w:p>
  </w:footnote>
  <w:footnote w:type="continuationSeparator" w:id="0">
    <w:p w:rsidR="00F83C35" w:rsidRDefault="00F83C3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3" w:rsidRDefault="00233055">
    <w:pPr>
      <w:pStyle w:val="Header"/>
    </w:pP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1765300</wp:posOffset>
              </wp:positionV>
              <wp:extent cx="6025515" cy="111125"/>
              <wp:effectExtent l="0" t="3175" r="4445" b="0"/>
              <wp:wrapTopAndBottom/>
              <wp:docPr id="8"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39pt;width:474.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635" t="0" r="0" b="0"/>
              <wp:wrapTopAndBottom/>
              <wp:docPr id="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2293" w:rsidRPr="000F6B2B" w:rsidRDefault="00A52293" w:rsidP="000F6B2B">
                          <w:pPr>
                            <w:pStyle w:val="ContactUMF"/>
                          </w:pPr>
                          <w:r w:rsidRPr="000F6B2B">
                            <w:t xml:space="preserve">MINISTERUL EDUCAȚIEI </w:t>
                          </w:r>
                          <w:r w:rsidR="00FE4C3F">
                            <w:t>ȘI CERCETĂRII</w:t>
                          </w:r>
                          <w: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gj9uv&#10;uQIAALQFAAAOAAAAAAAAAAAAAAAAAC4CAABkcnMvZTJvRG9jLnhtbFBLAQItABQABgAIAAAAIQD9&#10;oINz4AAAAAsBAAAPAAAAAAAAAAAAAAAAABMFAABkcnMvZG93bnJldi54bWxQSwUGAAAAAAQABADz&#10;AAAAIAYAAAAA&#10;" filled="f" stroked="f" strokeweight=".5pt">
              <v:textbox inset="0,0,0,0">
                <w:txbxContent>
                  <w:p w:rsidR="00A52293" w:rsidRPr="000F6B2B" w:rsidRDefault="00A52293" w:rsidP="000F6B2B">
                    <w:pPr>
                      <w:pStyle w:val="ContactUMF"/>
                    </w:pPr>
                    <w:r w:rsidRPr="000F6B2B">
                      <w:t xml:space="preserve">MINISTERUL EDUCAȚIEI </w:t>
                    </w:r>
                    <w:r w:rsidR="00FE4C3F">
                      <w:t>ȘI CERCETĂRII</w:t>
                    </w:r>
                    <w:r>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1387475</wp:posOffset>
              </wp:positionV>
              <wp:extent cx="6095365" cy="408940"/>
              <wp:effectExtent l="635" t="0" r="0" b="381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2293" w:rsidRPr="000F6B2B" w:rsidRDefault="00A52293" w:rsidP="000F6B2B">
                          <w:pPr>
                            <w:pStyle w:val="ContactUMF"/>
                          </w:pPr>
                          <w:r w:rsidRPr="000F6B2B">
                            <w:t>Str. Universității nr.16, 700115, Iași, România</w:t>
                          </w:r>
                        </w:p>
                        <w:p w:rsidR="00A52293" w:rsidRPr="000F6B2B" w:rsidRDefault="00A52293" w:rsidP="000F6B2B">
                          <w:pPr>
                            <w:pStyle w:val="ContactUMF"/>
                          </w:pPr>
                          <w:r w:rsidRPr="000F6B2B">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3" type="#_x0000_t202" style="position:absolute;margin-left:75.05pt;margin-top:109.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" filled="f" stroked="f" strokeweight=".5pt">
              <v:textbox inset="0,0,0,0">
                <w:txbxContent>
                  <w:p w:rsidR="00A52293" w:rsidRPr="000F6B2B" w:rsidRDefault="00A52293" w:rsidP="000F6B2B">
                    <w:pPr>
                      <w:pStyle w:val="ContactUMF"/>
                    </w:pPr>
                    <w:r w:rsidRPr="000F6B2B">
                      <w:t>Str. Universității nr.16, 700115, Iași, România</w:t>
                    </w:r>
                  </w:p>
                  <w:p w:rsidR="00A52293" w:rsidRPr="000F6B2B" w:rsidRDefault="00A52293"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5D1178D"/>
    <w:multiLevelType w:val="hybridMultilevel"/>
    <w:tmpl w:val="95DA5D72"/>
    <w:lvl w:ilvl="0" w:tplc="88BE4028">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
    <w:nsid w:val="75F50211"/>
    <w:multiLevelType w:val="hybridMultilevel"/>
    <w:tmpl w:val="5088CE96"/>
    <w:lvl w:ilvl="0" w:tplc="0409000F">
      <w:start w:val="1"/>
      <w:numFmt w:val="decimal"/>
      <w:lvlText w:val="%1."/>
      <w:lvlJc w:val="left"/>
      <w:pPr>
        <w:tabs>
          <w:tab w:val="num" w:pos="540"/>
        </w:tabs>
        <w:ind w:left="540" w:hanging="360"/>
      </w:pPr>
      <w:rPr>
        <w:rFonts w:cs="Times New Roman" w:hint="default"/>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87DAC"/>
    <w:rsid w:val="000C69A9"/>
    <w:rsid w:val="000F1031"/>
    <w:rsid w:val="000F6B2B"/>
    <w:rsid w:val="00137DEA"/>
    <w:rsid w:val="00161791"/>
    <w:rsid w:val="00171AC8"/>
    <w:rsid w:val="0019768E"/>
    <w:rsid w:val="001B1349"/>
    <w:rsid w:val="001D1C79"/>
    <w:rsid w:val="001D4E62"/>
    <w:rsid w:val="002165F1"/>
    <w:rsid w:val="00227E92"/>
    <w:rsid w:val="00233055"/>
    <w:rsid w:val="00235D5B"/>
    <w:rsid w:val="00237467"/>
    <w:rsid w:val="002842E9"/>
    <w:rsid w:val="00290AC5"/>
    <w:rsid w:val="003620AC"/>
    <w:rsid w:val="0039370D"/>
    <w:rsid w:val="003B592C"/>
    <w:rsid w:val="003B7806"/>
    <w:rsid w:val="003C1967"/>
    <w:rsid w:val="003C4D7F"/>
    <w:rsid w:val="0040687B"/>
    <w:rsid w:val="00416344"/>
    <w:rsid w:val="00440601"/>
    <w:rsid w:val="00443C7E"/>
    <w:rsid w:val="00456785"/>
    <w:rsid w:val="0049528C"/>
    <w:rsid w:val="004A11DC"/>
    <w:rsid w:val="004A6BE1"/>
    <w:rsid w:val="004B2523"/>
    <w:rsid w:val="004C2235"/>
    <w:rsid w:val="004F4D8F"/>
    <w:rsid w:val="004F56D6"/>
    <w:rsid w:val="00503B2F"/>
    <w:rsid w:val="005325BA"/>
    <w:rsid w:val="005650A3"/>
    <w:rsid w:val="00567187"/>
    <w:rsid w:val="00586DA0"/>
    <w:rsid w:val="00596F5D"/>
    <w:rsid w:val="0059747C"/>
    <w:rsid w:val="005C6E5E"/>
    <w:rsid w:val="005C75E1"/>
    <w:rsid w:val="005C7A21"/>
    <w:rsid w:val="005F62D7"/>
    <w:rsid w:val="00614FCB"/>
    <w:rsid w:val="006207C8"/>
    <w:rsid w:val="006613B1"/>
    <w:rsid w:val="006C6FE3"/>
    <w:rsid w:val="006F4D63"/>
    <w:rsid w:val="007007AC"/>
    <w:rsid w:val="0078171F"/>
    <w:rsid w:val="00802A0A"/>
    <w:rsid w:val="0086041D"/>
    <w:rsid w:val="008E2A31"/>
    <w:rsid w:val="008E7301"/>
    <w:rsid w:val="00926301"/>
    <w:rsid w:val="00926650"/>
    <w:rsid w:val="00937324"/>
    <w:rsid w:val="00973D0F"/>
    <w:rsid w:val="00984233"/>
    <w:rsid w:val="009969AD"/>
    <w:rsid w:val="009A1CE3"/>
    <w:rsid w:val="00A2278D"/>
    <w:rsid w:val="00A26484"/>
    <w:rsid w:val="00A314B1"/>
    <w:rsid w:val="00A52293"/>
    <w:rsid w:val="00A573D7"/>
    <w:rsid w:val="00A601C6"/>
    <w:rsid w:val="00A762F8"/>
    <w:rsid w:val="00A811C7"/>
    <w:rsid w:val="00A85CED"/>
    <w:rsid w:val="00AD3B62"/>
    <w:rsid w:val="00B01A58"/>
    <w:rsid w:val="00B02859"/>
    <w:rsid w:val="00B31065"/>
    <w:rsid w:val="00B85535"/>
    <w:rsid w:val="00B94431"/>
    <w:rsid w:val="00BB2FCD"/>
    <w:rsid w:val="00BC173C"/>
    <w:rsid w:val="00BE1C51"/>
    <w:rsid w:val="00C37DCE"/>
    <w:rsid w:val="00C53F1A"/>
    <w:rsid w:val="00C77790"/>
    <w:rsid w:val="00CD2D91"/>
    <w:rsid w:val="00CF6B2D"/>
    <w:rsid w:val="00D027D8"/>
    <w:rsid w:val="00D07C63"/>
    <w:rsid w:val="00D45CAE"/>
    <w:rsid w:val="00D73E82"/>
    <w:rsid w:val="00D7634D"/>
    <w:rsid w:val="00D802F3"/>
    <w:rsid w:val="00DA48BE"/>
    <w:rsid w:val="00DF1B80"/>
    <w:rsid w:val="00E3025A"/>
    <w:rsid w:val="00E57283"/>
    <w:rsid w:val="00E955DA"/>
    <w:rsid w:val="00EA22F8"/>
    <w:rsid w:val="00EB5461"/>
    <w:rsid w:val="00EB713B"/>
    <w:rsid w:val="00EC0082"/>
    <w:rsid w:val="00EC6D9F"/>
    <w:rsid w:val="00F11EE5"/>
    <w:rsid w:val="00F25459"/>
    <w:rsid w:val="00F66307"/>
    <w:rsid w:val="00F722E0"/>
    <w:rsid w:val="00F76E67"/>
    <w:rsid w:val="00F81A4E"/>
    <w:rsid w:val="00F83C35"/>
    <w:rsid w:val="00F969D6"/>
    <w:rsid w:val="00FD0984"/>
    <w:rsid w:val="00FE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color w:val="000000"/>
      <w:sz w:val="24"/>
      <w:szCs w:val="26"/>
    </w:rPr>
  </w:style>
  <w:style w:type="paragraph" w:styleId="Heading3">
    <w:name w:val="heading 3"/>
    <w:basedOn w:val="Normal"/>
    <w:next w:val="Normal"/>
    <w:link w:val="Heading3Char"/>
    <w:uiPriority w:val="99"/>
    <w:qFormat/>
    <w:rsid w:val="005C7A21"/>
    <w:pPr>
      <w:keepNext/>
      <w:keepLines/>
      <w:spacing w:before="200"/>
      <w:outlineLvl w:val="2"/>
    </w:pPr>
    <w:rPr>
      <w:rFonts w:eastAsia="Times New Roman"/>
      <w:b/>
      <w:bCs/>
      <w:color w:val="CFAB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b/>
      <w:sz w:val="32"/>
    </w:rPr>
  </w:style>
  <w:style w:type="character" w:customStyle="1" w:styleId="Heading2Char">
    <w:name w:val="Heading 2 Char"/>
    <w:basedOn w:val="DefaultParagraphFont"/>
    <w:link w:val="Heading2"/>
    <w:uiPriority w:val="99"/>
    <w:semiHidden/>
    <w:locked/>
    <w:rsid w:val="00171AC8"/>
    <w:rPr>
      <w:rFonts w:ascii="Trebuchet MS" w:hAnsi="Trebuchet MS"/>
      <w:b/>
      <w:color w:val="000000"/>
      <w:sz w:val="26"/>
    </w:rPr>
  </w:style>
  <w:style w:type="character" w:customStyle="1" w:styleId="Heading3Char">
    <w:name w:val="Heading 3 Char"/>
    <w:basedOn w:val="DefaultParagraphFont"/>
    <w:link w:val="Heading3"/>
    <w:uiPriority w:val="99"/>
    <w:semiHidden/>
    <w:locked/>
    <w:rsid w:val="005C7A21"/>
    <w:rPr>
      <w:rFonts w:ascii="Trebuchet MS" w:hAnsi="Trebuchet MS"/>
      <w:b/>
      <w:color w:val="CFAB7A"/>
      <w:sz w:val="20"/>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rPr>
      <w:rFonts w:cs="Times New Roman"/>
    </w:rPr>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rPr>
      <w:rFonts w:cs="Times New Roman"/>
    </w:rPr>
  </w:style>
  <w:style w:type="paragraph" w:customStyle="1" w:styleId="ContactUMF">
    <w:name w:val="Contact UMF"/>
    <w:next w:val="Normal"/>
    <w:uiPriority w:val="99"/>
    <w:rsid w:val="00171AC8"/>
    <w:pPr>
      <w:spacing w:line="280" w:lineRule="exact"/>
    </w:pPr>
    <w:rPr>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sz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color w:val="808080"/>
      <w:spacing w:val="15"/>
    </w:rPr>
  </w:style>
  <w:style w:type="character" w:customStyle="1" w:styleId="SubtitleChar">
    <w:name w:val="Subtitle Char"/>
    <w:basedOn w:val="DefaultParagraphFont"/>
    <w:link w:val="Subtitle"/>
    <w:uiPriority w:val="99"/>
    <w:locked/>
    <w:rsid w:val="00973D0F"/>
    <w:rPr>
      <w:rFonts w:eastAsia="Times New Roman"/>
      <w:b/>
      <w:color w:val="808080"/>
      <w:spacing w:val="15"/>
      <w:sz w:val="20"/>
    </w:rPr>
  </w:style>
  <w:style w:type="character" w:styleId="SubtleEmphasis">
    <w:name w:val="Subtle Emphasis"/>
    <w:basedOn w:val="DefaultParagraphFont"/>
    <w:uiPriority w:val="99"/>
    <w:qFormat/>
    <w:rsid w:val="00973D0F"/>
    <w:rPr>
      <w:i/>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i/>
      <w:color w:val="000000"/>
      <w:sz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i/>
      <w:color w:val="000000"/>
      <w:sz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smallCaps/>
      <w:color w:val="000000"/>
      <w:spacing w:val="5"/>
    </w:rPr>
  </w:style>
  <w:style w:type="character" w:styleId="Hyperlink">
    <w:name w:val="Hyperlink"/>
    <w:basedOn w:val="DefaultParagraphFont"/>
    <w:uiPriority w:val="99"/>
    <w:rsid w:val="00BB2FCD"/>
    <w:rPr>
      <w:rFonts w:cs="Times New Roman"/>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olor w:val="000000"/>
      <w:sz w:val="16"/>
    </w:rPr>
  </w:style>
  <w:style w:type="character" w:customStyle="1" w:styleId="CharChar17">
    <w:name w:val="Char Char17"/>
    <w:uiPriority w:val="99"/>
    <w:locked/>
    <w:rsid w:val="00CF6B2D"/>
    <w:rPr>
      <w:rFonts w:ascii="Cambria" w:hAnsi="Cambria"/>
      <w:b/>
      <w:color w:val="auto"/>
      <w:sz w:val="28"/>
      <w:lang w:val="ro-RO" w:eastAsia="ro-RO"/>
    </w:rPr>
  </w:style>
  <w:style w:type="character" w:customStyle="1" w:styleId="apple-converted-space">
    <w:name w:val="apple-converted-space"/>
    <w:uiPriority w:val="99"/>
    <w:rsid w:val="00CF6B2D"/>
  </w:style>
  <w:style w:type="paragraph" w:styleId="BodyText">
    <w:name w:val="Body Text"/>
    <w:basedOn w:val="Normal"/>
    <w:link w:val="BodyTextChar"/>
    <w:uiPriority w:val="99"/>
    <w:rsid w:val="005C7A21"/>
    <w:pPr>
      <w:autoSpaceDE w:val="0"/>
      <w:autoSpaceDN w:val="0"/>
      <w:adjustRightInd w:val="0"/>
      <w:spacing w:line="240" w:lineRule="auto"/>
      <w:jc w:val="both"/>
    </w:pPr>
    <w:rPr>
      <w:rFonts w:ascii="Times New Roman" w:eastAsia="Times New Roman" w:hAnsi="Times New Roman"/>
      <w:b/>
      <w:sz w:val="22"/>
      <w:lang w:val="en-US"/>
    </w:rPr>
  </w:style>
  <w:style w:type="character" w:customStyle="1" w:styleId="BodyTextChar">
    <w:name w:val="Body Text Char"/>
    <w:basedOn w:val="DefaultParagraphFont"/>
    <w:link w:val="BodyText"/>
    <w:uiPriority w:val="99"/>
    <w:locked/>
    <w:rsid w:val="005C7A21"/>
    <w:rPr>
      <w:rFonts w:ascii="Times New Roman" w:hAnsi="Times New Roman"/>
      <w:b/>
      <w:lang w:val="en-US" w:eastAsia="x-none"/>
    </w:rPr>
  </w:style>
  <w:style w:type="paragraph" w:styleId="BodyTextIndent2">
    <w:name w:val="Body Text Indent 2"/>
    <w:basedOn w:val="Normal"/>
    <w:link w:val="BodyTextIndent2Char"/>
    <w:uiPriority w:val="99"/>
    <w:rsid w:val="005C7A21"/>
    <w:pPr>
      <w:spacing w:line="240" w:lineRule="auto"/>
      <w:ind w:left="360"/>
      <w:jc w:val="both"/>
    </w:pPr>
    <w:rPr>
      <w:rFonts w:ascii="Palatino Linotype" w:eastAsia="Times New Roman" w:hAnsi="Palatino Linotype"/>
      <w:sz w:val="22"/>
      <w:lang w:val="fr-FR"/>
    </w:rPr>
  </w:style>
  <w:style w:type="character" w:customStyle="1" w:styleId="BodyTextIndent2Char">
    <w:name w:val="Body Text Indent 2 Char"/>
    <w:basedOn w:val="DefaultParagraphFont"/>
    <w:link w:val="BodyTextIndent2"/>
    <w:uiPriority w:val="99"/>
    <w:locked/>
    <w:rsid w:val="005C7A21"/>
    <w:rPr>
      <w:rFonts w:ascii="Palatino Linotype" w:hAnsi="Palatino Linotype"/>
      <w:lang w:val="fr-FR" w:eastAsia="x-none"/>
    </w:rPr>
  </w:style>
  <w:style w:type="paragraph" w:styleId="ListParagraph">
    <w:name w:val="List Paragraph"/>
    <w:basedOn w:val="Normal"/>
    <w:uiPriority w:val="99"/>
    <w:qFormat/>
    <w:rsid w:val="005C7A21"/>
    <w:pPr>
      <w:ind w:left="720"/>
    </w:pPr>
  </w:style>
  <w:style w:type="table" w:styleId="TableGrid">
    <w:name w:val="Table Grid"/>
    <w:basedOn w:val="TableNormal"/>
    <w:uiPriority w:val="59"/>
    <w:locked/>
    <w:rsid w:val="00A573D7"/>
    <w:rPr>
      <w:rFonts w:asciiTheme="minorHAnsi" w:eastAsiaTheme="minorHAnsi" w:hAnsiTheme="minorHAnsi" w:cstheme="minorBid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color w:val="000000"/>
      <w:sz w:val="24"/>
      <w:szCs w:val="26"/>
    </w:rPr>
  </w:style>
  <w:style w:type="paragraph" w:styleId="Heading3">
    <w:name w:val="heading 3"/>
    <w:basedOn w:val="Normal"/>
    <w:next w:val="Normal"/>
    <w:link w:val="Heading3Char"/>
    <w:uiPriority w:val="99"/>
    <w:qFormat/>
    <w:rsid w:val="005C7A21"/>
    <w:pPr>
      <w:keepNext/>
      <w:keepLines/>
      <w:spacing w:before="200"/>
      <w:outlineLvl w:val="2"/>
    </w:pPr>
    <w:rPr>
      <w:rFonts w:eastAsia="Times New Roman"/>
      <w:b/>
      <w:bCs/>
      <w:color w:val="CFAB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b/>
      <w:sz w:val="32"/>
    </w:rPr>
  </w:style>
  <w:style w:type="character" w:customStyle="1" w:styleId="Heading2Char">
    <w:name w:val="Heading 2 Char"/>
    <w:basedOn w:val="DefaultParagraphFont"/>
    <w:link w:val="Heading2"/>
    <w:uiPriority w:val="99"/>
    <w:semiHidden/>
    <w:locked/>
    <w:rsid w:val="00171AC8"/>
    <w:rPr>
      <w:rFonts w:ascii="Trebuchet MS" w:hAnsi="Trebuchet MS"/>
      <w:b/>
      <w:color w:val="000000"/>
      <w:sz w:val="26"/>
    </w:rPr>
  </w:style>
  <w:style w:type="character" w:customStyle="1" w:styleId="Heading3Char">
    <w:name w:val="Heading 3 Char"/>
    <w:basedOn w:val="DefaultParagraphFont"/>
    <w:link w:val="Heading3"/>
    <w:uiPriority w:val="99"/>
    <w:semiHidden/>
    <w:locked/>
    <w:rsid w:val="005C7A21"/>
    <w:rPr>
      <w:rFonts w:ascii="Trebuchet MS" w:hAnsi="Trebuchet MS"/>
      <w:b/>
      <w:color w:val="CFAB7A"/>
      <w:sz w:val="20"/>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rPr>
      <w:rFonts w:cs="Times New Roman"/>
    </w:rPr>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rPr>
      <w:rFonts w:cs="Times New Roman"/>
    </w:rPr>
  </w:style>
  <w:style w:type="paragraph" w:customStyle="1" w:styleId="ContactUMF">
    <w:name w:val="Contact UMF"/>
    <w:next w:val="Normal"/>
    <w:uiPriority w:val="99"/>
    <w:rsid w:val="00171AC8"/>
    <w:pPr>
      <w:spacing w:line="280" w:lineRule="exact"/>
    </w:pPr>
    <w:rPr>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sz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color w:val="808080"/>
      <w:spacing w:val="15"/>
    </w:rPr>
  </w:style>
  <w:style w:type="character" w:customStyle="1" w:styleId="SubtitleChar">
    <w:name w:val="Subtitle Char"/>
    <w:basedOn w:val="DefaultParagraphFont"/>
    <w:link w:val="Subtitle"/>
    <w:uiPriority w:val="99"/>
    <w:locked/>
    <w:rsid w:val="00973D0F"/>
    <w:rPr>
      <w:rFonts w:eastAsia="Times New Roman"/>
      <w:b/>
      <w:color w:val="808080"/>
      <w:spacing w:val="15"/>
      <w:sz w:val="20"/>
    </w:rPr>
  </w:style>
  <w:style w:type="character" w:styleId="SubtleEmphasis">
    <w:name w:val="Subtle Emphasis"/>
    <w:basedOn w:val="DefaultParagraphFont"/>
    <w:uiPriority w:val="99"/>
    <w:qFormat/>
    <w:rsid w:val="00973D0F"/>
    <w:rPr>
      <w:i/>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i/>
      <w:color w:val="000000"/>
      <w:sz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i/>
      <w:color w:val="000000"/>
      <w:sz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smallCaps/>
      <w:color w:val="000000"/>
      <w:spacing w:val="5"/>
    </w:rPr>
  </w:style>
  <w:style w:type="character" w:styleId="Hyperlink">
    <w:name w:val="Hyperlink"/>
    <w:basedOn w:val="DefaultParagraphFont"/>
    <w:uiPriority w:val="99"/>
    <w:rsid w:val="00BB2FCD"/>
    <w:rPr>
      <w:rFonts w:cs="Times New Roman"/>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olor w:val="000000"/>
      <w:sz w:val="16"/>
    </w:rPr>
  </w:style>
  <w:style w:type="character" w:customStyle="1" w:styleId="CharChar17">
    <w:name w:val="Char Char17"/>
    <w:uiPriority w:val="99"/>
    <w:locked/>
    <w:rsid w:val="00CF6B2D"/>
    <w:rPr>
      <w:rFonts w:ascii="Cambria" w:hAnsi="Cambria"/>
      <w:b/>
      <w:color w:val="auto"/>
      <w:sz w:val="28"/>
      <w:lang w:val="ro-RO" w:eastAsia="ro-RO"/>
    </w:rPr>
  </w:style>
  <w:style w:type="character" w:customStyle="1" w:styleId="apple-converted-space">
    <w:name w:val="apple-converted-space"/>
    <w:uiPriority w:val="99"/>
    <w:rsid w:val="00CF6B2D"/>
  </w:style>
  <w:style w:type="paragraph" w:styleId="BodyText">
    <w:name w:val="Body Text"/>
    <w:basedOn w:val="Normal"/>
    <w:link w:val="BodyTextChar"/>
    <w:uiPriority w:val="99"/>
    <w:rsid w:val="005C7A21"/>
    <w:pPr>
      <w:autoSpaceDE w:val="0"/>
      <w:autoSpaceDN w:val="0"/>
      <w:adjustRightInd w:val="0"/>
      <w:spacing w:line="240" w:lineRule="auto"/>
      <w:jc w:val="both"/>
    </w:pPr>
    <w:rPr>
      <w:rFonts w:ascii="Times New Roman" w:eastAsia="Times New Roman" w:hAnsi="Times New Roman"/>
      <w:b/>
      <w:sz w:val="22"/>
      <w:lang w:val="en-US"/>
    </w:rPr>
  </w:style>
  <w:style w:type="character" w:customStyle="1" w:styleId="BodyTextChar">
    <w:name w:val="Body Text Char"/>
    <w:basedOn w:val="DefaultParagraphFont"/>
    <w:link w:val="BodyText"/>
    <w:uiPriority w:val="99"/>
    <w:locked/>
    <w:rsid w:val="005C7A21"/>
    <w:rPr>
      <w:rFonts w:ascii="Times New Roman" w:hAnsi="Times New Roman"/>
      <w:b/>
      <w:lang w:val="en-US" w:eastAsia="x-none"/>
    </w:rPr>
  </w:style>
  <w:style w:type="paragraph" w:styleId="BodyTextIndent2">
    <w:name w:val="Body Text Indent 2"/>
    <w:basedOn w:val="Normal"/>
    <w:link w:val="BodyTextIndent2Char"/>
    <w:uiPriority w:val="99"/>
    <w:rsid w:val="005C7A21"/>
    <w:pPr>
      <w:spacing w:line="240" w:lineRule="auto"/>
      <w:ind w:left="360"/>
      <w:jc w:val="both"/>
    </w:pPr>
    <w:rPr>
      <w:rFonts w:ascii="Palatino Linotype" w:eastAsia="Times New Roman" w:hAnsi="Palatino Linotype"/>
      <w:sz w:val="22"/>
      <w:lang w:val="fr-FR"/>
    </w:rPr>
  </w:style>
  <w:style w:type="character" w:customStyle="1" w:styleId="BodyTextIndent2Char">
    <w:name w:val="Body Text Indent 2 Char"/>
    <w:basedOn w:val="DefaultParagraphFont"/>
    <w:link w:val="BodyTextIndent2"/>
    <w:uiPriority w:val="99"/>
    <w:locked/>
    <w:rsid w:val="005C7A21"/>
    <w:rPr>
      <w:rFonts w:ascii="Palatino Linotype" w:hAnsi="Palatino Linotype"/>
      <w:lang w:val="fr-FR" w:eastAsia="x-none"/>
    </w:rPr>
  </w:style>
  <w:style w:type="paragraph" w:styleId="ListParagraph">
    <w:name w:val="List Paragraph"/>
    <w:basedOn w:val="Normal"/>
    <w:uiPriority w:val="99"/>
    <w:qFormat/>
    <w:rsid w:val="005C7A21"/>
    <w:pPr>
      <w:ind w:left="720"/>
    </w:pPr>
  </w:style>
  <w:style w:type="table" w:styleId="TableGrid">
    <w:name w:val="Table Grid"/>
    <w:basedOn w:val="TableNormal"/>
    <w:uiPriority w:val="59"/>
    <w:locked/>
    <w:rsid w:val="00A573D7"/>
    <w:rPr>
      <w:rFonts w:asciiTheme="minorHAnsi" w:eastAsiaTheme="minorHAnsi" w:hAnsiTheme="minorHAnsi" w:cstheme="minorBid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AB108E63FE4C329F860C2E1D10E621"/>
        <w:category>
          <w:name w:val="General"/>
          <w:gallery w:val="placeholder"/>
        </w:category>
        <w:types>
          <w:type w:val="bbPlcHdr"/>
        </w:types>
        <w:behaviors>
          <w:behavior w:val="content"/>
        </w:behaviors>
        <w:guid w:val="{D92F446E-37ED-47F5-969F-40CE77A72FAD}"/>
      </w:docPartPr>
      <w:docPartBody>
        <w:p w:rsidR="00D26147" w:rsidRDefault="00C628EE" w:rsidP="00C628EE">
          <w:pPr>
            <w:pStyle w:val="F8AB108E63FE4C329F860C2E1D10E621"/>
          </w:pPr>
          <w:r w:rsidRPr="00D06209">
            <w:rPr>
              <w:rStyle w:val="PlaceholderText"/>
            </w:rPr>
            <w:t>Click here to enter text.</w:t>
          </w:r>
        </w:p>
      </w:docPartBody>
    </w:docPart>
    <w:docPart>
      <w:docPartPr>
        <w:name w:val="4F3B1D5B28AC4558813FEDD3C49D4DE2"/>
        <w:category>
          <w:name w:val="General"/>
          <w:gallery w:val="placeholder"/>
        </w:category>
        <w:types>
          <w:type w:val="bbPlcHdr"/>
        </w:types>
        <w:behaviors>
          <w:behavior w:val="content"/>
        </w:behaviors>
        <w:guid w:val="{33F37A62-AC28-4969-8D06-F3B4675D308C}"/>
      </w:docPartPr>
      <w:docPartBody>
        <w:p w:rsidR="00D26147" w:rsidRDefault="00C628EE" w:rsidP="00C628EE">
          <w:pPr>
            <w:pStyle w:val="4F3B1D5B28AC4558813FEDD3C49D4DE2"/>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EE"/>
    <w:rsid w:val="004142BD"/>
    <w:rsid w:val="00A301FB"/>
    <w:rsid w:val="00C628EE"/>
    <w:rsid w:val="00D2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8EE"/>
    <w:rPr>
      <w:color w:val="808080"/>
    </w:rPr>
  </w:style>
  <w:style w:type="paragraph" w:customStyle="1" w:styleId="F8AB108E63FE4C329F860C2E1D10E621">
    <w:name w:val="F8AB108E63FE4C329F860C2E1D10E621"/>
    <w:rsid w:val="00C628EE"/>
  </w:style>
  <w:style w:type="paragraph" w:customStyle="1" w:styleId="4F3B1D5B28AC4558813FEDD3C49D4DE2">
    <w:name w:val="4F3B1D5B28AC4558813FEDD3C49D4DE2"/>
    <w:rsid w:val="00C62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8EE"/>
    <w:rPr>
      <w:color w:val="808080"/>
    </w:rPr>
  </w:style>
  <w:style w:type="paragraph" w:customStyle="1" w:styleId="F8AB108E63FE4C329F860C2E1D10E621">
    <w:name w:val="F8AB108E63FE4C329F860C2E1D10E621"/>
    <w:rsid w:val="00C628EE"/>
  </w:style>
  <w:style w:type="paragraph" w:customStyle="1" w:styleId="4F3B1D5B28AC4558813FEDD3C49D4DE2">
    <w:name w:val="4F3B1D5B28AC4558813FEDD3C49D4DE2"/>
    <w:rsid w:val="00C6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MACCJ7WAEWV6-565203097-29</_dlc_DocId>
    <_dlc_DocIdUrl xmlns="4c155583-69f9-458b-843e-56574a4bdc09">
      <Url>https://www.umfiasi.ro/ro/academic/facultati/bioinginerie-medicala/_layouts/15/DocIdRedir.aspx?ID=MACCJ7WAEWV6-565203097-29</Url>
      <Description>MACCJ7WAEWV6-565203097-29</Description>
    </_dlc_DocIdUrl>
  </documentManagement>
</p:properties>
</file>

<file path=customXml/itemProps1.xml><?xml version="1.0" encoding="utf-8"?>
<ds:datastoreItem xmlns:ds="http://schemas.openxmlformats.org/officeDocument/2006/customXml" ds:itemID="{19617D76-CEFA-4CBA-8FC7-7A6A48FE8C43}"/>
</file>

<file path=customXml/itemProps2.xml><?xml version="1.0" encoding="utf-8"?>
<ds:datastoreItem xmlns:ds="http://schemas.openxmlformats.org/officeDocument/2006/customXml" ds:itemID="{992715B3-E8F6-4224-AF2A-7E37AE06CA81}"/>
</file>

<file path=customXml/itemProps3.xml><?xml version="1.0" encoding="utf-8"?>
<ds:datastoreItem xmlns:ds="http://schemas.openxmlformats.org/officeDocument/2006/customXml" ds:itemID="{3293BB51-6ED8-4855-BB07-3F88BE7DDD33}"/>
</file>

<file path=customXml/itemProps4.xml><?xml version="1.0" encoding="utf-8"?>
<ds:datastoreItem xmlns:ds="http://schemas.openxmlformats.org/officeDocument/2006/customXml" ds:itemID="{32EA93E0-87E0-404F-BDFF-DA502C90EA07}"/>
</file>

<file path=docProps/app.xml><?xml version="1.0" encoding="utf-8"?>
<Properties xmlns="http://schemas.openxmlformats.org/officeDocument/2006/extended-properties" xmlns:vt="http://schemas.openxmlformats.org/officeDocument/2006/docPropsVTypes">
  <Template>Normal.dotm</Template>
  <TotalTime>5</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2020-09-14T18:15:00Z</dcterms:created>
  <dcterms:modified xsi:type="dcterms:W3CDTF">2020-10-24T16:41:00Z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2c3ae5e7-388b-449a-9cea-e071fc273e98</vt:lpwstr>
  </property>
</Properties>
</file>