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15DD" w14:textId="77777777"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14:paraId="6C396C8A" w14:textId="77777777" w:rsidR="00CF6B2D" w:rsidRPr="00046B6C" w:rsidRDefault="00CF6B2D" w:rsidP="00CF6B2D">
      <w:pPr>
        <w:jc w:val="center"/>
        <w:rPr>
          <w:rFonts w:asciiTheme="majorHAnsi" w:hAnsiTheme="majorHAnsi"/>
        </w:rPr>
      </w:pPr>
    </w:p>
    <w:p w14:paraId="53349A1E" w14:textId="07465322" w:rsidR="00034F92" w:rsidRPr="00034F92" w:rsidRDefault="00CF6B2D" w:rsidP="00034F92">
      <w:pPr>
        <w:numPr>
          <w:ilvl w:val="0"/>
          <w:numId w:val="1"/>
        </w:numPr>
        <w:spacing w:line="240" w:lineRule="auto"/>
        <w:rPr>
          <w:rFonts w:asciiTheme="majorHAnsi" w:hAnsiTheme="majorHAnsi"/>
          <w:b/>
          <w:bCs/>
        </w:rPr>
      </w:pPr>
      <w:r w:rsidRPr="00046B6C">
        <w:rPr>
          <w:rFonts w:asciiTheme="majorHAnsi" w:hAnsiTheme="majorHAnsi"/>
          <w:b/>
          <w:bCs/>
        </w:rPr>
        <w:t>Date despre program</w:t>
      </w:r>
    </w:p>
    <w:sdt>
      <w:sdtPr>
        <w:rPr>
          <w:rFonts w:asciiTheme="majorHAnsi" w:hAnsiTheme="majorHAnsi"/>
        </w:rPr>
        <w:id w:val="-243493761"/>
        <w:lock w:val="contentLocked"/>
        <w:placeholder>
          <w:docPart w:val="EF9C4DC018BA45F8B7CB67B249C12A16"/>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085"/>
          </w:tblGrid>
          <w:tr w:rsidR="00034F92" w:rsidRPr="00386A2F" w14:paraId="7968C8F3" w14:textId="77777777" w:rsidTr="001C4F81">
            <w:tc>
              <w:tcPr>
                <w:tcW w:w="3936" w:type="dxa"/>
                <w:shd w:val="clear" w:color="auto" w:fill="auto"/>
              </w:tcPr>
              <w:p w14:paraId="2409420C" w14:textId="77777777" w:rsidR="00034F92" w:rsidRPr="00386A2F" w:rsidRDefault="00034F92"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14:paraId="12379556" w14:textId="77777777" w:rsidR="00034F92" w:rsidRPr="00386A2F" w:rsidRDefault="00034F92"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034F92" w:rsidRPr="00386A2F" w14:paraId="07F8A0D5" w14:textId="77777777" w:rsidTr="001C4F81">
            <w:tc>
              <w:tcPr>
                <w:tcW w:w="3936" w:type="dxa"/>
                <w:shd w:val="clear" w:color="auto" w:fill="auto"/>
              </w:tcPr>
              <w:p w14:paraId="43F201C5" w14:textId="77777777" w:rsidR="00034F92" w:rsidRPr="00386A2F" w:rsidRDefault="00034F92" w:rsidP="001C4F81">
                <w:pPr>
                  <w:rPr>
                    <w:rFonts w:asciiTheme="majorHAnsi" w:hAnsiTheme="majorHAnsi"/>
                  </w:rPr>
                </w:pPr>
                <w:r w:rsidRPr="00386A2F">
                  <w:rPr>
                    <w:rFonts w:asciiTheme="majorHAnsi" w:hAnsiTheme="majorHAnsi"/>
                  </w:rPr>
                  <w:t>1.2. Facultatea</w:t>
                </w:r>
              </w:p>
            </w:tc>
            <w:tc>
              <w:tcPr>
                <w:tcW w:w="6520" w:type="dxa"/>
                <w:shd w:val="clear" w:color="auto" w:fill="auto"/>
              </w:tcPr>
              <w:p w14:paraId="363AC732" w14:textId="77777777" w:rsidR="00034F92" w:rsidRPr="00386A2F" w:rsidRDefault="00034F92" w:rsidP="001C4F81">
                <w:pPr>
                  <w:rPr>
                    <w:rFonts w:asciiTheme="majorHAnsi" w:hAnsiTheme="majorHAnsi"/>
                  </w:rPr>
                </w:pPr>
                <w:r w:rsidRPr="00386A2F">
                  <w:rPr>
                    <w:rFonts w:asciiTheme="majorHAnsi" w:hAnsiTheme="majorHAnsi"/>
                  </w:rPr>
                  <w:t>Bioinginerie Medicală</w:t>
                </w:r>
              </w:p>
            </w:tc>
          </w:tr>
          <w:tr w:rsidR="00034F92" w:rsidRPr="00386A2F" w14:paraId="438F1CBD" w14:textId="77777777" w:rsidTr="001C4F81">
            <w:tc>
              <w:tcPr>
                <w:tcW w:w="3936" w:type="dxa"/>
                <w:shd w:val="clear" w:color="auto" w:fill="auto"/>
              </w:tcPr>
              <w:p w14:paraId="683ED2C9" w14:textId="77777777" w:rsidR="00034F92" w:rsidRPr="00386A2F" w:rsidRDefault="00034F92" w:rsidP="001C4F81">
                <w:pPr>
                  <w:rPr>
                    <w:rFonts w:asciiTheme="majorHAnsi" w:hAnsiTheme="majorHAnsi"/>
                  </w:rPr>
                </w:pPr>
                <w:r w:rsidRPr="00386A2F">
                  <w:rPr>
                    <w:rFonts w:asciiTheme="majorHAnsi" w:hAnsiTheme="majorHAnsi"/>
                  </w:rPr>
                  <w:t>1.3. Departamentul</w:t>
                </w:r>
              </w:p>
            </w:tc>
            <w:tc>
              <w:tcPr>
                <w:tcW w:w="6520" w:type="dxa"/>
                <w:shd w:val="clear" w:color="auto" w:fill="auto"/>
              </w:tcPr>
              <w:p w14:paraId="4D2946D4" w14:textId="77777777" w:rsidR="00034F92" w:rsidRPr="00386A2F" w:rsidRDefault="00034F92"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034F92" w:rsidRPr="00386A2F" w14:paraId="01B6FEDE" w14:textId="77777777" w:rsidTr="001C4F81">
            <w:tc>
              <w:tcPr>
                <w:tcW w:w="3936" w:type="dxa"/>
                <w:shd w:val="clear" w:color="auto" w:fill="auto"/>
              </w:tcPr>
              <w:p w14:paraId="644E63D0" w14:textId="77777777" w:rsidR="00034F92" w:rsidRPr="00386A2F" w:rsidRDefault="00034F92"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14:paraId="2E5804A5" w14:textId="77777777" w:rsidR="00034F92" w:rsidRPr="00386A2F" w:rsidRDefault="00034F92"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034F92" w:rsidRPr="00386A2F" w14:paraId="1E337162" w14:textId="77777777" w:rsidTr="001C4F81">
            <w:tc>
              <w:tcPr>
                <w:tcW w:w="3936" w:type="dxa"/>
                <w:shd w:val="clear" w:color="auto" w:fill="auto"/>
              </w:tcPr>
              <w:p w14:paraId="645C44B7" w14:textId="77777777" w:rsidR="00034F92" w:rsidRPr="00386A2F" w:rsidRDefault="00034F92"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14:paraId="42C517EB" w14:textId="77777777" w:rsidR="00034F92" w:rsidRPr="00386A2F" w:rsidRDefault="00034F92" w:rsidP="001C4F81">
                <w:pPr>
                  <w:rPr>
                    <w:rFonts w:asciiTheme="majorHAnsi" w:hAnsiTheme="majorHAnsi"/>
                  </w:rPr>
                </w:pPr>
                <w:r w:rsidRPr="00386A2F">
                  <w:rPr>
                    <w:rFonts w:asciiTheme="majorHAnsi" w:hAnsiTheme="majorHAnsi"/>
                  </w:rPr>
                  <w:t>Licenţă</w:t>
                </w:r>
              </w:p>
            </w:tc>
          </w:tr>
          <w:tr w:rsidR="00034F92" w:rsidRPr="00386A2F" w14:paraId="35CC26A6" w14:textId="77777777" w:rsidTr="001C4F81">
            <w:tc>
              <w:tcPr>
                <w:tcW w:w="3936" w:type="dxa"/>
                <w:shd w:val="clear" w:color="auto" w:fill="auto"/>
              </w:tcPr>
              <w:p w14:paraId="36917C5E" w14:textId="77777777" w:rsidR="00034F92" w:rsidRPr="00386A2F" w:rsidRDefault="00034F92"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14:paraId="065CEBBB" w14:textId="77777777" w:rsidR="00034F92" w:rsidRPr="00386A2F" w:rsidRDefault="00034F92" w:rsidP="001C4F81">
                <w:pPr>
                  <w:rPr>
                    <w:rFonts w:asciiTheme="majorHAnsi" w:hAnsiTheme="majorHAnsi"/>
                  </w:rPr>
                </w:pPr>
                <w:r w:rsidRPr="00386A2F">
                  <w:rPr>
                    <w:rFonts w:asciiTheme="majorHAnsi" w:hAnsiTheme="majorHAnsi"/>
                  </w:rPr>
                  <w:t>Bioinginerie / Bioinginer</w:t>
                </w:r>
              </w:p>
            </w:tc>
          </w:tr>
        </w:tbl>
      </w:sdtContent>
    </w:sdt>
    <w:p w14:paraId="73F36D3E" w14:textId="77777777" w:rsidR="00034F92" w:rsidRPr="00386A2F" w:rsidRDefault="00034F92" w:rsidP="00034F92">
      <w:pPr>
        <w:rPr>
          <w:rFonts w:asciiTheme="majorHAnsi" w:hAnsiTheme="majorHAnsi"/>
        </w:rPr>
      </w:pPr>
      <w:r w:rsidRPr="00386A2F">
        <w:rPr>
          <w:rFonts w:asciiTheme="majorHAnsi" w:hAnsiTheme="majorHAnsi"/>
        </w:rPr>
        <w:t xml:space="preserve"> </w:t>
      </w:r>
    </w:p>
    <w:p w14:paraId="5CB2D38A" w14:textId="77777777" w:rsidR="00034F92" w:rsidRPr="00386A2F" w:rsidRDefault="00034F92" w:rsidP="00034F9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034F92" w:rsidRPr="00386A2F" w14:paraId="77D6A80C" w14:textId="77777777" w:rsidTr="001C4F81">
        <w:tc>
          <w:tcPr>
            <w:tcW w:w="5508" w:type="dxa"/>
            <w:gridSpan w:val="4"/>
            <w:shd w:val="clear" w:color="auto" w:fill="F2F2F2" w:themeFill="background1" w:themeFillShade="F2"/>
          </w:tcPr>
          <w:p w14:paraId="536A4440" w14:textId="77777777" w:rsidR="00034F92" w:rsidRPr="00AB6940" w:rsidRDefault="00034F92"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14:paraId="2EC93367" w14:textId="77777777" w:rsidR="00034F92" w:rsidRPr="00AB6940" w:rsidRDefault="00034F92" w:rsidP="001C4F81">
            <w:pPr>
              <w:rPr>
                <w:rFonts w:asciiTheme="majorHAnsi" w:hAnsiTheme="majorHAnsi"/>
                <w:b/>
              </w:rPr>
            </w:pPr>
            <w:r w:rsidRPr="004A7E97">
              <w:rPr>
                <w:rFonts w:asciiTheme="majorHAnsi" w:hAnsiTheme="majorHAnsi"/>
                <w:b/>
                <w:noProof/>
              </w:rPr>
              <w:t>Biofizica</w:t>
            </w:r>
          </w:p>
        </w:tc>
        <w:tc>
          <w:tcPr>
            <w:tcW w:w="1001" w:type="dxa"/>
            <w:shd w:val="clear" w:color="auto" w:fill="F2F2F2" w:themeFill="background1" w:themeFillShade="F2"/>
          </w:tcPr>
          <w:p w14:paraId="77C5BC53" w14:textId="77777777" w:rsidR="00034F92" w:rsidRPr="00AB6940" w:rsidRDefault="00034F92" w:rsidP="001C4F81">
            <w:pPr>
              <w:rPr>
                <w:rFonts w:asciiTheme="majorHAnsi" w:hAnsiTheme="majorHAnsi"/>
                <w:b/>
              </w:rPr>
            </w:pPr>
            <w:r w:rsidRPr="004A7E97">
              <w:rPr>
                <w:rFonts w:asciiTheme="majorHAnsi" w:hAnsiTheme="majorHAnsi"/>
                <w:b/>
                <w:noProof/>
              </w:rPr>
              <w:t>B11082</w:t>
            </w:r>
          </w:p>
        </w:tc>
      </w:tr>
      <w:tr w:rsidR="00034F92" w:rsidRPr="00386A2F" w14:paraId="75C0FA4C" w14:textId="77777777" w:rsidTr="001C4F81">
        <w:tc>
          <w:tcPr>
            <w:tcW w:w="5508" w:type="dxa"/>
            <w:gridSpan w:val="4"/>
            <w:shd w:val="clear" w:color="auto" w:fill="auto"/>
          </w:tcPr>
          <w:p w14:paraId="00F9C3C8" w14:textId="77777777" w:rsidR="00034F92" w:rsidRPr="00AB6940" w:rsidRDefault="00034F92"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14:paraId="08D88708" w14:textId="77777777" w:rsidR="00034F92" w:rsidRPr="00AB6940" w:rsidRDefault="00034F92" w:rsidP="001C4F81">
            <w:pPr>
              <w:rPr>
                <w:rFonts w:asciiTheme="majorHAnsi" w:hAnsiTheme="majorHAnsi"/>
              </w:rPr>
            </w:pPr>
            <w:r>
              <w:rPr>
                <w:rFonts w:asciiTheme="majorHAnsi" w:hAnsiTheme="majorHAnsi"/>
              </w:rPr>
              <w:t>Ş</w:t>
            </w:r>
            <w:r w:rsidRPr="004D6D7C">
              <w:rPr>
                <w:rFonts w:asciiTheme="majorHAnsi" w:hAnsiTheme="majorHAnsi"/>
              </w:rPr>
              <w:t>ef de lucrări Dr. Andrei Vasile Năstuță</w:t>
            </w:r>
          </w:p>
        </w:tc>
      </w:tr>
      <w:tr w:rsidR="00034F92" w:rsidRPr="00386A2F" w14:paraId="130298AB" w14:textId="77777777" w:rsidTr="001C4F81">
        <w:tc>
          <w:tcPr>
            <w:tcW w:w="5508" w:type="dxa"/>
            <w:gridSpan w:val="4"/>
            <w:tcBorders>
              <w:bottom w:val="single" w:sz="4" w:space="0" w:color="auto"/>
            </w:tcBorders>
            <w:shd w:val="clear" w:color="auto" w:fill="auto"/>
          </w:tcPr>
          <w:p w14:paraId="074F2A64" w14:textId="77777777" w:rsidR="00034F92" w:rsidRPr="00AB6940" w:rsidRDefault="00034F92"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14:paraId="0319E213" w14:textId="77777777" w:rsidR="00034F92" w:rsidRPr="00AB6940" w:rsidRDefault="00034F92" w:rsidP="001C4F81">
            <w:pPr>
              <w:rPr>
                <w:rFonts w:asciiTheme="majorHAnsi" w:hAnsiTheme="majorHAnsi"/>
              </w:rPr>
            </w:pPr>
            <w:r>
              <w:rPr>
                <w:rFonts w:asciiTheme="majorHAnsi" w:hAnsiTheme="majorHAnsi"/>
              </w:rPr>
              <w:t>Ş</w:t>
            </w:r>
            <w:r w:rsidRPr="004D6D7C">
              <w:rPr>
                <w:rFonts w:asciiTheme="majorHAnsi" w:hAnsiTheme="majorHAnsi"/>
              </w:rPr>
              <w:t>ef de lucrări Dr. Andrei Vasile Năstuță</w:t>
            </w:r>
          </w:p>
        </w:tc>
      </w:tr>
      <w:tr w:rsidR="00034F92" w:rsidRPr="00386A2F" w14:paraId="1E6D61B7" w14:textId="77777777" w:rsidTr="001C4F81">
        <w:tc>
          <w:tcPr>
            <w:tcW w:w="2126" w:type="dxa"/>
            <w:shd w:val="clear" w:color="auto" w:fill="F2F2F2" w:themeFill="background1" w:themeFillShade="F2"/>
          </w:tcPr>
          <w:p w14:paraId="65A7A094" w14:textId="77777777" w:rsidR="00034F92" w:rsidRPr="00AB6940" w:rsidRDefault="00034F92"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14:paraId="6AC8310B" w14:textId="77777777" w:rsidR="00034F92" w:rsidRPr="00AB6940" w:rsidRDefault="00034F92" w:rsidP="001C4F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14:paraId="1D0E66B0" w14:textId="77777777" w:rsidR="00034F92" w:rsidRPr="00AB6940" w:rsidRDefault="00034F92"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14:paraId="4C8632CC" w14:textId="77777777" w:rsidR="00034F92" w:rsidRPr="00AB6940" w:rsidRDefault="00034F92" w:rsidP="001C4F81">
            <w:pPr>
              <w:jc w:val="center"/>
              <w:rPr>
                <w:rFonts w:asciiTheme="majorHAnsi" w:hAnsiTheme="majorHAnsi"/>
                <w:b/>
              </w:rPr>
            </w:pPr>
            <w:r w:rsidRPr="004A7E97">
              <w:rPr>
                <w:rFonts w:asciiTheme="majorHAnsi" w:hAnsiTheme="majorHAnsi"/>
                <w:b/>
                <w:noProof/>
              </w:rPr>
              <w:t>2</w:t>
            </w:r>
          </w:p>
        </w:tc>
        <w:tc>
          <w:tcPr>
            <w:tcW w:w="2610" w:type="dxa"/>
            <w:shd w:val="clear" w:color="auto" w:fill="F2F2F2" w:themeFill="background1" w:themeFillShade="F2"/>
          </w:tcPr>
          <w:p w14:paraId="5357932D" w14:textId="77777777" w:rsidR="00034F92" w:rsidRPr="00AB6940" w:rsidRDefault="00034F92"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14:paraId="61B601BC" w14:textId="77777777" w:rsidR="00034F92" w:rsidRPr="00AB6940" w:rsidRDefault="00034F92" w:rsidP="001C4F81">
            <w:pPr>
              <w:jc w:val="center"/>
              <w:rPr>
                <w:rFonts w:asciiTheme="majorHAnsi" w:hAnsiTheme="majorHAnsi"/>
                <w:b/>
              </w:rPr>
            </w:pPr>
            <w:r w:rsidRPr="004A7E97">
              <w:rPr>
                <w:rFonts w:asciiTheme="majorHAnsi" w:hAnsiTheme="majorHAnsi"/>
                <w:b/>
                <w:noProof/>
              </w:rPr>
              <w:t>Examen, E2</w:t>
            </w:r>
          </w:p>
        </w:tc>
      </w:tr>
      <w:tr w:rsidR="00034F92" w:rsidRPr="00386A2F" w14:paraId="3A755756" w14:textId="77777777" w:rsidTr="001C4F81">
        <w:tc>
          <w:tcPr>
            <w:tcW w:w="3078" w:type="dxa"/>
            <w:gridSpan w:val="2"/>
            <w:shd w:val="clear" w:color="auto" w:fill="F2F2F2" w:themeFill="background1" w:themeFillShade="F2"/>
          </w:tcPr>
          <w:p w14:paraId="654A69D8" w14:textId="77777777" w:rsidR="00034F92" w:rsidRPr="00AB6940" w:rsidRDefault="00034F92"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14:paraId="72CB5E6E" w14:textId="77777777" w:rsidR="00034F92" w:rsidRPr="00AB6940" w:rsidRDefault="00034F92"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14:paraId="7EF28F6D" w14:textId="77777777" w:rsidR="00034F92" w:rsidRPr="00AB6940" w:rsidRDefault="00034F92"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14:paraId="42A45921" w14:textId="77777777" w:rsidR="00034F92" w:rsidRPr="00386A2F" w:rsidRDefault="00034F92" w:rsidP="00034F92">
      <w:pPr>
        <w:autoSpaceDE w:val="0"/>
        <w:autoSpaceDN w:val="0"/>
        <w:adjustRightInd w:val="0"/>
        <w:rPr>
          <w:rFonts w:asciiTheme="majorHAnsi" w:hAnsiTheme="majorHAnsi" w:cs="TimesNewRoman,Bold"/>
          <w:b/>
          <w:bCs/>
          <w:lang w:bidi="ne-NP"/>
        </w:rPr>
      </w:pPr>
    </w:p>
    <w:p w14:paraId="35FC2D7E" w14:textId="77777777" w:rsidR="00034F92" w:rsidRPr="00386A2F" w:rsidRDefault="00034F92" w:rsidP="00034F9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034F92" w:rsidRPr="00386A2F" w14:paraId="690E9522" w14:textId="77777777" w:rsidTr="001C4F81">
        <w:tc>
          <w:tcPr>
            <w:tcW w:w="3794" w:type="dxa"/>
            <w:gridSpan w:val="2"/>
            <w:tcBorders>
              <w:bottom w:val="single" w:sz="4" w:space="0" w:color="auto"/>
            </w:tcBorders>
            <w:shd w:val="clear" w:color="auto" w:fill="F2F2F2" w:themeFill="background1" w:themeFillShade="F2"/>
          </w:tcPr>
          <w:p w14:paraId="266A00D5"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14:paraId="4BAEBED9"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14:paraId="09DC7203"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34F92" w:rsidRPr="00386A2F" w14:paraId="027B0C53" w14:textId="77777777" w:rsidTr="001C4F81">
        <w:tc>
          <w:tcPr>
            <w:tcW w:w="3168" w:type="dxa"/>
            <w:shd w:val="clear" w:color="auto" w:fill="F2F2F2" w:themeFill="background1" w:themeFillShade="F2"/>
          </w:tcPr>
          <w:p w14:paraId="6F7C3475" w14:textId="77777777" w:rsidR="00034F92" w:rsidRPr="008607C1" w:rsidRDefault="00034F92"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14:paraId="0AF5570E" w14:textId="77777777" w:rsidR="00034F92" w:rsidRPr="008607C1" w:rsidRDefault="00034F92" w:rsidP="001C4F81">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14:paraId="011972F4"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14:paraId="485BBD54"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p>
        </w:tc>
      </w:tr>
      <w:tr w:rsidR="00034F92" w:rsidRPr="00386A2F" w14:paraId="65DB7C6B" w14:textId="77777777" w:rsidTr="001C4F81">
        <w:tc>
          <w:tcPr>
            <w:tcW w:w="3168" w:type="dxa"/>
            <w:tcBorders>
              <w:bottom w:val="single" w:sz="4" w:space="0" w:color="auto"/>
            </w:tcBorders>
            <w:shd w:val="clear" w:color="auto" w:fill="F2F2F2" w:themeFill="background1" w:themeFillShade="F2"/>
          </w:tcPr>
          <w:p w14:paraId="45946BB2" w14:textId="77777777" w:rsidR="00034F92" w:rsidRPr="008607C1" w:rsidRDefault="00034F92"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14:paraId="69F47790" w14:textId="77777777" w:rsidR="00034F92" w:rsidRPr="00484F5D" w:rsidRDefault="00034F92"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2</w:t>
            </w:r>
          </w:p>
        </w:tc>
        <w:tc>
          <w:tcPr>
            <w:tcW w:w="2974" w:type="dxa"/>
            <w:tcBorders>
              <w:bottom w:val="single" w:sz="4" w:space="0" w:color="auto"/>
            </w:tcBorders>
            <w:shd w:val="clear" w:color="auto" w:fill="F2F2F2" w:themeFill="background1" w:themeFillShade="F2"/>
          </w:tcPr>
          <w:p w14:paraId="629BAF5E" w14:textId="77777777" w:rsidR="00034F92" w:rsidRPr="00484F5D"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14:paraId="09A3A41C" w14:textId="77777777" w:rsidR="00034F92" w:rsidRPr="00484F5D"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w:t>
            </w:r>
          </w:p>
        </w:tc>
      </w:tr>
      <w:tr w:rsidR="00034F92" w:rsidRPr="00386A2F" w14:paraId="237389E0" w14:textId="77777777" w:rsidTr="001C4F81">
        <w:tc>
          <w:tcPr>
            <w:tcW w:w="3794" w:type="dxa"/>
            <w:gridSpan w:val="2"/>
            <w:shd w:val="clear" w:color="auto" w:fill="F2F2F2" w:themeFill="background1" w:themeFillShade="F2"/>
          </w:tcPr>
          <w:p w14:paraId="30410231"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14:paraId="48FDEC2A"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14:paraId="5059E358"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34F92" w:rsidRPr="00386A2F" w14:paraId="15D98C58" w14:textId="77777777" w:rsidTr="001C4F81">
        <w:tc>
          <w:tcPr>
            <w:tcW w:w="3794" w:type="dxa"/>
            <w:gridSpan w:val="2"/>
            <w:shd w:val="clear" w:color="auto" w:fill="F2F2F2" w:themeFill="background1" w:themeFillShade="F2"/>
          </w:tcPr>
          <w:p w14:paraId="227D273A"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28</w:t>
            </w:r>
          </w:p>
        </w:tc>
        <w:tc>
          <w:tcPr>
            <w:tcW w:w="2974" w:type="dxa"/>
            <w:shd w:val="clear" w:color="auto" w:fill="F2F2F2" w:themeFill="background1" w:themeFillShade="F2"/>
          </w:tcPr>
          <w:p w14:paraId="36568F2C"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14</w:t>
            </w:r>
          </w:p>
        </w:tc>
        <w:tc>
          <w:tcPr>
            <w:tcW w:w="3263" w:type="dxa"/>
            <w:gridSpan w:val="2"/>
            <w:shd w:val="clear" w:color="auto" w:fill="F2F2F2" w:themeFill="background1" w:themeFillShade="F2"/>
          </w:tcPr>
          <w:p w14:paraId="31BF602E"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14</w:t>
            </w:r>
          </w:p>
        </w:tc>
      </w:tr>
      <w:tr w:rsidR="00034F92" w:rsidRPr="00386A2F" w14:paraId="0B3D0C26" w14:textId="77777777" w:rsidTr="001C4F81">
        <w:tc>
          <w:tcPr>
            <w:tcW w:w="6768" w:type="dxa"/>
            <w:gridSpan w:val="3"/>
            <w:shd w:val="clear" w:color="auto" w:fill="auto"/>
          </w:tcPr>
          <w:p w14:paraId="55E9D852" w14:textId="77777777" w:rsidR="00034F92" w:rsidRPr="008607C1" w:rsidRDefault="00034F92"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14:paraId="071C9F27"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14:paraId="70125B14"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034F92" w:rsidRPr="00386A2F" w14:paraId="5B85523A" w14:textId="77777777" w:rsidTr="001C4F81">
        <w:tc>
          <w:tcPr>
            <w:tcW w:w="6768" w:type="dxa"/>
            <w:gridSpan w:val="3"/>
            <w:shd w:val="clear" w:color="auto" w:fill="auto"/>
          </w:tcPr>
          <w:p w14:paraId="4007C746"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14:paraId="0574AE7C"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68568DA8"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034F92" w:rsidRPr="00386A2F" w14:paraId="201E4A2A" w14:textId="77777777" w:rsidTr="001C4F81">
        <w:tc>
          <w:tcPr>
            <w:tcW w:w="6768" w:type="dxa"/>
            <w:gridSpan w:val="3"/>
            <w:shd w:val="clear" w:color="auto" w:fill="auto"/>
          </w:tcPr>
          <w:p w14:paraId="24B06000"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14:paraId="1D5FAD2E"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7A8374A1"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r>
      <w:tr w:rsidR="00034F92" w:rsidRPr="00386A2F" w14:paraId="712B0423" w14:textId="77777777" w:rsidTr="001C4F81">
        <w:tc>
          <w:tcPr>
            <w:tcW w:w="6768" w:type="dxa"/>
            <w:gridSpan w:val="3"/>
            <w:shd w:val="clear" w:color="auto" w:fill="auto"/>
          </w:tcPr>
          <w:p w14:paraId="450FE288"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14:paraId="0D725ADE"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7714B9DB"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034F92" w:rsidRPr="00386A2F" w14:paraId="5C5640DF" w14:textId="77777777" w:rsidTr="001C4F81">
        <w:tc>
          <w:tcPr>
            <w:tcW w:w="6768" w:type="dxa"/>
            <w:gridSpan w:val="3"/>
            <w:shd w:val="clear" w:color="auto" w:fill="auto"/>
          </w:tcPr>
          <w:p w14:paraId="1A4A9D0A"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14:paraId="3B7758E2"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6C999E2E"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p>
        </w:tc>
      </w:tr>
      <w:tr w:rsidR="00034F92" w:rsidRPr="00386A2F" w14:paraId="0847327F" w14:textId="77777777" w:rsidTr="001C4F81">
        <w:tc>
          <w:tcPr>
            <w:tcW w:w="6768" w:type="dxa"/>
            <w:gridSpan w:val="3"/>
            <w:shd w:val="clear" w:color="auto" w:fill="auto"/>
          </w:tcPr>
          <w:p w14:paraId="74039615"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14:paraId="48A1931F"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7995F0E3"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034F92" w:rsidRPr="00386A2F" w14:paraId="41E75602" w14:textId="77777777" w:rsidTr="001C4F81">
        <w:tc>
          <w:tcPr>
            <w:tcW w:w="6768" w:type="dxa"/>
            <w:gridSpan w:val="3"/>
            <w:shd w:val="clear" w:color="auto" w:fill="auto"/>
          </w:tcPr>
          <w:p w14:paraId="2E68F9B2"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14:paraId="0C3FE70D"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14:paraId="0A8F98D8" w14:textId="77777777" w:rsidR="00034F92" w:rsidRPr="008607C1"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034F92" w:rsidRPr="00386A2F" w14:paraId="0F4F7DAE" w14:textId="77777777" w:rsidTr="001C4F81">
        <w:tc>
          <w:tcPr>
            <w:tcW w:w="6768" w:type="dxa"/>
            <w:gridSpan w:val="3"/>
            <w:shd w:val="clear" w:color="auto" w:fill="E6E6E6"/>
          </w:tcPr>
          <w:p w14:paraId="62DB65C3" w14:textId="77777777" w:rsidR="00034F92" w:rsidRPr="008607C1" w:rsidRDefault="00034F92"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14:paraId="15DBDE48" w14:textId="77777777" w:rsidR="00034F92" w:rsidRPr="008607C1" w:rsidRDefault="00034F92"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14:paraId="2EEB2DF9" w14:textId="77777777" w:rsidR="00034F92" w:rsidRPr="008607C1" w:rsidRDefault="00034F92"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22</w:t>
            </w:r>
          </w:p>
        </w:tc>
      </w:tr>
      <w:tr w:rsidR="00034F92" w:rsidRPr="00386A2F" w14:paraId="5C78BACF" w14:textId="77777777" w:rsidTr="001C4F81">
        <w:tc>
          <w:tcPr>
            <w:tcW w:w="6768" w:type="dxa"/>
            <w:gridSpan w:val="3"/>
            <w:shd w:val="clear" w:color="auto" w:fill="E6E6E6"/>
          </w:tcPr>
          <w:p w14:paraId="779535FA"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14:paraId="3244B9BF" w14:textId="77777777" w:rsidR="00034F92" w:rsidRPr="008607C1" w:rsidRDefault="00034F92"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14:paraId="1196AD08" w14:textId="77777777" w:rsidR="00034F92" w:rsidRPr="008607C1" w:rsidRDefault="00034F92"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50</w:t>
            </w:r>
          </w:p>
        </w:tc>
      </w:tr>
      <w:tr w:rsidR="00034F92" w:rsidRPr="00386A2F" w14:paraId="6CD5AA32" w14:textId="77777777" w:rsidTr="001C4F81">
        <w:tc>
          <w:tcPr>
            <w:tcW w:w="6768" w:type="dxa"/>
            <w:gridSpan w:val="3"/>
            <w:shd w:val="clear" w:color="auto" w:fill="E6E6E6"/>
          </w:tcPr>
          <w:p w14:paraId="1EA38C2A" w14:textId="77777777" w:rsidR="00034F92" w:rsidRPr="008607C1" w:rsidRDefault="00034F92"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14:paraId="0344EF7E"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14:paraId="06A46C26" w14:textId="77777777" w:rsidR="00034F92" w:rsidRPr="008607C1" w:rsidRDefault="00034F92"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bl>
    <w:p w14:paraId="5BEF406E" w14:textId="77777777" w:rsidR="00034F92" w:rsidRPr="00386A2F" w:rsidRDefault="00034F92" w:rsidP="00034F92">
      <w:pPr>
        <w:autoSpaceDE w:val="0"/>
        <w:autoSpaceDN w:val="0"/>
        <w:adjustRightInd w:val="0"/>
        <w:rPr>
          <w:rFonts w:asciiTheme="majorHAnsi" w:hAnsiTheme="majorHAnsi" w:cs="TimesNewRoman,Bold"/>
          <w:b/>
          <w:bCs/>
          <w:lang w:bidi="ne-NP"/>
        </w:rPr>
      </w:pPr>
    </w:p>
    <w:p w14:paraId="0487ABD5"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839"/>
      </w:tblGrid>
      <w:tr w:rsidR="00034F92" w:rsidRPr="008C0CCD" w14:paraId="37766C38" w14:textId="77777777" w:rsidTr="001C4F81">
        <w:tc>
          <w:tcPr>
            <w:tcW w:w="1998" w:type="dxa"/>
            <w:shd w:val="clear" w:color="auto" w:fill="auto"/>
          </w:tcPr>
          <w:p w14:paraId="63D7C51F" w14:textId="77777777" w:rsidR="00034F92" w:rsidRPr="008C0CCD" w:rsidRDefault="00034F92"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14:paraId="67B21FAF" w14:textId="77777777" w:rsidR="00034F92" w:rsidRPr="008C0CCD" w:rsidRDefault="00034F92"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r w:rsidR="00034F92" w:rsidRPr="008C0CCD" w14:paraId="501CE6AD" w14:textId="77777777" w:rsidTr="001C4F81">
        <w:tc>
          <w:tcPr>
            <w:tcW w:w="1998" w:type="dxa"/>
            <w:shd w:val="clear" w:color="auto" w:fill="auto"/>
          </w:tcPr>
          <w:p w14:paraId="55226C8B" w14:textId="77777777" w:rsidR="00034F92" w:rsidRPr="008C0CCD" w:rsidRDefault="00034F92"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14:paraId="24AB0649" w14:textId="77777777" w:rsidR="00034F92" w:rsidRPr="008C0CCD" w:rsidRDefault="00034F92"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bl>
    <w:p w14:paraId="7FCA519C" w14:textId="77777777" w:rsidR="00034F92" w:rsidRPr="00386A2F" w:rsidRDefault="00034F92" w:rsidP="00034F92">
      <w:pPr>
        <w:autoSpaceDE w:val="0"/>
        <w:autoSpaceDN w:val="0"/>
        <w:adjustRightInd w:val="0"/>
        <w:rPr>
          <w:rFonts w:asciiTheme="majorHAnsi" w:hAnsiTheme="majorHAnsi" w:cs="TimesNewRoman,Bold"/>
          <w:b/>
          <w:bCs/>
          <w:lang w:bidi="ne-NP"/>
        </w:rPr>
      </w:pPr>
    </w:p>
    <w:p w14:paraId="0FA9DAEA"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7151"/>
      </w:tblGrid>
      <w:tr w:rsidR="00034F92" w:rsidRPr="008C0CCD" w14:paraId="291A2E27" w14:textId="77777777" w:rsidTr="001C4F81">
        <w:tc>
          <w:tcPr>
            <w:tcW w:w="2718" w:type="dxa"/>
            <w:shd w:val="clear" w:color="auto" w:fill="auto"/>
            <w:vAlign w:val="center"/>
          </w:tcPr>
          <w:p w14:paraId="024005A0" w14:textId="77777777" w:rsidR="00034F92" w:rsidRPr="008C0CCD" w:rsidRDefault="00034F92"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14:paraId="6D246A98" w14:textId="77777777" w:rsidR="00034F92" w:rsidRPr="008C0CCD" w:rsidRDefault="00034F92"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034F92" w:rsidRPr="008C0CCD" w14:paraId="4EFFFD56" w14:textId="77777777" w:rsidTr="001C4F81">
        <w:tc>
          <w:tcPr>
            <w:tcW w:w="2718" w:type="dxa"/>
            <w:shd w:val="clear" w:color="auto" w:fill="auto"/>
            <w:vAlign w:val="center"/>
          </w:tcPr>
          <w:p w14:paraId="6C694BFB"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14:paraId="1E94D6C5" w14:textId="77777777" w:rsidR="00034F92" w:rsidRPr="008C0CCD" w:rsidRDefault="00034F92"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Echipamente de laborator specifice Fizicii, Biofizicii: spectroscop optic, spectrofotometru UV-ViS, celulă de difuzie, stalagmometru, multimetru digital, sursă de tensiune, calculator, conexiune la internet, videoproiector</w:t>
            </w:r>
          </w:p>
        </w:tc>
      </w:tr>
    </w:tbl>
    <w:p w14:paraId="4DA6A7CE" w14:textId="77777777" w:rsidR="00034F92" w:rsidRPr="008C0CCD" w:rsidRDefault="00034F92" w:rsidP="00034F92">
      <w:pPr>
        <w:autoSpaceDE w:val="0"/>
        <w:autoSpaceDN w:val="0"/>
        <w:adjustRightInd w:val="0"/>
        <w:ind w:left="720"/>
        <w:rPr>
          <w:rFonts w:asciiTheme="majorHAnsi" w:hAnsiTheme="majorHAnsi" w:cs="TimesNewRoman,Bold"/>
          <w:b/>
          <w:bCs/>
          <w:szCs w:val="20"/>
          <w:lang w:bidi="ne-NP"/>
        </w:rPr>
      </w:pPr>
    </w:p>
    <w:p w14:paraId="0D806254"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034F92" w:rsidRPr="008C0CCD" w14:paraId="4BC7B13B" w14:textId="77777777" w:rsidTr="001C4F81">
        <w:trPr>
          <w:cantSplit/>
          <w:trHeight w:val="720"/>
        </w:trPr>
        <w:tc>
          <w:tcPr>
            <w:tcW w:w="675" w:type="dxa"/>
            <w:vMerge w:val="restart"/>
            <w:shd w:val="clear" w:color="auto" w:fill="F3F3F3"/>
            <w:textDirection w:val="btLr"/>
            <w:vAlign w:val="center"/>
          </w:tcPr>
          <w:p w14:paraId="1148F7DA"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14:paraId="375916AD"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14:paraId="6FC7B254" w14:textId="77777777" w:rsidR="00034F92" w:rsidRPr="00993891" w:rsidRDefault="00034F92"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C1.1</w:t>
            </w:r>
          </w:p>
        </w:tc>
        <w:tc>
          <w:tcPr>
            <w:tcW w:w="8908" w:type="dxa"/>
            <w:shd w:val="clear" w:color="auto" w:fill="auto"/>
            <w:vAlign w:val="center"/>
          </w:tcPr>
          <w:p w14:paraId="5B11254B" w14:textId="77777777" w:rsidR="00034F92" w:rsidRPr="00064370" w:rsidRDefault="00034F92"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Acumularea de cunoștințe referitoare la fenomenele fizice care stau la baza organizării și funcţionării lumii vii; corelații structură – funcție - proprietăți</w:t>
            </w:r>
          </w:p>
          <w:p w14:paraId="3BD093ED" w14:textId="77777777" w:rsidR="00034F92" w:rsidRPr="00371E89" w:rsidRDefault="00034F92"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 Stabilirea unor principii fizice de funcționare a dispozitivelor medicale</w:t>
            </w:r>
          </w:p>
        </w:tc>
      </w:tr>
      <w:tr w:rsidR="00034F92" w:rsidRPr="008C0CCD" w14:paraId="00B6DB11" w14:textId="77777777" w:rsidTr="001C4F81">
        <w:trPr>
          <w:cantSplit/>
          <w:trHeight w:val="720"/>
        </w:trPr>
        <w:tc>
          <w:tcPr>
            <w:tcW w:w="675" w:type="dxa"/>
            <w:vMerge/>
            <w:shd w:val="clear" w:color="auto" w:fill="F3F3F3"/>
            <w:textDirection w:val="btLr"/>
            <w:vAlign w:val="center"/>
          </w:tcPr>
          <w:p w14:paraId="46E6FEDF"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26CC9412" w14:textId="77777777" w:rsidR="00034F92" w:rsidRPr="00993891" w:rsidRDefault="00034F92"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C6.4</w:t>
            </w:r>
          </w:p>
        </w:tc>
        <w:tc>
          <w:tcPr>
            <w:tcW w:w="8908" w:type="dxa"/>
            <w:shd w:val="clear" w:color="auto" w:fill="auto"/>
            <w:vAlign w:val="center"/>
          </w:tcPr>
          <w:p w14:paraId="11592EF7" w14:textId="77777777" w:rsidR="00034F92" w:rsidRPr="00064370" w:rsidRDefault="00034F92"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Dezvoltarea capacității de lucru a studenţilor cu aparatura de laborator. Însuşirea de tehnici experimentale specifice domeniului și corelații cu rezultatele din domeniile înrudite (e.g. biologie, biochimie)</w:t>
            </w:r>
          </w:p>
          <w:p w14:paraId="256B6497" w14:textId="77777777" w:rsidR="00034F92" w:rsidRPr="00064370" w:rsidRDefault="00034F92"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 xml:space="preserve">- Realizarea unor aranjamente experimentale specifice, achiziţia, analiza şi interpretarea datelor; </w:t>
            </w:r>
          </w:p>
          <w:p w14:paraId="23FECACD" w14:textId="77777777" w:rsidR="00034F92" w:rsidRPr="00371E89" w:rsidRDefault="00034F92"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 Dezvoltarea capacitații de extrapolare a tehnicilor experimentale prezentate și aplicarea lor în proiecte de cercetare - dezvoltare</w:t>
            </w:r>
          </w:p>
        </w:tc>
      </w:tr>
      <w:tr w:rsidR="00034F92" w:rsidRPr="008C0CCD" w14:paraId="4BFB95CE" w14:textId="77777777" w:rsidTr="001C4F81">
        <w:trPr>
          <w:cantSplit/>
          <w:trHeight w:val="720"/>
        </w:trPr>
        <w:tc>
          <w:tcPr>
            <w:tcW w:w="675" w:type="dxa"/>
            <w:vMerge/>
            <w:shd w:val="clear" w:color="auto" w:fill="F3F3F3"/>
            <w:textDirection w:val="btLr"/>
            <w:vAlign w:val="center"/>
          </w:tcPr>
          <w:p w14:paraId="01FEBE52"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24D80A89" w14:textId="77777777" w:rsidR="00034F92" w:rsidRPr="00993891" w:rsidRDefault="00034F92" w:rsidP="001C4F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14:paraId="0F18F855" w14:textId="77777777" w:rsidR="00034F92" w:rsidRPr="00371E89" w:rsidRDefault="00034F92" w:rsidP="001C4F81">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14:paraId="0DAED585" w14:textId="77777777" w:rsidR="00034F92" w:rsidRDefault="00034F92" w:rsidP="00034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034F92" w:rsidRPr="008C0CCD" w14:paraId="3271101E" w14:textId="77777777" w:rsidTr="001C4F81">
        <w:trPr>
          <w:cantSplit/>
          <w:trHeight w:val="720"/>
        </w:trPr>
        <w:tc>
          <w:tcPr>
            <w:tcW w:w="675" w:type="dxa"/>
            <w:vMerge w:val="restart"/>
            <w:shd w:val="clear" w:color="auto" w:fill="F3F3F3"/>
            <w:textDirection w:val="btLr"/>
            <w:vAlign w:val="center"/>
          </w:tcPr>
          <w:p w14:paraId="07420AAA"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14:paraId="0B9FC9D8" w14:textId="77777777" w:rsidR="00034F92" w:rsidRPr="00993891" w:rsidRDefault="00034F92"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14:paraId="0C0F0BC9" w14:textId="77777777" w:rsidR="00034F92" w:rsidRPr="00993891" w:rsidRDefault="00034F92" w:rsidP="001C4F81">
            <w:pPr>
              <w:spacing w:line="240" w:lineRule="auto"/>
              <w:ind w:left="113" w:right="113"/>
              <w:jc w:val="center"/>
              <w:rPr>
                <w:rFonts w:asciiTheme="majorHAnsi" w:hAnsiTheme="majorHAnsi"/>
                <w:b/>
                <w:szCs w:val="20"/>
              </w:rPr>
            </w:pPr>
            <w:r w:rsidRPr="004A7E97">
              <w:rPr>
                <w:rFonts w:asciiTheme="majorHAnsi" w:hAnsiTheme="majorHAnsi"/>
                <w:b/>
                <w:noProof/>
                <w:szCs w:val="20"/>
              </w:rPr>
              <w:t>CT2</w:t>
            </w:r>
          </w:p>
        </w:tc>
        <w:tc>
          <w:tcPr>
            <w:tcW w:w="8908" w:type="dxa"/>
            <w:shd w:val="clear" w:color="auto" w:fill="auto"/>
            <w:vAlign w:val="center"/>
          </w:tcPr>
          <w:p w14:paraId="3843C6DB" w14:textId="77777777" w:rsidR="00034F92" w:rsidRPr="004A7E97" w:rsidRDefault="00034F92" w:rsidP="001C4F81">
            <w:pPr>
              <w:autoSpaceDE w:val="0"/>
              <w:autoSpaceDN w:val="0"/>
              <w:adjustRightInd w:val="0"/>
              <w:spacing w:line="240" w:lineRule="auto"/>
              <w:rPr>
                <w:rFonts w:asciiTheme="majorHAnsi" w:hAnsiTheme="majorHAnsi" w:cs="TimesNewRoman,Bold"/>
                <w:bCs/>
                <w:noProof/>
                <w:szCs w:val="20"/>
                <w:lang w:bidi="ne-NP"/>
              </w:rPr>
            </w:pPr>
            <w:r w:rsidRPr="004A7E97">
              <w:rPr>
                <w:rFonts w:asciiTheme="majorHAnsi" w:hAnsiTheme="majorHAnsi" w:cs="TimesNewRoman,Bold"/>
                <w:bCs/>
                <w:noProof/>
                <w:szCs w:val="20"/>
                <w:lang w:bidi="ne-NP"/>
              </w:rPr>
              <w:t xml:space="preserve">dezvoltarea capacității de lucru în echipă, încurajarea interdependențelor și utilizării competențelor specifice fiecărui membru al echipei </w:t>
            </w:r>
          </w:p>
          <w:p w14:paraId="1B30992D" w14:textId="77777777" w:rsidR="00034F92" w:rsidRPr="00371E89" w:rsidRDefault="00034F92" w:rsidP="001C4F81">
            <w:pPr>
              <w:autoSpaceDE w:val="0"/>
              <w:autoSpaceDN w:val="0"/>
              <w:adjustRightInd w:val="0"/>
              <w:spacing w:line="240" w:lineRule="auto"/>
              <w:rPr>
                <w:rFonts w:asciiTheme="majorHAnsi" w:hAnsiTheme="majorHAnsi" w:cs="TimesNewRoman,Bold"/>
                <w:bCs/>
                <w:szCs w:val="20"/>
                <w:lang w:bidi="ne-NP"/>
              </w:rPr>
            </w:pPr>
            <w:r w:rsidRPr="004A7E97">
              <w:rPr>
                <w:rFonts w:asciiTheme="majorHAnsi" w:hAnsiTheme="majorHAnsi" w:cs="TimesNewRoman,Bold"/>
                <w:bCs/>
                <w:noProof/>
                <w:szCs w:val="20"/>
                <w:lang w:bidi="ne-NP"/>
              </w:rPr>
              <w:t>- creșterea capacității de înțelegere și de prelucrare a datelor experimentale în echipă</w:t>
            </w:r>
          </w:p>
        </w:tc>
      </w:tr>
      <w:tr w:rsidR="00034F92" w:rsidRPr="008C0CCD" w14:paraId="0A2217B9" w14:textId="77777777" w:rsidTr="001C4F81">
        <w:trPr>
          <w:cantSplit/>
          <w:trHeight w:val="720"/>
        </w:trPr>
        <w:tc>
          <w:tcPr>
            <w:tcW w:w="675" w:type="dxa"/>
            <w:vMerge/>
            <w:shd w:val="clear" w:color="auto" w:fill="F3F3F3"/>
            <w:textDirection w:val="btLr"/>
            <w:vAlign w:val="center"/>
          </w:tcPr>
          <w:p w14:paraId="36840E4A" w14:textId="77777777" w:rsidR="00034F92" w:rsidRPr="00993891" w:rsidRDefault="00034F92"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14:paraId="0324F9FD" w14:textId="77777777" w:rsidR="00034F92" w:rsidRPr="00993891" w:rsidRDefault="00034F92"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14:paraId="3C970EDD" w14:textId="77777777" w:rsidR="00034F92" w:rsidRPr="00371E89" w:rsidRDefault="00034F92"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14:paraId="58F4B9BF" w14:textId="77777777" w:rsidR="00034F92" w:rsidRPr="008C0CCD" w:rsidRDefault="00034F92" w:rsidP="00034F92">
      <w:pPr>
        <w:autoSpaceDE w:val="0"/>
        <w:autoSpaceDN w:val="0"/>
        <w:adjustRightInd w:val="0"/>
        <w:ind w:left="720"/>
        <w:rPr>
          <w:rFonts w:asciiTheme="majorHAnsi" w:hAnsiTheme="majorHAnsi" w:cs="TimesNewRoman"/>
          <w:szCs w:val="20"/>
          <w:lang w:bidi="ne-NP"/>
        </w:rPr>
      </w:pPr>
    </w:p>
    <w:p w14:paraId="3F86AE4D"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501"/>
      </w:tblGrid>
      <w:tr w:rsidR="00034F92" w:rsidRPr="008C0CCD" w14:paraId="0842B96C" w14:textId="77777777" w:rsidTr="001C4F81">
        <w:tc>
          <w:tcPr>
            <w:tcW w:w="2358" w:type="dxa"/>
            <w:shd w:val="clear" w:color="auto" w:fill="auto"/>
            <w:vAlign w:val="center"/>
          </w:tcPr>
          <w:p w14:paraId="2CD9989D"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14:paraId="32C0944E" w14:textId="77777777" w:rsidR="00034F92" w:rsidRPr="004A7E97" w:rsidRDefault="00034F92" w:rsidP="001C4F81">
            <w:pPr>
              <w:autoSpaceDE w:val="0"/>
              <w:autoSpaceDN w:val="0"/>
              <w:adjustRightInd w:val="0"/>
              <w:jc w:val="both"/>
              <w:rPr>
                <w:rFonts w:asciiTheme="majorHAnsi" w:hAnsiTheme="majorHAnsi"/>
                <w:noProof/>
                <w:szCs w:val="20"/>
              </w:rPr>
            </w:pPr>
            <w:r w:rsidRPr="004A7E97">
              <w:rPr>
                <w:rFonts w:asciiTheme="majorHAnsi" w:hAnsiTheme="majorHAnsi"/>
                <w:noProof/>
                <w:szCs w:val="20"/>
              </w:rPr>
              <w:t>Cunoașterea nivelurilor de organizare a lumii vii, în corelație cu fenomenele fizice care le guvernează</w:t>
            </w:r>
          </w:p>
          <w:p w14:paraId="210642F0" w14:textId="77777777" w:rsidR="00034F92" w:rsidRPr="008C0CCD" w:rsidRDefault="00034F92"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 Fenomene fizice corelate cu funcționarea lumii vii: difuzia, transport în câmpuri electrice, bioelectrogeneza</w:t>
            </w:r>
          </w:p>
        </w:tc>
      </w:tr>
      <w:tr w:rsidR="00034F92" w:rsidRPr="008C0CCD" w14:paraId="639FBFC1" w14:textId="77777777" w:rsidTr="001C4F81">
        <w:tc>
          <w:tcPr>
            <w:tcW w:w="2358" w:type="dxa"/>
            <w:shd w:val="clear" w:color="auto" w:fill="auto"/>
            <w:vAlign w:val="center"/>
          </w:tcPr>
          <w:p w14:paraId="02D01B9C"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14:paraId="04BFEC11" w14:textId="77777777" w:rsidR="00034F92" w:rsidRPr="004A7E97" w:rsidRDefault="00034F92"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Prezentarea structurii atomilor și moleculelor; Clase de forțe și organizarea principalelor clase de biomolecule</w:t>
            </w:r>
          </w:p>
          <w:p w14:paraId="51D00B17" w14:textId="77777777" w:rsidR="00034F92" w:rsidRPr="004A7E97" w:rsidRDefault="00034F92"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 xml:space="preserve">- Cunoașterea metodelor de analiza structurală a sistemelor biologice  </w:t>
            </w:r>
          </w:p>
          <w:p w14:paraId="354643B1" w14:textId="77777777" w:rsidR="00034F92" w:rsidRPr="008C0CCD" w:rsidRDefault="00034F92"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 Cunoașterea fenomenelor care stau la baza bioelectrogenezei în sistemele vii</w:t>
            </w:r>
          </w:p>
        </w:tc>
      </w:tr>
    </w:tbl>
    <w:p w14:paraId="028C42E2" w14:textId="77777777" w:rsidR="00034F92" w:rsidRDefault="00034F92" w:rsidP="00034F92">
      <w:pPr>
        <w:autoSpaceDE w:val="0"/>
        <w:autoSpaceDN w:val="0"/>
        <w:adjustRightInd w:val="0"/>
        <w:ind w:left="720"/>
        <w:rPr>
          <w:rFonts w:asciiTheme="majorHAnsi" w:hAnsiTheme="majorHAnsi" w:cs="TimesNewRoman,Bold"/>
          <w:b/>
          <w:bCs/>
          <w:lang w:bidi="ne-NP"/>
        </w:rPr>
      </w:pPr>
    </w:p>
    <w:p w14:paraId="59EE7D91"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493"/>
        <w:gridCol w:w="2053"/>
        <w:gridCol w:w="826"/>
      </w:tblGrid>
      <w:tr w:rsidR="00034F92" w:rsidRPr="008C0CCD" w14:paraId="09B078F6" w14:textId="77777777" w:rsidTr="001C4F81">
        <w:tc>
          <w:tcPr>
            <w:tcW w:w="7142" w:type="dxa"/>
            <w:gridSpan w:val="2"/>
            <w:shd w:val="clear" w:color="auto" w:fill="auto"/>
            <w:vAlign w:val="center"/>
          </w:tcPr>
          <w:p w14:paraId="2D53F6A0"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14:paraId="09292588"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14:paraId="0A9177E0"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034F92" w:rsidRPr="008C0CCD" w14:paraId="2F125E6F" w14:textId="77777777" w:rsidTr="001C4F81">
        <w:tc>
          <w:tcPr>
            <w:tcW w:w="451" w:type="dxa"/>
            <w:shd w:val="clear" w:color="auto" w:fill="auto"/>
            <w:vAlign w:val="center"/>
          </w:tcPr>
          <w:p w14:paraId="521D2BC4"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14:paraId="4424D319" w14:textId="77777777" w:rsidR="00034F92" w:rsidRPr="002B66D2" w:rsidRDefault="00034F92" w:rsidP="001C4F81">
            <w:r w:rsidRPr="002B66D2">
              <w:t xml:space="preserve"> Elemente de fizica atomului și moleculei. Bazele fizico-chimice ale materiei vii</w:t>
            </w:r>
          </w:p>
        </w:tc>
        <w:tc>
          <w:tcPr>
            <w:tcW w:w="2065" w:type="dxa"/>
            <w:vMerge w:val="restart"/>
            <w:shd w:val="clear" w:color="auto" w:fill="auto"/>
            <w:vAlign w:val="center"/>
          </w:tcPr>
          <w:p w14:paraId="53C33834" w14:textId="77777777" w:rsidR="00034F92" w:rsidRPr="00730232" w:rsidRDefault="00034F92" w:rsidP="001C4F81">
            <w:pPr>
              <w:autoSpaceDE w:val="0"/>
              <w:autoSpaceDN w:val="0"/>
              <w:adjustRightInd w:val="0"/>
              <w:jc w:val="center"/>
              <w:rPr>
                <w:rFonts w:asciiTheme="majorHAnsi" w:hAnsiTheme="majorHAnsi" w:cs="TimesNewRoman,Bold"/>
                <w:bCs/>
                <w:szCs w:val="20"/>
                <w:lang w:bidi="ne-NP"/>
              </w:rPr>
            </w:pPr>
            <w:r w:rsidRPr="004D6D7C">
              <w:rPr>
                <w:rFonts w:asciiTheme="majorHAnsi" w:hAnsiTheme="majorHAnsi" w:cs="TimesNewRoman,Bold"/>
                <w:bCs/>
                <w:szCs w:val="20"/>
                <w:lang w:bidi="ne-NP"/>
              </w:rPr>
              <w:t>Expunerea, problematizarea, observaţia, dialog, dezbaterea, explicaţia, demonstraţi</w:t>
            </w:r>
          </w:p>
        </w:tc>
        <w:tc>
          <w:tcPr>
            <w:tcW w:w="837" w:type="dxa"/>
            <w:shd w:val="clear" w:color="auto" w:fill="auto"/>
          </w:tcPr>
          <w:p w14:paraId="034FFFBB" w14:textId="77777777" w:rsidR="00034F92" w:rsidRDefault="00034F92" w:rsidP="001C4F81">
            <w:r w:rsidRPr="000804BD">
              <w:t>2 ore</w:t>
            </w:r>
          </w:p>
        </w:tc>
      </w:tr>
      <w:tr w:rsidR="00034F92" w:rsidRPr="008C0CCD" w14:paraId="6B2D24B2" w14:textId="77777777" w:rsidTr="001C4F81">
        <w:tc>
          <w:tcPr>
            <w:tcW w:w="451" w:type="dxa"/>
            <w:shd w:val="clear" w:color="auto" w:fill="auto"/>
            <w:vAlign w:val="center"/>
          </w:tcPr>
          <w:p w14:paraId="6EBD9653"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14:paraId="7A3CE25D" w14:textId="77777777" w:rsidR="00034F92" w:rsidRPr="002B66D2" w:rsidRDefault="00034F92" w:rsidP="001C4F81">
            <w:r w:rsidRPr="002B66D2">
              <w:t xml:space="preserve"> Forte intermoleculare: forțe electrostatice și forțe van der Waals. Legătura de hidrogen și interacțiuni hidrofobe. Elemente de asamblare supramoleculară</w:t>
            </w:r>
          </w:p>
        </w:tc>
        <w:tc>
          <w:tcPr>
            <w:tcW w:w="2065" w:type="dxa"/>
            <w:vMerge/>
            <w:shd w:val="clear" w:color="auto" w:fill="auto"/>
          </w:tcPr>
          <w:p w14:paraId="0CC4FF80"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7C8A92C2" w14:textId="77777777" w:rsidR="00034F92" w:rsidRDefault="00034F92" w:rsidP="001C4F81">
            <w:r w:rsidRPr="000804BD">
              <w:t>2 ore</w:t>
            </w:r>
          </w:p>
        </w:tc>
      </w:tr>
      <w:tr w:rsidR="00034F92" w:rsidRPr="008C0CCD" w14:paraId="36BF4005" w14:textId="77777777" w:rsidTr="001C4F81">
        <w:tc>
          <w:tcPr>
            <w:tcW w:w="451" w:type="dxa"/>
            <w:shd w:val="clear" w:color="auto" w:fill="auto"/>
            <w:vAlign w:val="center"/>
          </w:tcPr>
          <w:p w14:paraId="3DE5A332"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14:paraId="2DB2899C" w14:textId="77777777" w:rsidR="00034F92" w:rsidRPr="002B66D2" w:rsidRDefault="00034F92" w:rsidP="001C4F81">
            <w:r w:rsidRPr="002B66D2">
              <w:t xml:space="preserve"> Tehnici biofizice de analiză a nivelurilor de organizare în sisteme biologice: centrifugarea, electroforeza, spectroscopie aplicată</w:t>
            </w:r>
          </w:p>
        </w:tc>
        <w:tc>
          <w:tcPr>
            <w:tcW w:w="2065" w:type="dxa"/>
            <w:vMerge/>
            <w:shd w:val="clear" w:color="auto" w:fill="auto"/>
          </w:tcPr>
          <w:p w14:paraId="3555F459"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3D8BC988" w14:textId="77777777" w:rsidR="00034F92" w:rsidRDefault="00034F92" w:rsidP="001C4F81">
            <w:r w:rsidRPr="000804BD">
              <w:t>2 ore</w:t>
            </w:r>
          </w:p>
        </w:tc>
      </w:tr>
      <w:tr w:rsidR="00034F92" w:rsidRPr="008C0CCD" w14:paraId="5037EA9C" w14:textId="77777777" w:rsidTr="001C4F81">
        <w:tc>
          <w:tcPr>
            <w:tcW w:w="451" w:type="dxa"/>
            <w:shd w:val="clear" w:color="auto" w:fill="auto"/>
            <w:vAlign w:val="center"/>
          </w:tcPr>
          <w:p w14:paraId="6207E2F2"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691" w:type="dxa"/>
            <w:shd w:val="clear" w:color="auto" w:fill="auto"/>
          </w:tcPr>
          <w:p w14:paraId="639A43AA" w14:textId="77777777" w:rsidR="00034F92" w:rsidRPr="002B66D2" w:rsidRDefault="00034F92" w:rsidP="001C4F81">
            <w:r w:rsidRPr="002B66D2">
              <w:t xml:space="preserve"> Bazele fizice ale fenomenelor de transport în medii biologice: difuzia particulelor în medii omogene și prin membrane; considerații privind osmoza și schimbul de gaze la nivelului plămânilor</w:t>
            </w:r>
          </w:p>
        </w:tc>
        <w:tc>
          <w:tcPr>
            <w:tcW w:w="2065" w:type="dxa"/>
            <w:vMerge/>
            <w:shd w:val="clear" w:color="auto" w:fill="auto"/>
          </w:tcPr>
          <w:p w14:paraId="3022C439"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40CE9506" w14:textId="77777777" w:rsidR="00034F92" w:rsidRDefault="00034F92" w:rsidP="001C4F81">
            <w:r w:rsidRPr="000804BD">
              <w:t>2 ore</w:t>
            </w:r>
          </w:p>
        </w:tc>
      </w:tr>
      <w:tr w:rsidR="00034F92" w:rsidRPr="008C0CCD" w14:paraId="13DE66A9" w14:textId="77777777" w:rsidTr="001C4F81">
        <w:tc>
          <w:tcPr>
            <w:tcW w:w="451" w:type="dxa"/>
            <w:shd w:val="clear" w:color="auto" w:fill="auto"/>
            <w:vAlign w:val="center"/>
          </w:tcPr>
          <w:p w14:paraId="0C303DF0"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14:paraId="31C4DCCE" w14:textId="77777777" w:rsidR="00034F92" w:rsidRPr="002B66D2" w:rsidRDefault="00034F92" w:rsidP="001C4F81">
            <w:r w:rsidRPr="002B66D2">
              <w:t xml:space="preserve"> Arhitectura membranelor biologice: modelul de bistrat lipidic, organizarea proteinelor și carbohidraților. Proprietăți electrice (rezistența și capacitate) ale bistraturilor lipidice</w:t>
            </w:r>
          </w:p>
        </w:tc>
        <w:tc>
          <w:tcPr>
            <w:tcW w:w="2065" w:type="dxa"/>
            <w:vMerge/>
            <w:shd w:val="clear" w:color="auto" w:fill="auto"/>
          </w:tcPr>
          <w:p w14:paraId="6857A2A6"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0507B604" w14:textId="77777777" w:rsidR="00034F92" w:rsidRDefault="00034F92" w:rsidP="001C4F81">
            <w:r w:rsidRPr="000804BD">
              <w:t>2 ore</w:t>
            </w:r>
          </w:p>
        </w:tc>
      </w:tr>
      <w:tr w:rsidR="00034F92" w:rsidRPr="008C0CCD" w14:paraId="15CAD5AD" w14:textId="77777777" w:rsidTr="001C4F81">
        <w:tc>
          <w:tcPr>
            <w:tcW w:w="451" w:type="dxa"/>
            <w:shd w:val="clear" w:color="auto" w:fill="auto"/>
            <w:vAlign w:val="center"/>
          </w:tcPr>
          <w:p w14:paraId="56152581"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14:paraId="044CA3FA" w14:textId="77777777" w:rsidR="00034F92" w:rsidRPr="002B66D2" w:rsidRDefault="00034F92" w:rsidP="001C4F81">
            <w:r w:rsidRPr="002B66D2">
              <w:t xml:space="preserve"> Fenomene de transport prin membrane biologice: clasificare, canale ionice, potențiale de echilibru ale ionilor, potentialul Donnan, ecuația Goldmann-Hodkin-Katz</w:t>
            </w:r>
          </w:p>
        </w:tc>
        <w:tc>
          <w:tcPr>
            <w:tcW w:w="2065" w:type="dxa"/>
            <w:vMerge/>
            <w:shd w:val="clear" w:color="auto" w:fill="auto"/>
          </w:tcPr>
          <w:p w14:paraId="0B3B66B2"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00DF68F9" w14:textId="77777777" w:rsidR="00034F92" w:rsidRDefault="00034F92" w:rsidP="001C4F81">
            <w:r w:rsidRPr="000804BD">
              <w:t>2 ore</w:t>
            </w:r>
          </w:p>
        </w:tc>
      </w:tr>
      <w:tr w:rsidR="00034F92" w:rsidRPr="008C0CCD" w14:paraId="4181C62A" w14:textId="77777777" w:rsidTr="001C4F81">
        <w:tc>
          <w:tcPr>
            <w:tcW w:w="451" w:type="dxa"/>
            <w:shd w:val="clear" w:color="auto" w:fill="auto"/>
            <w:vAlign w:val="center"/>
          </w:tcPr>
          <w:p w14:paraId="217410B0"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14:paraId="7CB0EFCF" w14:textId="77777777" w:rsidR="00034F92" w:rsidRDefault="00034F92" w:rsidP="001C4F81">
            <w:r w:rsidRPr="002B66D2">
              <w:t xml:space="preserve"> Elemente de neurobiofizică: potențiale de acțiune și modelul Hodgkin-Huxley, bioelectrogeneza</w:t>
            </w:r>
          </w:p>
        </w:tc>
        <w:tc>
          <w:tcPr>
            <w:tcW w:w="2065" w:type="dxa"/>
            <w:vMerge/>
            <w:shd w:val="clear" w:color="auto" w:fill="auto"/>
          </w:tcPr>
          <w:p w14:paraId="2AECE5C7"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5D37D20B" w14:textId="77777777" w:rsidR="00034F92" w:rsidRDefault="00034F92" w:rsidP="001C4F81">
            <w:r w:rsidRPr="000804BD">
              <w:t>2 ore</w:t>
            </w:r>
          </w:p>
        </w:tc>
      </w:tr>
    </w:tbl>
    <w:p w14:paraId="2A9C0EC1" w14:textId="77777777" w:rsidR="00034F92" w:rsidRDefault="00034F92" w:rsidP="00034F92">
      <w:pPr>
        <w:autoSpaceDE w:val="0"/>
        <w:autoSpaceDN w:val="0"/>
        <w:adjustRightInd w:val="0"/>
        <w:rPr>
          <w:rFonts w:asciiTheme="majorHAnsi" w:hAnsiTheme="majorHAnsi" w:cs="TimesNewRoman,Bold"/>
          <w:b/>
          <w:bCs/>
          <w:szCs w:val="20"/>
          <w:lang w:bidi="ne-NP"/>
        </w:rPr>
      </w:pPr>
    </w:p>
    <w:p w14:paraId="3FEEBF41" w14:textId="77777777" w:rsidR="00034F92" w:rsidRDefault="00034F92" w:rsidP="00034F92">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499"/>
        <w:gridCol w:w="2047"/>
        <w:gridCol w:w="826"/>
      </w:tblGrid>
      <w:tr w:rsidR="00034F92" w:rsidRPr="00730232" w14:paraId="5AB2D693" w14:textId="77777777" w:rsidTr="001C4F81">
        <w:tc>
          <w:tcPr>
            <w:tcW w:w="7142" w:type="dxa"/>
            <w:gridSpan w:val="2"/>
            <w:shd w:val="clear" w:color="auto" w:fill="auto"/>
            <w:vAlign w:val="center"/>
          </w:tcPr>
          <w:p w14:paraId="452C02D8" w14:textId="77777777" w:rsidR="00034F92" w:rsidRPr="00730232" w:rsidRDefault="00034F92"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14:paraId="4475F754" w14:textId="77777777" w:rsidR="00034F92" w:rsidRPr="00730232" w:rsidRDefault="00034F92"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14:paraId="7C9E29B4" w14:textId="77777777" w:rsidR="00034F92" w:rsidRPr="00730232" w:rsidRDefault="00034F92"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034F92" w:rsidRPr="00730232" w14:paraId="2F71F490" w14:textId="77777777" w:rsidTr="001C4F81">
        <w:tc>
          <w:tcPr>
            <w:tcW w:w="451" w:type="dxa"/>
            <w:shd w:val="clear" w:color="auto" w:fill="auto"/>
            <w:vAlign w:val="center"/>
          </w:tcPr>
          <w:p w14:paraId="19DEACBB"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14:paraId="0E9547EC" w14:textId="317DCBDC" w:rsidR="00034F92" w:rsidRPr="00321EF9" w:rsidRDefault="00034F92" w:rsidP="00FB3D7B">
            <w:pPr>
              <w:jc w:val="both"/>
            </w:pPr>
            <w:r w:rsidRPr="00321EF9">
              <w:t>1. Prezentarea unor elemente specifice laboratoarelor de biofizică: mărimi măsurabile și unități de măsură, analiza datelor experimentale, erori, realizarea unui raport de laborator</w:t>
            </w:r>
            <w:r w:rsidR="00FB3D7B">
              <w:t xml:space="preserve">. </w:t>
            </w:r>
            <w:r w:rsidR="00FB3D7B">
              <w:t xml:space="preserve">Instructaj de securitate și sănătate </w:t>
            </w:r>
            <w:r w:rsidR="00FB3D7B">
              <w:rPr>
                <w:rFonts w:ascii="Calibri" w:hAnsi="Calibri" w:cs="Calibri"/>
              </w:rPr>
              <w:t>ȋ</w:t>
            </w:r>
            <w:r w:rsidR="00FB3D7B">
              <w:t>n munc</w:t>
            </w:r>
            <w:r w:rsidR="00FB3D7B">
              <w:rPr>
                <w:rFonts w:cs="Trebuchet MS"/>
              </w:rPr>
              <w:t>ă</w:t>
            </w:r>
            <w:r w:rsidR="00FB3D7B">
              <w:t>, legea 319/2006, HG 1425/2006. Norme generale de protec</w:t>
            </w:r>
            <w:r w:rsidR="00FB3D7B">
              <w:rPr>
                <w:rFonts w:cs="Trebuchet MS"/>
              </w:rPr>
              <w:t>ț</w:t>
            </w:r>
            <w:r w:rsidR="00FB3D7B">
              <w:t xml:space="preserve">ie a muncii </w:t>
            </w:r>
            <w:r w:rsidR="00FB3D7B">
              <w:rPr>
                <w:rFonts w:cs="Trebuchet MS"/>
              </w:rPr>
              <w:t>î</w:t>
            </w:r>
            <w:r w:rsidR="00FB3D7B">
              <w:t>n activitatea practic</w:t>
            </w:r>
            <w:r w:rsidR="00FB3D7B">
              <w:rPr>
                <w:rFonts w:cs="Trebuchet MS"/>
              </w:rPr>
              <w:t>ă</w:t>
            </w:r>
            <w:r w:rsidR="00FB3D7B">
              <w:t xml:space="preserve"> de laborator.</w:t>
            </w:r>
            <w:r w:rsidR="00FB3D7B">
              <w:t xml:space="preserve"> </w:t>
            </w:r>
            <w:r w:rsidR="00FB3D7B">
              <w:t>Prezentarea planului de măsuri pentru desfășurarea activităților didactice în contextul pandemiei covid-19 și a Procedurii proprii privind instituirea de măsuri sanitare și de protecție în perioada pandemiei de Covid-19.</w:t>
            </w:r>
          </w:p>
        </w:tc>
        <w:tc>
          <w:tcPr>
            <w:tcW w:w="2065" w:type="dxa"/>
            <w:vMerge w:val="restart"/>
            <w:shd w:val="clear" w:color="auto" w:fill="auto"/>
            <w:vAlign w:val="center"/>
          </w:tcPr>
          <w:p w14:paraId="0FF4CEE0" w14:textId="77777777" w:rsidR="00034F92" w:rsidRDefault="00034F92" w:rsidP="001C4F81">
            <w:pPr>
              <w:autoSpaceDE w:val="0"/>
              <w:autoSpaceDN w:val="0"/>
              <w:adjustRightInd w:val="0"/>
              <w:jc w:val="center"/>
              <w:rPr>
                <w:rFonts w:asciiTheme="majorHAnsi" w:hAnsiTheme="majorHAnsi" w:cs="TimesNewRoman,Bold"/>
                <w:bCs/>
                <w:szCs w:val="20"/>
                <w:lang w:bidi="ne-NP"/>
              </w:rPr>
            </w:pPr>
            <w:r w:rsidRPr="004D6D7C">
              <w:rPr>
                <w:rFonts w:asciiTheme="majorHAnsi" w:hAnsiTheme="majorHAnsi" w:cs="TimesNewRoman,Bold"/>
                <w:bCs/>
                <w:szCs w:val="20"/>
                <w:lang w:bidi="ne-NP"/>
              </w:rPr>
              <w:t>Protecția muncii. Prezentare metodelor statistice de analiza a datelor experimentale. Programe de reprezentare și analiză a datelor.</w:t>
            </w:r>
          </w:p>
          <w:p w14:paraId="3DB12C4F" w14:textId="77777777" w:rsidR="00034F92" w:rsidRPr="00730232" w:rsidRDefault="00034F92" w:rsidP="001C4F81">
            <w:pPr>
              <w:autoSpaceDE w:val="0"/>
              <w:autoSpaceDN w:val="0"/>
              <w:adjustRightInd w:val="0"/>
              <w:jc w:val="center"/>
              <w:rPr>
                <w:rFonts w:asciiTheme="majorHAnsi" w:hAnsiTheme="majorHAnsi" w:cs="TimesNewRoman,Bold"/>
                <w:bCs/>
                <w:szCs w:val="20"/>
                <w:lang w:bidi="ne-NP"/>
              </w:rPr>
            </w:pPr>
            <w:r w:rsidRPr="004D6D7C">
              <w:rPr>
                <w:rFonts w:asciiTheme="majorHAnsi" w:hAnsiTheme="majorHAnsi" w:cs="TimesNewRoman,Bold"/>
                <w:bCs/>
                <w:szCs w:val="20"/>
                <w:lang w:bidi="ne-NP"/>
              </w:rPr>
              <w:t>Prezentarea aranjamentului experimental și a stategiei de lucru. Prelucrarea datelor experimentale. Interpretare și extrapolare. Evaluare</w:t>
            </w:r>
          </w:p>
        </w:tc>
        <w:tc>
          <w:tcPr>
            <w:tcW w:w="837" w:type="dxa"/>
            <w:shd w:val="clear" w:color="auto" w:fill="auto"/>
          </w:tcPr>
          <w:p w14:paraId="50FDB0BC" w14:textId="77777777" w:rsidR="00034F92" w:rsidRDefault="00034F92" w:rsidP="001C4F81">
            <w:r w:rsidRPr="00C43CCC">
              <w:t>2 ore</w:t>
            </w:r>
          </w:p>
        </w:tc>
      </w:tr>
      <w:tr w:rsidR="00034F92" w:rsidRPr="00730232" w14:paraId="390518C0" w14:textId="77777777" w:rsidTr="001C4F81">
        <w:tc>
          <w:tcPr>
            <w:tcW w:w="451" w:type="dxa"/>
            <w:shd w:val="clear" w:color="auto" w:fill="auto"/>
            <w:vAlign w:val="center"/>
          </w:tcPr>
          <w:p w14:paraId="41C0111A"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14:paraId="005CF5A8" w14:textId="77777777" w:rsidR="00034F92" w:rsidRPr="00321EF9" w:rsidRDefault="00034F92" w:rsidP="001C4F81">
            <w:r w:rsidRPr="00321EF9">
              <w:t>2. Spectre de emisie ale atomilor și moleculelor. Determinarea constantei Planck.</w:t>
            </w:r>
          </w:p>
        </w:tc>
        <w:tc>
          <w:tcPr>
            <w:tcW w:w="2065" w:type="dxa"/>
            <w:vMerge/>
            <w:shd w:val="clear" w:color="auto" w:fill="auto"/>
          </w:tcPr>
          <w:p w14:paraId="0948CE08"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4914AB86" w14:textId="77777777" w:rsidR="00034F92" w:rsidRDefault="00034F92" w:rsidP="001C4F81">
            <w:r w:rsidRPr="00C43CCC">
              <w:t>2 ore</w:t>
            </w:r>
          </w:p>
        </w:tc>
      </w:tr>
      <w:tr w:rsidR="00034F92" w:rsidRPr="00730232" w14:paraId="72BF3FF8" w14:textId="77777777" w:rsidTr="001C4F81">
        <w:tc>
          <w:tcPr>
            <w:tcW w:w="451" w:type="dxa"/>
            <w:shd w:val="clear" w:color="auto" w:fill="auto"/>
            <w:vAlign w:val="center"/>
          </w:tcPr>
          <w:p w14:paraId="13934995" w14:textId="77777777" w:rsidR="00034F92" w:rsidRPr="00FB3D7B" w:rsidRDefault="00034F92" w:rsidP="001C4F81">
            <w:pPr>
              <w:autoSpaceDE w:val="0"/>
              <w:autoSpaceDN w:val="0"/>
              <w:adjustRightInd w:val="0"/>
              <w:rPr>
                <w:rFonts w:asciiTheme="majorHAnsi" w:hAnsiTheme="majorHAnsi" w:cs="TimesNewRoman,Bold"/>
                <w:bCs/>
                <w:szCs w:val="20"/>
                <w:lang w:bidi="ne-NP"/>
              </w:rPr>
            </w:pPr>
            <w:r w:rsidRPr="00FB3D7B">
              <w:rPr>
                <w:rFonts w:asciiTheme="majorHAnsi" w:hAnsiTheme="majorHAnsi" w:cs="TimesNewRoman,Bold"/>
                <w:bCs/>
                <w:szCs w:val="20"/>
                <w:lang w:bidi="ne-NP"/>
              </w:rPr>
              <w:t>3</w:t>
            </w:r>
          </w:p>
        </w:tc>
        <w:tc>
          <w:tcPr>
            <w:tcW w:w="6691" w:type="dxa"/>
            <w:shd w:val="clear" w:color="auto" w:fill="auto"/>
          </w:tcPr>
          <w:p w14:paraId="147A85B7" w14:textId="4B8C10A8" w:rsidR="00034F92" w:rsidRPr="00FB3D7B" w:rsidRDefault="00034F92" w:rsidP="001C4F81">
            <w:r w:rsidRPr="00FB3D7B">
              <w:t>3. Evidențierea forțelor intermoleculare</w:t>
            </w:r>
            <w:r w:rsidR="00EA0B75" w:rsidRPr="00FB3D7B">
              <w:t>.</w:t>
            </w:r>
            <w:r w:rsidRPr="00FB3D7B">
              <w:t xml:space="preserve"> Determinarea coeficientului de tensiune superficială pentru unele lichide biologice</w:t>
            </w:r>
          </w:p>
        </w:tc>
        <w:tc>
          <w:tcPr>
            <w:tcW w:w="2065" w:type="dxa"/>
            <w:vMerge/>
            <w:shd w:val="clear" w:color="auto" w:fill="auto"/>
          </w:tcPr>
          <w:p w14:paraId="3B6873E1"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313253A2" w14:textId="77777777" w:rsidR="00034F92" w:rsidRDefault="00034F92" w:rsidP="001C4F81">
            <w:r w:rsidRPr="00C43CCC">
              <w:t>2 ore</w:t>
            </w:r>
          </w:p>
        </w:tc>
      </w:tr>
      <w:tr w:rsidR="00034F92" w:rsidRPr="00730232" w14:paraId="1E8CB4B6" w14:textId="77777777" w:rsidTr="001C4F81">
        <w:tc>
          <w:tcPr>
            <w:tcW w:w="451" w:type="dxa"/>
            <w:shd w:val="clear" w:color="auto" w:fill="auto"/>
            <w:vAlign w:val="center"/>
          </w:tcPr>
          <w:p w14:paraId="2E06104B"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14:paraId="39ABE92F" w14:textId="77777777" w:rsidR="00034F92" w:rsidRPr="00321EF9" w:rsidRDefault="00034F92" w:rsidP="001C4F81">
            <w:r w:rsidRPr="00321EF9">
              <w:t>4. Principiile spectroscopiei de absorbție în domeniile ultraviolet-vizibil (UV-Vis)</w:t>
            </w:r>
          </w:p>
        </w:tc>
        <w:tc>
          <w:tcPr>
            <w:tcW w:w="2065" w:type="dxa"/>
            <w:vMerge/>
            <w:shd w:val="clear" w:color="auto" w:fill="auto"/>
          </w:tcPr>
          <w:p w14:paraId="131D850C"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6E85D015" w14:textId="77777777" w:rsidR="00034F92" w:rsidRDefault="00034F92" w:rsidP="001C4F81">
            <w:r w:rsidRPr="00C43CCC">
              <w:t>2 ore</w:t>
            </w:r>
          </w:p>
        </w:tc>
      </w:tr>
      <w:tr w:rsidR="00034F92" w:rsidRPr="00730232" w14:paraId="68F0CB99" w14:textId="77777777" w:rsidTr="001C4F81">
        <w:tc>
          <w:tcPr>
            <w:tcW w:w="451" w:type="dxa"/>
            <w:shd w:val="clear" w:color="auto" w:fill="auto"/>
            <w:vAlign w:val="center"/>
          </w:tcPr>
          <w:p w14:paraId="16FD5FFE"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14:paraId="11585DC1" w14:textId="77777777" w:rsidR="00034F92" w:rsidRPr="00321EF9" w:rsidRDefault="00034F92" w:rsidP="001C4F81">
            <w:r w:rsidRPr="00321EF9">
              <w:t>5. Determinarea coeficientului de permeabilitate pentru o membrană artificială</w:t>
            </w:r>
          </w:p>
        </w:tc>
        <w:tc>
          <w:tcPr>
            <w:tcW w:w="2065" w:type="dxa"/>
            <w:vMerge/>
            <w:shd w:val="clear" w:color="auto" w:fill="auto"/>
          </w:tcPr>
          <w:p w14:paraId="06117DB9"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6810D60E" w14:textId="77777777" w:rsidR="00034F92" w:rsidRDefault="00034F92" w:rsidP="001C4F81">
            <w:r w:rsidRPr="00C43CCC">
              <w:t>2 ore</w:t>
            </w:r>
          </w:p>
        </w:tc>
      </w:tr>
      <w:tr w:rsidR="00034F92" w:rsidRPr="00730232" w14:paraId="50AF40FF" w14:textId="77777777" w:rsidTr="001C4F81">
        <w:tc>
          <w:tcPr>
            <w:tcW w:w="451" w:type="dxa"/>
            <w:shd w:val="clear" w:color="auto" w:fill="auto"/>
            <w:vAlign w:val="center"/>
          </w:tcPr>
          <w:p w14:paraId="78BF97BA"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14:paraId="692CB108" w14:textId="77777777" w:rsidR="00034F92" w:rsidRPr="00321EF9" w:rsidRDefault="00034F92" w:rsidP="001C4F81">
            <w:r w:rsidRPr="00321EF9">
              <w:t>6. Obtinerea bistraturilor lipidice. Determinarea proprietăților electrice ale bistraturilor lipidice. Tehnici experimentale moderne de studiu în biofizică: tehnica voltage-clamp pentru măsurarea curenţilor electrici transmembranari și tehnica patch-clamp de studiere a canalelor ionice</w:t>
            </w:r>
          </w:p>
        </w:tc>
        <w:tc>
          <w:tcPr>
            <w:tcW w:w="2065" w:type="dxa"/>
            <w:vMerge/>
            <w:shd w:val="clear" w:color="auto" w:fill="auto"/>
          </w:tcPr>
          <w:p w14:paraId="7290607C"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27D27A6C" w14:textId="77777777" w:rsidR="00034F92" w:rsidRDefault="00034F92" w:rsidP="001C4F81">
            <w:r w:rsidRPr="00C43CCC">
              <w:t>2 ore</w:t>
            </w:r>
          </w:p>
        </w:tc>
      </w:tr>
      <w:tr w:rsidR="00034F92" w:rsidRPr="00730232" w14:paraId="13C2B00C" w14:textId="77777777" w:rsidTr="001C4F81">
        <w:tc>
          <w:tcPr>
            <w:tcW w:w="451" w:type="dxa"/>
            <w:shd w:val="clear" w:color="auto" w:fill="auto"/>
            <w:vAlign w:val="center"/>
          </w:tcPr>
          <w:p w14:paraId="6E5D6694" w14:textId="77777777" w:rsidR="00034F92" w:rsidRPr="00730232" w:rsidRDefault="00034F92"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14:paraId="103523D8" w14:textId="77777777" w:rsidR="00034F92" w:rsidRDefault="00034F92" w:rsidP="001C4F81">
            <w:r w:rsidRPr="00321EF9">
              <w:t>7. Excitabilitatea nervilor și propagarea potentialului de acțiune: studiu de caz. Evaluare activitate.</w:t>
            </w:r>
          </w:p>
        </w:tc>
        <w:tc>
          <w:tcPr>
            <w:tcW w:w="2065" w:type="dxa"/>
            <w:vMerge/>
            <w:shd w:val="clear" w:color="auto" w:fill="auto"/>
          </w:tcPr>
          <w:p w14:paraId="61ACD47B" w14:textId="77777777" w:rsidR="00034F92" w:rsidRPr="00730232" w:rsidRDefault="00034F92" w:rsidP="001C4F81">
            <w:pPr>
              <w:autoSpaceDE w:val="0"/>
              <w:autoSpaceDN w:val="0"/>
              <w:adjustRightInd w:val="0"/>
              <w:rPr>
                <w:rFonts w:asciiTheme="majorHAnsi" w:hAnsiTheme="majorHAnsi" w:cs="TimesNewRoman,Bold"/>
                <w:bCs/>
                <w:szCs w:val="20"/>
                <w:lang w:bidi="ne-NP"/>
              </w:rPr>
            </w:pPr>
          </w:p>
        </w:tc>
        <w:tc>
          <w:tcPr>
            <w:tcW w:w="837" w:type="dxa"/>
            <w:shd w:val="clear" w:color="auto" w:fill="auto"/>
          </w:tcPr>
          <w:p w14:paraId="3E6069AC" w14:textId="77777777" w:rsidR="00034F92" w:rsidRDefault="00034F92" w:rsidP="001C4F81">
            <w:r w:rsidRPr="00C43CCC">
              <w:t>2 ore</w:t>
            </w:r>
          </w:p>
        </w:tc>
      </w:tr>
    </w:tbl>
    <w:p w14:paraId="2EE8778E" w14:textId="77777777" w:rsidR="00034F92" w:rsidRPr="008C0CCD" w:rsidRDefault="00034F92" w:rsidP="00034F92">
      <w:pPr>
        <w:autoSpaceDE w:val="0"/>
        <w:autoSpaceDN w:val="0"/>
        <w:adjustRightInd w:val="0"/>
        <w:rPr>
          <w:rFonts w:asciiTheme="majorHAnsi" w:hAnsiTheme="majorHAnsi" w:cs="TimesNewRoman,Bold"/>
          <w:b/>
          <w:bCs/>
          <w:szCs w:val="20"/>
          <w:lang w:bidi="ne-NP"/>
        </w:rPr>
      </w:pPr>
    </w:p>
    <w:p w14:paraId="273F4918" w14:textId="77777777" w:rsidR="00034F92" w:rsidRPr="008C0CCD" w:rsidRDefault="00034F92" w:rsidP="00034F9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14:paraId="41E3F4A3" w14:textId="77777777" w:rsidR="00034F92" w:rsidRDefault="00034F92" w:rsidP="00034F9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034F92" w14:paraId="118D5D6B" w14:textId="77777777" w:rsidTr="001C4F81">
        <w:tc>
          <w:tcPr>
            <w:tcW w:w="10044" w:type="dxa"/>
          </w:tcPr>
          <w:p w14:paraId="612CDFAA" w14:textId="77777777" w:rsidR="00034F92" w:rsidRPr="004D6D7C" w:rsidRDefault="00034F92" w:rsidP="001C4F81">
            <w:pPr>
              <w:autoSpaceDE w:val="0"/>
              <w:autoSpaceDN w:val="0"/>
              <w:adjustRightInd w:val="0"/>
              <w:rPr>
                <w:rFonts w:asciiTheme="majorHAnsi" w:hAnsiTheme="majorHAnsi" w:cs="TimesNewRoman,Bold"/>
                <w:bCs/>
                <w:i/>
                <w:szCs w:val="20"/>
                <w:lang w:bidi="ne-NP"/>
              </w:rPr>
            </w:pPr>
            <w:r w:rsidRPr="004D6D7C">
              <w:rPr>
                <w:rFonts w:asciiTheme="majorHAnsi" w:hAnsiTheme="majorHAnsi" w:cs="TimesNewRoman,Bold"/>
                <w:bCs/>
                <w:i/>
                <w:szCs w:val="20"/>
                <w:lang w:bidi="ne-NP"/>
              </w:rPr>
              <w:t>D. Goldfarb, Biophysics demystified, McGraw-Hill, New York, 2011.</w:t>
            </w:r>
          </w:p>
        </w:tc>
      </w:tr>
      <w:tr w:rsidR="00034F92" w14:paraId="42EB240E" w14:textId="77777777" w:rsidTr="001C4F81">
        <w:tc>
          <w:tcPr>
            <w:tcW w:w="10044" w:type="dxa"/>
          </w:tcPr>
          <w:p w14:paraId="7745917B" w14:textId="77777777" w:rsidR="00034F92" w:rsidRPr="004D6D7C" w:rsidRDefault="00034F92" w:rsidP="001C4F81">
            <w:pPr>
              <w:autoSpaceDE w:val="0"/>
              <w:autoSpaceDN w:val="0"/>
              <w:adjustRightInd w:val="0"/>
              <w:rPr>
                <w:rFonts w:asciiTheme="majorHAnsi" w:hAnsiTheme="majorHAnsi" w:cs="TimesNewRoman,Bold"/>
                <w:bCs/>
                <w:i/>
                <w:szCs w:val="20"/>
                <w:lang w:bidi="ne-NP"/>
              </w:rPr>
            </w:pPr>
            <w:r w:rsidRPr="004D6D7C">
              <w:rPr>
                <w:rFonts w:asciiTheme="majorHAnsi" w:hAnsiTheme="majorHAnsi" w:cs="TimesNewRoman,Bold"/>
                <w:bCs/>
                <w:i/>
                <w:szCs w:val="20"/>
                <w:lang w:bidi="ne-NP"/>
              </w:rPr>
              <w:t>C. Stefanescu, V. Rusu – Biophysics and medical physics: an introduction, Ed. Tehnopress, Iasi, 2008.</w:t>
            </w:r>
          </w:p>
        </w:tc>
      </w:tr>
      <w:tr w:rsidR="00FB3D7B" w:rsidRPr="00FB3D7B" w14:paraId="255C1F30" w14:textId="77777777" w:rsidTr="001C4F81">
        <w:tc>
          <w:tcPr>
            <w:tcW w:w="10044" w:type="dxa"/>
          </w:tcPr>
          <w:p w14:paraId="51D2F70A" w14:textId="0F6CA5CC" w:rsidR="00034F92" w:rsidRPr="00FB3D7B" w:rsidRDefault="00EA0B75" w:rsidP="001C4F81">
            <w:pPr>
              <w:autoSpaceDE w:val="0"/>
              <w:autoSpaceDN w:val="0"/>
              <w:adjustRightInd w:val="0"/>
              <w:rPr>
                <w:rFonts w:asciiTheme="majorHAnsi" w:hAnsiTheme="majorHAnsi" w:cs="TimesNewRoman,Bold"/>
                <w:bCs/>
                <w:i/>
                <w:szCs w:val="20"/>
                <w:lang w:bidi="ne-NP"/>
              </w:rPr>
            </w:pPr>
            <w:r w:rsidRPr="00FB3D7B">
              <w:rPr>
                <w:rFonts w:asciiTheme="majorHAnsi" w:hAnsiTheme="majorHAnsi" w:cs="TimesNewRoman,Bold"/>
                <w:bCs/>
                <w:i/>
                <w:szCs w:val="20"/>
                <w:lang w:bidi="ne-NP"/>
              </w:rPr>
              <w:t>A.V. Nastuta, Notite de curs – platforma e-learning, https://www.umfiasi.ro/suporturi-curs/Facultatea%20de%20Bioinginerie%20Medicala/BIOFIZICA(BIM1)-RO/Notite%20de%20curs%20Biofizica-BIM/Notite_Curs_Biofizica_2019.pdf?csf=1</w:t>
            </w:r>
          </w:p>
        </w:tc>
      </w:tr>
      <w:tr w:rsidR="00FB3D7B" w:rsidRPr="00FB3D7B" w14:paraId="3E39628C" w14:textId="77777777" w:rsidTr="001C4F81">
        <w:tc>
          <w:tcPr>
            <w:tcW w:w="10044" w:type="dxa"/>
          </w:tcPr>
          <w:p w14:paraId="6AAB0706" w14:textId="466B1C4B" w:rsidR="00E31FD5" w:rsidRPr="00FB3D7B" w:rsidRDefault="00E31FD5" w:rsidP="001C4F81">
            <w:pPr>
              <w:autoSpaceDE w:val="0"/>
              <w:autoSpaceDN w:val="0"/>
              <w:adjustRightInd w:val="0"/>
              <w:rPr>
                <w:rFonts w:asciiTheme="majorHAnsi" w:hAnsiTheme="majorHAnsi" w:cs="TimesNewRoman,Bold"/>
                <w:bCs/>
                <w:i/>
                <w:szCs w:val="20"/>
                <w:lang w:bidi="ne-NP"/>
              </w:rPr>
            </w:pPr>
            <w:r w:rsidRPr="00FB3D7B">
              <w:rPr>
                <w:rFonts w:asciiTheme="majorHAnsi" w:hAnsiTheme="majorHAnsi" w:cs="TimesNewRoman,Bold"/>
                <w:bCs/>
                <w:i/>
                <w:szCs w:val="20"/>
                <w:lang w:bidi="ne-NP"/>
              </w:rPr>
              <w:t>A.V. Nastuta, Suport Lucrari practice – platforma e-learning, https://www.umfiasi.ro/suporturi-curs/Facultatea%20de%20Bioinginerie%20Medicala/BIOFIZICA(BIM1)-RO/Lucrari%20practice%20Biofizica-BIM?csf=1</w:t>
            </w:r>
          </w:p>
        </w:tc>
      </w:tr>
    </w:tbl>
    <w:p w14:paraId="5A254522" w14:textId="77777777" w:rsidR="00034F92" w:rsidRPr="008C0CCD" w:rsidRDefault="00034F92" w:rsidP="00034F92">
      <w:pPr>
        <w:autoSpaceDE w:val="0"/>
        <w:autoSpaceDN w:val="0"/>
        <w:adjustRightInd w:val="0"/>
        <w:rPr>
          <w:rFonts w:asciiTheme="majorHAnsi" w:hAnsiTheme="majorHAnsi" w:cs="TimesNewRoman,Bold"/>
          <w:b/>
          <w:bCs/>
          <w:i/>
          <w:szCs w:val="20"/>
          <w:lang w:bidi="ne-NP"/>
        </w:rPr>
      </w:pPr>
    </w:p>
    <w:p w14:paraId="62DA1B3E" w14:textId="77777777" w:rsidR="00034F92" w:rsidRDefault="00034F92" w:rsidP="00034F92">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034F92" w14:paraId="04360241" w14:textId="77777777" w:rsidTr="001C4F81">
        <w:tc>
          <w:tcPr>
            <w:tcW w:w="10044" w:type="dxa"/>
          </w:tcPr>
          <w:p w14:paraId="6453F6F5" w14:textId="77777777" w:rsidR="00034F92" w:rsidRPr="004D6D7C" w:rsidRDefault="00034F92" w:rsidP="001C4F81">
            <w:pPr>
              <w:jc w:val="both"/>
              <w:rPr>
                <w:rFonts w:asciiTheme="majorHAnsi" w:hAnsiTheme="majorHAnsi"/>
                <w:bCs/>
                <w:i/>
                <w:szCs w:val="20"/>
                <w:lang w:val="it-IT"/>
              </w:rPr>
            </w:pPr>
            <w:r w:rsidRPr="004D6D7C">
              <w:rPr>
                <w:rFonts w:asciiTheme="majorHAnsi" w:hAnsiTheme="majorHAnsi"/>
                <w:bCs/>
                <w:i/>
                <w:szCs w:val="20"/>
                <w:lang w:val="it-IT"/>
              </w:rPr>
              <w:t>T. Luchian - Introducere în biofizica moleculară şi celulară, Ed. Universității Al. I. Cuza, Iasi, 2001.</w:t>
            </w:r>
          </w:p>
        </w:tc>
      </w:tr>
      <w:tr w:rsidR="00034F92" w14:paraId="71E7AE26" w14:textId="77777777" w:rsidTr="001C4F81">
        <w:tc>
          <w:tcPr>
            <w:tcW w:w="10044" w:type="dxa"/>
          </w:tcPr>
          <w:p w14:paraId="270124A6" w14:textId="77777777" w:rsidR="00034F92" w:rsidRPr="004D6D7C" w:rsidRDefault="00034F92" w:rsidP="001C4F81">
            <w:pPr>
              <w:jc w:val="both"/>
              <w:rPr>
                <w:rFonts w:asciiTheme="majorHAnsi" w:hAnsiTheme="majorHAnsi"/>
                <w:bCs/>
                <w:i/>
                <w:szCs w:val="20"/>
                <w:lang w:val="it-IT"/>
              </w:rPr>
            </w:pPr>
            <w:r w:rsidRPr="004D6D7C">
              <w:rPr>
                <w:rFonts w:asciiTheme="majorHAnsi" w:hAnsiTheme="majorHAnsi"/>
                <w:bCs/>
                <w:i/>
                <w:szCs w:val="20"/>
                <w:lang w:val="it-IT"/>
              </w:rPr>
              <w:t>T. Luchian - Electrofiziologie moleculară: teorie şi aplicaţii, Ed. Sedcom Libris, Iaşi, 2006.</w:t>
            </w:r>
          </w:p>
        </w:tc>
      </w:tr>
      <w:tr w:rsidR="00034F92" w14:paraId="7F2F19AF" w14:textId="77777777" w:rsidTr="001C4F81">
        <w:tc>
          <w:tcPr>
            <w:tcW w:w="10044" w:type="dxa"/>
          </w:tcPr>
          <w:p w14:paraId="6010CA55" w14:textId="77777777" w:rsidR="00034F92" w:rsidRPr="004D6D7C" w:rsidRDefault="00034F92" w:rsidP="001C4F81">
            <w:pPr>
              <w:jc w:val="both"/>
              <w:rPr>
                <w:rFonts w:asciiTheme="majorHAnsi" w:hAnsiTheme="majorHAnsi"/>
                <w:bCs/>
                <w:i/>
                <w:szCs w:val="20"/>
                <w:lang w:val="it-IT"/>
              </w:rPr>
            </w:pPr>
            <w:r w:rsidRPr="004D6D7C">
              <w:rPr>
                <w:rFonts w:asciiTheme="majorHAnsi" w:hAnsiTheme="majorHAnsi"/>
                <w:bCs/>
                <w:i/>
                <w:szCs w:val="20"/>
                <w:lang w:val="it-IT"/>
              </w:rPr>
              <w:t>M.B. Jackson – Molecular and Cellular Biophysics, Cambridge University Press, 2006.</w:t>
            </w:r>
          </w:p>
        </w:tc>
      </w:tr>
    </w:tbl>
    <w:p w14:paraId="4CF9439D" w14:textId="162950F3" w:rsidR="00034F92" w:rsidRDefault="00034F92" w:rsidP="001C4F81">
      <w:pPr>
        <w:jc w:val="both"/>
        <w:rPr>
          <w:rFonts w:asciiTheme="majorHAnsi" w:hAnsiTheme="majorHAnsi"/>
          <w:b/>
          <w:bCs/>
          <w:i/>
          <w:szCs w:val="20"/>
          <w:lang w:val="it-IT"/>
        </w:rPr>
      </w:pPr>
    </w:p>
    <w:p w14:paraId="76CEC224" w14:textId="77777777" w:rsidR="00FB3D7B" w:rsidRDefault="00FB3D7B" w:rsidP="001C4F81">
      <w:pPr>
        <w:jc w:val="both"/>
        <w:rPr>
          <w:rFonts w:asciiTheme="majorHAnsi" w:hAnsiTheme="majorHAnsi"/>
          <w:b/>
          <w:bCs/>
          <w:i/>
          <w:szCs w:val="20"/>
          <w:lang w:val="it-IT"/>
        </w:rPr>
      </w:pPr>
      <w:bookmarkStart w:id="0" w:name="_GoBack"/>
      <w:bookmarkEnd w:id="0"/>
    </w:p>
    <w:p w14:paraId="11A3AD63" w14:textId="77777777" w:rsidR="00034F92" w:rsidRPr="008C0CCD" w:rsidRDefault="00034F92"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EF9C4DC018BA45F8B7CB67B249C12A16"/>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14:paraId="4F3F7027" w14:textId="77777777" w:rsidR="00034F92" w:rsidRPr="008C0CCD" w:rsidRDefault="00034F92"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sdt>
        <w:sdtPr>
          <w:rPr>
            <w:rFonts w:asciiTheme="majorHAnsi" w:hAnsiTheme="majorHAnsi" w:cs="TimesNewRoman,Bold"/>
            <w:bCs/>
            <w:szCs w:val="20"/>
            <w:lang w:bidi="ne-NP"/>
          </w:rPr>
          <w:id w:val="676382085"/>
          <w:lock w:val="contentLocked"/>
          <w:placeholder>
            <w:docPart w:val="EF9C4DC018BA45F8B7CB67B249C12A16"/>
          </w:placeholder>
        </w:sdtPr>
        <w:sdtEndPr/>
        <w:sdtContent>
          <w:tr w:rsidR="00034F92" w:rsidRPr="008C0CCD" w14:paraId="55EAF696" w14:textId="77777777" w:rsidTr="001C4F81">
            <w:trPr>
              <w:jc w:val="center"/>
            </w:trPr>
            <w:tc>
              <w:tcPr>
                <w:tcW w:w="10456" w:type="dxa"/>
                <w:shd w:val="clear" w:color="auto" w:fill="auto"/>
              </w:tcPr>
              <w:p w14:paraId="4FBE630E" w14:textId="77777777" w:rsidR="00034F92" w:rsidRPr="008C0CCD" w:rsidRDefault="00034F92"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14:paraId="3202C4EA" w14:textId="77777777" w:rsidR="00034F92" w:rsidRDefault="00034F92" w:rsidP="00034F92">
      <w:pPr>
        <w:autoSpaceDE w:val="0"/>
        <w:autoSpaceDN w:val="0"/>
        <w:adjustRightInd w:val="0"/>
        <w:rPr>
          <w:rFonts w:asciiTheme="majorHAnsi" w:hAnsiTheme="majorHAnsi" w:cs="TimesNewRoman,Bold"/>
          <w:b/>
          <w:bCs/>
          <w:szCs w:val="20"/>
          <w:lang w:bidi="ne-NP"/>
        </w:rPr>
      </w:pPr>
    </w:p>
    <w:p w14:paraId="2F49187B" w14:textId="77777777" w:rsidR="00034F92" w:rsidRPr="008C0CCD" w:rsidRDefault="00034F92" w:rsidP="00034F9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14:paraId="223CE780" w14:textId="77777777" w:rsidR="00034F92" w:rsidRPr="008C0CCD" w:rsidRDefault="00034F92" w:rsidP="00034F92">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034F92" w:rsidRPr="008C0CCD" w14:paraId="47E08E4F" w14:textId="77777777" w:rsidTr="001C4F81">
        <w:trPr>
          <w:jc w:val="center"/>
        </w:trPr>
        <w:tc>
          <w:tcPr>
            <w:tcW w:w="2764" w:type="dxa"/>
            <w:shd w:val="clear" w:color="auto" w:fill="auto"/>
            <w:vAlign w:val="center"/>
          </w:tcPr>
          <w:p w14:paraId="1589D18D"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14:paraId="6338BC9A"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14:paraId="12A84A7F"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14:paraId="5D3EA8DA" w14:textId="77777777" w:rsidR="00034F92" w:rsidRPr="008C0CCD" w:rsidRDefault="00034F92"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034F92" w:rsidRPr="008C0CCD" w14:paraId="43B993BF" w14:textId="77777777" w:rsidTr="001C4F81">
        <w:trPr>
          <w:jc w:val="center"/>
        </w:trPr>
        <w:tc>
          <w:tcPr>
            <w:tcW w:w="2764" w:type="dxa"/>
            <w:shd w:val="clear" w:color="auto" w:fill="auto"/>
          </w:tcPr>
          <w:p w14:paraId="0CC041BF"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14:paraId="46A6F615" w14:textId="77777777" w:rsidR="00034F92" w:rsidRPr="008C0CCD" w:rsidRDefault="00034F92"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F107F700F953483DB177081E70874ED0"/>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14:paraId="0E3B583A" w14:textId="77777777" w:rsidR="00034F92" w:rsidRPr="008C0CCD" w:rsidRDefault="00034F92"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14:paraId="15B45F52"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034F92" w:rsidRPr="008C0CCD" w14:paraId="445D97A2" w14:textId="77777777" w:rsidTr="001C4F81">
        <w:trPr>
          <w:jc w:val="center"/>
        </w:trPr>
        <w:tc>
          <w:tcPr>
            <w:tcW w:w="2764" w:type="dxa"/>
            <w:shd w:val="clear" w:color="auto" w:fill="auto"/>
          </w:tcPr>
          <w:p w14:paraId="4165E0C0" w14:textId="77777777" w:rsidR="00034F92" w:rsidRPr="008C0CCD" w:rsidRDefault="00034F92"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14:paraId="7C6C01D5" w14:textId="77777777" w:rsidR="00034F92" w:rsidRPr="008C0CCD" w:rsidRDefault="00034F92"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14:paraId="568F51A5" w14:textId="77777777" w:rsidR="00034F92" w:rsidRPr="008C0CCD" w:rsidRDefault="00034F92"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14:paraId="533C1E27"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034F92" w:rsidRPr="008C0CCD" w14:paraId="4CFFD853" w14:textId="77777777" w:rsidTr="001C4F81">
        <w:trPr>
          <w:jc w:val="center"/>
        </w:trPr>
        <w:tc>
          <w:tcPr>
            <w:tcW w:w="2764" w:type="dxa"/>
            <w:shd w:val="clear" w:color="auto" w:fill="auto"/>
          </w:tcPr>
          <w:p w14:paraId="558EF70B" w14:textId="77777777" w:rsidR="00034F92" w:rsidRPr="008C0CCD" w:rsidRDefault="00034F92"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14:paraId="68A84EFD" w14:textId="77777777" w:rsidR="00034F92" w:rsidRPr="008C0CCD" w:rsidRDefault="00034F92" w:rsidP="001C4F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14:paraId="1BEB32A1" w14:textId="77777777" w:rsidR="00034F92" w:rsidRPr="008C0CCD" w:rsidRDefault="00034F92"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14:paraId="2902017D" w14:textId="77777777" w:rsidR="00034F92" w:rsidRPr="008C0CCD" w:rsidRDefault="00034F92"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034F92" w:rsidRPr="008C0CCD" w14:paraId="3337E2F5" w14:textId="77777777" w:rsidTr="001C4F81">
        <w:trPr>
          <w:jc w:val="center"/>
        </w:trPr>
        <w:tc>
          <w:tcPr>
            <w:tcW w:w="10042" w:type="dxa"/>
            <w:gridSpan w:val="4"/>
            <w:shd w:val="clear" w:color="auto" w:fill="auto"/>
          </w:tcPr>
          <w:p w14:paraId="0E1ABFAC" w14:textId="77777777" w:rsidR="00034F92" w:rsidRPr="00D91AB7" w:rsidRDefault="00034F92"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034F92" w:rsidRPr="008C0CCD" w14:paraId="26DA120F" w14:textId="77777777" w:rsidTr="001C4F81">
        <w:trPr>
          <w:jc w:val="center"/>
        </w:trPr>
        <w:tc>
          <w:tcPr>
            <w:tcW w:w="10042" w:type="dxa"/>
            <w:gridSpan w:val="4"/>
            <w:shd w:val="clear" w:color="auto" w:fill="auto"/>
          </w:tcPr>
          <w:p w14:paraId="020A90B2" w14:textId="77777777" w:rsidR="00034F92" w:rsidRPr="008D19F4" w:rsidRDefault="00034F92" w:rsidP="00034F92">
            <w:pPr>
              <w:pStyle w:val="ListParagraph"/>
              <w:numPr>
                <w:ilvl w:val="0"/>
                <w:numId w:val="3"/>
              </w:numPr>
              <w:autoSpaceDE w:val="0"/>
              <w:autoSpaceDN w:val="0"/>
              <w:adjustRightInd w:val="0"/>
              <w:rPr>
                <w:rFonts w:asciiTheme="majorHAnsi" w:hAnsiTheme="majorHAnsi" w:cs="TimesNewRoman"/>
                <w:szCs w:val="20"/>
                <w:lang w:bidi="ne-NP"/>
              </w:rPr>
            </w:pPr>
            <w:r w:rsidRPr="008D19F4">
              <w:rPr>
                <w:rFonts w:asciiTheme="majorHAnsi" w:hAnsiTheme="majorHAnsi" w:cs="TimesNewRoman"/>
                <w:szCs w:val="20"/>
                <w:lang w:bidi="ne-NP"/>
              </w:rPr>
              <w:t>Cunoașterea modelelor de organizare a proteinelor și a membranei celulare.</w:t>
            </w:r>
          </w:p>
          <w:p w14:paraId="6A5DBF46" w14:textId="77777777" w:rsidR="00034F92" w:rsidRPr="008D19F4" w:rsidRDefault="00034F92" w:rsidP="00034F92">
            <w:pPr>
              <w:pStyle w:val="ListParagraph"/>
              <w:numPr>
                <w:ilvl w:val="0"/>
                <w:numId w:val="3"/>
              </w:numPr>
              <w:autoSpaceDE w:val="0"/>
              <w:autoSpaceDN w:val="0"/>
              <w:adjustRightInd w:val="0"/>
              <w:rPr>
                <w:rFonts w:asciiTheme="majorHAnsi" w:hAnsiTheme="majorHAnsi" w:cs="TimesNewRoman"/>
                <w:szCs w:val="20"/>
                <w:lang w:bidi="ne-NP"/>
              </w:rPr>
            </w:pPr>
            <w:r w:rsidRPr="008D19F4">
              <w:rPr>
                <w:rFonts w:asciiTheme="majorHAnsi" w:hAnsiTheme="majorHAnsi" w:cs="TimesNewRoman"/>
                <w:szCs w:val="20"/>
                <w:lang w:bidi="ne-NP"/>
              </w:rPr>
              <w:t xml:space="preserve">Cunoașterea fenomenelor de transport în sistemele biofizice: difuzia, transport activ/pasiv. </w:t>
            </w:r>
          </w:p>
          <w:p w14:paraId="297FCCA1" w14:textId="77777777" w:rsidR="00034F92" w:rsidRPr="00D91AB7" w:rsidRDefault="00034F92" w:rsidP="00034F92">
            <w:pPr>
              <w:pStyle w:val="ListParagraph"/>
              <w:numPr>
                <w:ilvl w:val="0"/>
                <w:numId w:val="3"/>
              </w:numPr>
              <w:autoSpaceDE w:val="0"/>
              <w:autoSpaceDN w:val="0"/>
              <w:adjustRightInd w:val="0"/>
              <w:rPr>
                <w:rFonts w:asciiTheme="majorHAnsi" w:hAnsiTheme="majorHAnsi" w:cs="TimesNewRoman"/>
                <w:szCs w:val="20"/>
                <w:lang w:bidi="ne-NP"/>
              </w:rPr>
            </w:pPr>
            <w:r w:rsidRPr="008D19F4">
              <w:rPr>
                <w:rFonts w:asciiTheme="majorHAnsi" w:hAnsiTheme="majorHAnsi" w:cs="TimesNewRoman"/>
                <w:szCs w:val="20"/>
                <w:lang w:bidi="ne-NP"/>
              </w:rPr>
              <w:t>Cunoașterea şi aplicarea metodelor de analiza structurală a sistemelor biologice.</w:t>
            </w:r>
          </w:p>
        </w:tc>
      </w:tr>
    </w:tbl>
    <w:p w14:paraId="5C3CE556" w14:textId="77777777" w:rsidR="00CF6B2D" w:rsidRDefault="00CF6B2D" w:rsidP="00CF6B2D">
      <w:pPr>
        <w:autoSpaceDE w:val="0"/>
        <w:autoSpaceDN w:val="0"/>
        <w:adjustRightInd w:val="0"/>
        <w:rPr>
          <w:rFonts w:asciiTheme="majorHAnsi" w:hAnsiTheme="majorHAnsi" w:cs="TimesNewRoman"/>
          <w:lang w:val="it-IT" w:bidi="ne-NP"/>
        </w:rPr>
      </w:pPr>
    </w:p>
    <w:p w14:paraId="176DB869" w14:textId="77777777" w:rsidR="00034F92" w:rsidRPr="005A5A39" w:rsidRDefault="00034F92" w:rsidP="00034F92">
      <w:pPr>
        <w:autoSpaceDE w:val="0"/>
        <w:autoSpaceDN w:val="0"/>
        <w:adjustRightInd w:val="0"/>
        <w:rPr>
          <w:szCs w:val="20"/>
          <w:lang w:val="pt-BR" w:bidi="ne-NP"/>
        </w:rPr>
      </w:pP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14:paraId="67486105" w14:textId="25C72FA5" w:rsidR="00034F92" w:rsidRPr="005A5A39" w:rsidRDefault="00034F92" w:rsidP="00034F92">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7456" behindDoc="0" locked="0" layoutInCell="1" allowOverlap="1" wp14:anchorId="17F90339" wp14:editId="104C7068">
                <wp:simplePos x="0" y="0"/>
                <wp:positionH relativeFrom="column">
                  <wp:posOffset>3877945</wp:posOffset>
                </wp:positionH>
                <wp:positionV relativeFrom="paragraph">
                  <wp:posOffset>161290</wp:posOffset>
                </wp:positionV>
                <wp:extent cx="227647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3E67" w14:textId="77777777" w:rsidR="00034F92" w:rsidRPr="006207C8" w:rsidRDefault="00034F92" w:rsidP="00034F92">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lang w:val="pt-BR"/>
                              </w:rPr>
                              <w:t xml:space="preserve">Andrei Vasile </w:t>
                            </w:r>
                            <w:r>
                              <w:rPr>
                                <w:rFonts w:asciiTheme="majorHAnsi" w:hAnsiTheme="majorHAnsi"/>
                              </w:rPr>
                              <w:t>Năstuță</w:t>
                            </w:r>
                            <w:r w:rsidRPr="006207C8">
                              <w:rPr>
                                <w:rFonts w:asciiTheme="majorHAnsi" w:hAnsiTheme="majorHAnsi" w:cs="TimesNewRoman"/>
                              </w:rPr>
                              <w:t xml:space="preserve"> </w:t>
                            </w:r>
                          </w:p>
                          <w:p w14:paraId="5F54D794" w14:textId="77777777" w:rsidR="00034F92" w:rsidRPr="007834FC" w:rsidRDefault="00034F92" w:rsidP="00034F92">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90339" id="_x0000_t202" coordsize="21600,21600" o:spt="202" path="m,l,21600r21600,l21600,xe">
                <v:stroke joinstyle="miter"/>
                <v:path gradientshapeok="t" o:connecttype="rect"/>
              </v:shapetype>
              <v:shape id="Text Box 18" o:spid="_x0000_s1026" type="#_x0000_t202" style="position:absolute;margin-left:305.35pt;margin-top:12.7pt;width:179.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sNu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" filled="f" stroked="f">
                <v:textbox>
                  <w:txbxContent>
                    <w:p w14:paraId="20AD3E67" w14:textId="77777777" w:rsidR="00034F92" w:rsidRPr="006207C8" w:rsidRDefault="00034F92" w:rsidP="00034F92">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lang w:val="pt-BR"/>
                        </w:rPr>
                        <w:t xml:space="preserve">Andrei Vasile </w:t>
                      </w:r>
                      <w:r>
                        <w:rPr>
                          <w:rFonts w:asciiTheme="majorHAnsi" w:hAnsiTheme="majorHAnsi"/>
                        </w:rPr>
                        <w:t>Năstuță</w:t>
                      </w:r>
                      <w:r w:rsidRPr="006207C8">
                        <w:rPr>
                          <w:rFonts w:asciiTheme="majorHAnsi" w:hAnsiTheme="majorHAnsi" w:cs="TimesNewRoman"/>
                        </w:rPr>
                        <w:t xml:space="preserve"> </w:t>
                      </w:r>
                    </w:p>
                    <w:p w14:paraId="5F54D794" w14:textId="77777777" w:rsidR="00034F92" w:rsidRPr="007834FC" w:rsidRDefault="00034F92" w:rsidP="00034F92">
                      <w:pPr>
                        <w:autoSpaceDE w:val="0"/>
                        <w:autoSpaceDN w:val="0"/>
                        <w:adjustRightInd w:val="0"/>
                        <w:rPr>
                          <w:rFonts w:ascii="TimesNewRoman" w:hAnsi="TimesNewRoman" w:cs="TimesNewRoman"/>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6432" behindDoc="0" locked="0" layoutInCell="1" allowOverlap="1" wp14:anchorId="0818E7FD" wp14:editId="657B8270">
                <wp:simplePos x="0" y="0"/>
                <wp:positionH relativeFrom="column">
                  <wp:posOffset>1383030</wp:posOffset>
                </wp:positionH>
                <wp:positionV relativeFrom="paragraph">
                  <wp:posOffset>161290</wp:posOffset>
                </wp:positionV>
                <wp:extent cx="2324100"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0885" w14:textId="77777777" w:rsidR="00034F92" w:rsidRPr="006207C8" w:rsidRDefault="00034F92" w:rsidP="00034F92">
                            <w:pPr>
                              <w:autoSpaceDE w:val="0"/>
                              <w:autoSpaceDN w:val="0"/>
                              <w:adjustRightInd w:val="0"/>
                              <w:rPr>
                                <w:rFonts w:asciiTheme="majorHAnsi" w:hAnsiTheme="majorHAnsi" w:cs="TimesNewRoman"/>
                              </w:rPr>
                            </w:pPr>
                            <w:r w:rsidRPr="006207C8">
                              <w:rPr>
                                <w:rFonts w:asciiTheme="majorHAnsi" w:hAnsiTheme="majorHAnsi" w:cs="TimesNewRoman"/>
                              </w:rPr>
                              <w:t xml:space="preserve">Şef </w:t>
                            </w:r>
                            <w:r w:rsidRPr="006207C8">
                              <w:rPr>
                                <w:rFonts w:asciiTheme="majorHAnsi" w:hAnsiTheme="majorHAnsi" w:cs="TimesNewRoman"/>
                              </w:rPr>
                              <w:t xml:space="preserve">lucrări.dr. </w:t>
                            </w:r>
                            <w:r>
                              <w:rPr>
                                <w:rFonts w:asciiTheme="majorHAnsi" w:hAnsiTheme="majorHAnsi"/>
                                <w:lang w:val="pt-BR"/>
                              </w:rPr>
                              <w:t xml:space="preserve">Andrei Vasile </w:t>
                            </w:r>
                            <w:r>
                              <w:rPr>
                                <w:rFonts w:asciiTheme="majorHAnsi" w:hAnsiTheme="majorHAnsi"/>
                              </w:rPr>
                              <w:t>Năstuță</w:t>
                            </w:r>
                            <w:r w:rsidRPr="006207C8">
                              <w:rPr>
                                <w:rFonts w:asciiTheme="majorHAnsi" w:hAnsiTheme="majorHAnsi" w:cs="TimesNewRoman"/>
                              </w:rPr>
                              <w:t xml:space="preserve"> </w:t>
                            </w:r>
                          </w:p>
                          <w:p w14:paraId="0655BEF6" w14:textId="77777777" w:rsidR="00034F92" w:rsidRPr="003029CB" w:rsidRDefault="00034F92" w:rsidP="00034F92">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8E7FD" id="Text Box 16" o:spid="_x0000_s1027" type="#_x0000_t202" style="position:absolute;margin-left:108.9pt;margin-top:12.7pt;width:183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eXtw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" filled="f" stroked="f">
                <v:textbox style="mso-fit-shape-to-text:t">
                  <w:txbxContent>
                    <w:p w14:paraId="6A3E0885" w14:textId="77777777" w:rsidR="00034F92" w:rsidRPr="006207C8" w:rsidRDefault="00034F92" w:rsidP="00034F92">
                      <w:pPr>
                        <w:autoSpaceDE w:val="0"/>
                        <w:autoSpaceDN w:val="0"/>
                        <w:adjustRightInd w:val="0"/>
                        <w:rPr>
                          <w:rFonts w:asciiTheme="majorHAnsi" w:hAnsiTheme="majorHAnsi" w:cs="TimesNewRoman"/>
                        </w:rPr>
                      </w:pPr>
                      <w:r w:rsidRPr="006207C8">
                        <w:rPr>
                          <w:rFonts w:asciiTheme="majorHAnsi" w:hAnsiTheme="majorHAnsi" w:cs="TimesNewRoman"/>
                        </w:rPr>
                        <w:t xml:space="preserve">Şef </w:t>
                      </w:r>
                      <w:r w:rsidRPr="006207C8">
                        <w:rPr>
                          <w:rFonts w:asciiTheme="majorHAnsi" w:hAnsiTheme="majorHAnsi" w:cs="TimesNewRoman"/>
                        </w:rPr>
                        <w:t xml:space="preserve">lucrări.dr. </w:t>
                      </w:r>
                      <w:r>
                        <w:rPr>
                          <w:rFonts w:asciiTheme="majorHAnsi" w:hAnsiTheme="majorHAnsi"/>
                          <w:lang w:val="pt-BR"/>
                        </w:rPr>
                        <w:t xml:space="preserve">Andrei Vasile </w:t>
                      </w:r>
                      <w:r>
                        <w:rPr>
                          <w:rFonts w:asciiTheme="majorHAnsi" w:hAnsiTheme="majorHAnsi"/>
                        </w:rPr>
                        <w:t>Năstuță</w:t>
                      </w:r>
                      <w:r w:rsidRPr="006207C8">
                        <w:rPr>
                          <w:rFonts w:asciiTheme="majorHAnsi" w:hAnsiTheme="majorHAnsi" w:cs="TimesNewRoman"/>
                        </w:rPr>
                        <w:t xml:space="preserve"> </w:t>
                      </w:r>
                    </w:p>
                    <w:p w14:paraId="0655BEF6" w14:textId="77777777" w:rsidR="00034F92" w:rsidRPr="003029CB" w:rsidRDefault="00034F92" w:rsidP="00034F92">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039C5101" wp14:editId="1EDC3FF3">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50F05" w14:textId="7BE0B447" w:rsidR="00034F92" w:rsidRPr="005A5A39" w:rsidRDefault="00034F92" w:rsidP="00034F92">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14:paraId="211DF31B" w14:textId="77777777" w:rsidR="00034F92" w:rsidRPr="00622DDC" w:rsidRDefault="00034F92" w:rsidP="00034F9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9C5101"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14:paraId="14050F05" w14:textId="7BE0B447" w:rsidR="00034F92" w:rsidRPr="005A5A39" w:rsidRDefault="00034F92" w:rsidP="00034F92">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14:paraId="211DF31B" w14:textId="77777777" w:rsidR="00034F92" w:rsidRPr="00622DDC" w:rsidRDefault="00034F92" w:rsidP="00034F92"/>
                  </w:txbxContent>
                </v:textbox>
                <w10:wrap type="square"/>
              </v:shape>
            </w:pict>
          </mc:Fallback>
        </mc:AlternateContent>
      </w:r>
    </w:p>
    <w:p w14:paraId="2CA60E72" w14:textId="74375001" w:rsidR="00034F92" w:rsidRPr="005A5A39" w:rsidRDefault="00034F92" w:rsidP="00034F92">
      <w:pPr>
        <w:autoSpaceDE w:val="0"/>
        <w:autoSpaceDN w:val="0"/>
        <w:adjustRightInd w:val="0"/>
        <w:rPr>
          <w:szCs w:val="20"/>
          <w:lang w:val="pt-BR" w:bidi="ne-NP"/>
        </w:rPr>
      </w:pPr>
    </w:p>
    <w:p w14:paraId="7984F298" w14:textId="77777777" w:rsidR="00034F92" w:rsidRPr="005A5A39" w:rsidRDefault="00034F92" w:rsidP="00034F92">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14:paraId="7C5BA07C" w14:textId="77777777" w:rsidR="00034F92" w:rsidRPr="005A5A39" w:rsidRDefault="00034F92" w:rsidP="00034F92">
      <w:pPr>
        <w:autoSpaceDE w:val="0"/>
        <w:autoSpaceDN w:val="0"/>
        <w:adjustRightInd w:val="0"/>
        <w:ind w:left="5664"/>
        <w:rPr>
          <w:szCs w:val="20"/>
          <w:lang w:val="pt-BR" w:bidi="ne-NP"/>
        </w:rPr>
      </w:pPr>
      <w:r w:rsidRPr="005A5A39">
        <w:rPr>
          <w:rFonts w:cs="TimesNewRoman"/>
          <w:szCs w:val="20"/>
          <w:lang w:bidi="ne-NP"/>
        </w:rPr>
        <w:t>Director departament / semnătura</w:t>
      </w:r>
    </w:p>
    <w:p w14:paraId="6228AB35" w14:textId="77777777" w:rsidR="00034F92" w:rsidRPr="005A5A39" w:rsidRDefault="00034F92" w:rsidP="00034F92">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028E03AE" wp14:editId="1D2FD8BE">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7810" w14:textId="6542FCBE" w:rsidR="00034F92" w:rsidRPr="005A5A39" w:rsidRDefault="00A76A8F" w:rsidP="00034F92">
                            <w:pPr>
                              <w:autoSpaceDE w:val="0"/>
                              <w:autoSpaceDN w:val="0"/>
                              <w:adjustRightInd w:val="0"/>
                              <w:rPr>
                                <w:rFonts w:cs="TimesNewRoman"/>
                                <w:szCs w:val="20"/>
                              </w:rPr>
                            </w:pPr>
                            <w:r>
                              <w:rPr>
                                <w:rFonts w:cs="TimesNewRoman"/>
                                <w:szCs w:val="20"/>
                                <w:lang w:bidi="ne-NP"/>
                              </w:rPr>
                              <w:t>25</w:t>
                            </w:r>
                            <w:r w:rsidR="00034F92" w:rsidRPr="005A5A39">
                              <w:rPr>
                                <w:rFonts w:cs="TimesNewRoman"/>
                                <w:szCs w:val="20"/>
                                <w:lang w:bidi="ne-NP"/>
                              </w:rPr>
                              <w:t>.09.2020</w:t>
                            </w:r>
                          </w:p>
                          <w:p w14:paraId="5F77E5BD" w14:textId="77777777" w:rsidR="00034F92" w:rsidRPr="00622DDC" w:rsidRDefault="00034F92" w:rsidP="00034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03A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14:paraId="5B517810" w14:textId="6542FCBE" w:rsidR="00034F92" w:rsidRPr="005A5A39" w:rsidRDefault="00A76A8F" w:rsidP="00034F92">
                      <w:pPr>
                        <w:autoSpaceDE w:val="0"/>
                        <w:autoSpaceDN w:val="0"/>
                        <w:adjustRightInd w:val="0"/>
                        <w:rPr>
                          <w:rFonts w:cs="TimesNewRoman"/>
                          <w:szCs w:val="20"/>
                        </w:rPr>
                      </w:pPr>
                      <w:r>
                        <w:rPr>
                          <w:rFonts w:cs="TimesNewRoman"/>
                          <w:szCs w:val="20"/>
                          <w:lang w:bidi="ne-NP"/>
                        </w:rPr>
                        <w:t>25</w:t>
                      </w:r>
                      <w:r w:rsidR="00034F92" w:rsidRPr="005A5A39">
                        <w:rPr>
                          <w:rFonts w:cs="TimesNewRoman"/>
                          <w:szCs w:val="20"/>
                          <w:lang w:bidi="ne-NP"/>
                        </w:rPr>
                        <w:t>.09.2020</w:t>
                      </w:r>
                    </w:p>
                    <w:p w14:paraId="5F77E5BD" w14:textId="77777777" w:rsidR="00034F92" w:rsidRPr="00622DDC" w:rsidRDefault="00034F92" w:rsidP="00034F92"/>
                  </w:txbxContent>
                </v:textbox>
                <w10:wrap type="square"/>
              </v:shape>
            </w:pict>
          </mc:Fallback>
        </mc:AlternateContent>
      </w:r>
    </w:p>
    <w:p w14:paraId="4D3CFB53" w14:textId="77777777" w:rsidR="00034F92" w:rsidRPr="005A5A39" w:rsidRDefault="00034F92" w:rsidP="00034F92">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9504" behindDoc="0" locked="0" layoutInCell="1" allowOverlap="1" wp14:anchorId="4F9AC326" wp14:editId="7F3D5647">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ED70" w14:textId="77777777" w:rsidR="00034F92" w:rsidRPr="005A5A39" w:rsidRDefault="00034F92" w:rsidP="00034F92">
                            <w:pPr>
                              <w:autoSpaceDE w:val="0"/>
                              <w:autoSpaceDN w:val="0"/>
                              <w:adjustRightInd w:val="0"/>
                              <w:jc w:val="center"/>
                              <w:rPr>
                                <w:rFonts w:cs="TimesNewRoman"/>
                                <w:szCs w:val="20"/>
                              </w:rPr>
                            </w:pPr>
                            <w:r w:rsidRPr="005A5A39">
                              <w:rPr>
                                <w:rFonts w:cs="TimesNewRoman"/>
                                <w:szCs w:val="20"/>
                                <w:lang w:bidi="ne-NP"/>
                              </w:rPr>
                              <w:t xml:space="preserve">Conf. dr. </w:t>
                            </w:r>
                            <w:r w:rsidRPr="005A5A39">
                              <w:rPr>
                                <w:rFonts w:cs="TimesNewRoman"/>
                                <w:szCs w:val="20"/>
                                <w:lang w:bidi="ne-NP"/>
                              </w:rPr>
                              <w:t>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C326"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14:paraId="6971ED70" w14:textId="77777777" w:rsidR="00034F92" w:rsidRPr="005A5A39" w:rsidRDefault="00034F92" w:rsidP="00034F92">
                      <w:pPr>
                        <w:autoSpaceDE w:val="0"/>
                        <w:autoSpaceDN w:val="0"/>
                        <w:adjustRightInd w:val="0"/>
                        <w:jc w:val="center"/>
                        <w:rPr>
                          <w:rFonts w:cs="TimesNewRoman"/>
                          <w:szCs w:val="20"/>
                        </w:rPr>
                      </w:pPr>
                      <w:r w:rsidRPr="005A5A39">
                        <w:rPr>
                          <w:rFonts w:cs="TimesNewRoman"/>
                          <w:szCs w:val="20"/>
                          <w:lang w:bidi="ne-NP"/>
                        </w:rPr>
                        <w:t xml:space="preserve">Conf. dr. </w:t>
                      </w:r>
                      <w:r w:rsidRPr="005A5A39">
                        <w:rPr>
                          <w:rFonts w:cs="TimesNewRoman"/>
                          <w:szCs w:val="20"/>
                          <w:lang w:bidi="ne-NP"/>
                        </w:rPr>
                        <w:t>Daniela-Viorelia Matei</w:t>
                      </w:r>
                    </w:p>
                  </w:txbxContent>
                </v:textbox>
                <w10:wrap type="square"/>
              </v:shape>
            </w:pict>
          </mc:Fallback>
        </mc:AlternateContent>
      </w:r>
    </w:p>
    <w:p w14:paraId="37828EA5" w14:textId="77777777" w:rsidR="00034F92" w:rsidRPr="005A5A39" w:rsidRDefault="00034F92" w:rsidP="00034F92">
      <w:pPr>
        <w:autoSpaceDE w:val="0"/>
        <w:autoSpaceDN w:val="0"/>
        <w:adjustRightInd w:val="0"/>
        <w:rPr>
          <w:szCs w:val="20"/>
          <w:lang w:val="pt-BR" w:bidi="ne-NP"/>
        </w:rPr>
      </w:pPr>
    </w:p>
    <w:p w14:paraId="26A73492" w14:textId="77777777" w:rsidR="00034F92" w:rsidRPr="005A5A39" w:rsidRDefault="00034F92" w:rsidP="00034F92">
      <w:pPr>
        <w:autoSpaceDE w:val="0"/>
        <w:autoSpaceDN w:val="0"/>
        <w:adjustRightInd w:val="0"/>
        <w:rPr>
          <w:szCs w:val="20"/>
          <w:lang w:val="pt-BR" w:bidi="ne-NP"/>
        </w:rPr>
      </w:pPr>
    </w:p>
    <w:p w14:paraId="77989CB4" w14:textId="77777777" w:rsidR="00034F92" w:rsidRPr="005A5A39" w:rsidRDefault="00034F92" w:rsidP="00034F92">
      <w:pPr>
        <w:ind w:left="2124" w:firstLine="708"/>
        <w:rPr>
          <w:szCs w:val="20"/>
        </w:rPr>
      </w:pPr>
      <w:r w:rsidRPr="005A5A39">
        <w:t>Decan / semnătura,</w:t>
      </w:r>
    </w:p>
    <w:p w14:paraId="35C02F68" w14:textId="0CBF0EFE" w:rsidR="00034F92" w:rsidRPr="00473672" w:rsidRDefault="00034F92" w:rsidP="00473672">
      <w:pPr>
        <w:ind w:left="2832"/>
        <w:rPr>
          <w:szCs w:val="20"/>
        </w:rPr>
      </w:pPr>
      <w:r w:rsidRPr="005A5A39">
        <w:rPr>
          <w:szCs w:val="20"/>
        </w:rPr>
        <w:t>Prof. Dr. Anca Irina Galaction</w:t>
      </w:r>
    </w:p>
    <w:sectPr w:rsidR="00034F92" w:rsidRPr="00473672" w:rsidSect="00473672">
      <w:footerReference w:type="default" r:id="rId10"/>
      <w:headerReference w:type="first" r:id="rId11"/>
      <w:footerReference w:type="first" r:id="rId12"/>
      <w:pgSz w:w="11906" w:h="16838" w:code="9"/>
      <w:pgMar w:top="-851" w:right="566" w:bottom="567" w:left="1512" w:header="2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41E7" w14:textId="77777777" w:rsidR="0023651F" w:rsidRDefault="0023651F" w:rsidP="003620AC">
      <w:pPr>
        <w:spacing w:line="240" w:lineRule="auto"/>
      </w:pPr>
      <w:r>
        <w:separator/>
      </w:r>
    </w:p>
  </w:endnote>
  <w:endnote w:type="continuationSeparator" w:id="0">
    <w:p w14:paraId="29C6C17F" w14:textId="77777777" w:rsidR="0023651F" w:rsidRDefault="0023651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E1AE" w14:textId="77777777"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BD2B29E" wp14:editId="5D1B580D">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72C6305"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76A8F">
                            <w:rPr>
                              <w:noProof/>
                              <w:color w:val="7F7F7F" w:themeColor="text1" w:themeTint="80"/>
                            </w:rPr>
                            <w:t>4</w:t>
                          </w:r>
                          <w:r w:rsidRPr="00A314B1">
                            <w:rPr>
                              <w:color w:val="7F7F7F" w:themeColor="text1" w:themeTint="80"/>
                            </w:rPr>
                            <w:fldChar w:fldCharType="end"/>
                          </w:r>
                          <w:r>
                            <w:t xml:space="preserve"> din </w:t>
                          </w:r>
                          <w:fldSimple w:instr=" NUMPAGES   \* MERGEFORMAT ">
                            <w:r w:rsidR="00A76A8F">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2B29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72C6305"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76A8F">
                      <w:rPr>
                        <w:noProof/>
                        <w:color w:val="7F7F7F" w:themeColor="text1" w:themeTint="80"/>
                      </w:rPr>
                      <w:t>4</w:t>
                    </w:r>
                    <w:r w:rsidRPr="00A314B1">
                      <w:rPr>
                        <w:color w:val="7F7F7F" w:themeColor="text1" w:themeTint="80"/>
                      </w:rPr>
                      <w:fldChar w:fldCharType="end"/>
                    </w:r>
                    <w:r>
                      <w:t xml:space="preserve"> din </w:t>
                    </w:r>
                    <w:fldSimple w:instr=" NUMPAGES   \* MERGEFORMAT ">
                      <w:r w:rsidR="00A76A8F">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EDB0" w14:textId="77777777" w:rsidR="0049528C" w:rsidRDefault="00596F5D">
    <w:pPr>
      <w:pStyle w:val="Footer"/>
    </w:pPr>
    <w:r>
      <w:rPr>
        <w:noProof/>
        <w:lang w:val="en-US"/>
      </w:rPr>
      <w:drawing>
        <wp:anchor distT="0" distB="0" distL="114300" distR="114300" simplePos="0" relativeHeight="251666432" behindDoc="0" locked="1" layoutInCell="1" allowOverlap="1" wp14:anchorId="251DB2C3" wp14:editId="7F5FA333">
          <wp:simplePos x="0" y="0"/>
          <wp:positionH relativeFrom="page">
            <wp:posOffset>961390</wp:posOffset>
          </wp:positionH>
          <wp:positionV relativeFrom="page">
            <wp:posOffset>9269730</wp:posOffset>
          </wp:positionV>
          <wp:extent cx="1224915" cy="1224915"/>
          <wp:effectExtent l="0" t="0" r="0" b="0"/>
          <wp:wrapNone/>
          <wp:docPr id="6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1304DCDB" wp14:editId="3C9984D1">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5505EFE8"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76A8F">
                            <w:rPr>
                              <w:noProof/>
                              <w:color w:val="7F7F7F" w:themeColor="text1" w:themeTint="80"/>
                            </w:rPr>
                            <w:t>1</w:t>
                          </w:r>
                          <w:r w:rsidR="00A314B1" w:rsidRPr="00A314B1">
                            <w:rPr>
                              <w:color w:val="7F7F7F" w:themeColor="text1" w:themeTint="80"/>
                            </w:rPr>
                            <w:fldChar w:fldCharType="end"/>
                          </w:r>
                          <w:r>
                            <w:t xml:space="preserve"> din </w:t>
                          </w:r>
                          <w:r w:rsidR="00267AC1">
                            <w:rPr>
                              <w:noProof/>
                            </w:rPr>
                            <w:fldChar w:fldCharType="begin"/>
                          </w:r>
                          <w:r w:rsidR="00267AC1">
                            <w:rPr>
                              <w:noProof/>
                            </w:rPr>
                            <w:instrText xml:space="preserve"> NUMPAGES   \* MERGEFORMAT </w:instrText>
                          </w:r>
                          <w:r w:rsidR="00267AC1">
                            <w:rPr>
                              <w:noProof/>
                            </w:rPr>
                            <w:fldChar w:fldCharType="separate"/>
                          </w:r>
                          <w:r w:rsidR="00A76A8F">
                            <w:rPr>
                              <w:noProof/>
                            </w:rPr>
                            <w:t>1</w:t>
                          </w:r>
                          <w:r w:rsidR="00267AC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DCDB"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5505EFE8"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76A8F">
                      <w:rPr>
                        <w:noProof/>
                        <w:color w:val="7F7F7F" w:themeColor="text1" w:themeTint="80"/>
                      </w:rPr>
                      <w:t>1</w:t>
                    </w:r>
                    <w:r w:rsidR="00A314B1" w:rsidRPr="00A314B1">
                      <w:rPr>
                        <w:color w:val="7F7F7F" w:themeColor="text1" w:themeTint="80"/>
                      </w:rPr>
                      <w:fldChar w:fldCharType="end"/>
                    </w:r>
                    <w:r>
                      <w:t xml:space="preserve"> din </w:t>
                    </w:r>
                    <w:r w:rsidR="00267AC1">
                      <w:rPr>
                        <w:noProof/>
                      </w:rPr>
                      <w:fldChar w:fldCharType="begin"/>
                    </w:r>
                    <w:r w:rsidR="00267AC1">
                      <w:rPr>
                        <w:noProof/>
                      </w:rPr>
                      <w:instrText xml:space="preserve"> NUMPAGES   \* MERGEFORMAT </w:instrText>
                    </w:r>
                    <w:r w:rsidR="00267AC1">
                      <w:rPr>
                        <w:noProof/>
                      </w:rPr>
                      <w:fldChar w:fldCharType="separate"/>
                    </w:r>
                    <w:r w:rsidR="00A76A8F">
                      <w:rPr>
                        <w:noProof/>
                      </w:rPr>
                      <w:t>1</w:t>
                    </w:r>
                    <w:r w:rsidR="00267AC1">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88915CC" wp14:editId="6E162513">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6320"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62992E4E" wp14:editId="29924F76">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01B6D1E3" w14:textId="77777777" w:rsidR="00A85CED" w:rsidRDefault="00A85CED" w:rsidP="00A85CED">
                          <w:pPr>
                            <w:pStyle w:val="ContactUMF"/>
                            <w:rPr>
                              <w:b/>
                            </w:rPr>
                          </w:pPr>
                          <w:r w:rsidRPr="00A85CED">
                            <w:rPr>
                              <w:b/>
                            </w:rPr>
                            <w:t>SECRETARIAT FACULTATE</w:t>
                          </w:r>
                        </w:p>
                        <w:p w14:paraId="5D9EADDB" w14:textId="77777777" w:rsidR="00A85CED" w:rsidRDefault="00A85CED" w:rsidP="00A85CED">
                          <w:pPr>
                            <w:pStyle w:val="ContactUMF"/>
                          </w:pPr>
                          <w:r>
                            <w:t>+40 232 213 573 tel / +40 232 211 820 fax</w:t>
                          </w:r>
                        </w:p>
                        <w:p w14:paraId="2B8093D6" w14:textId="77777777"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2E4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01B6D1E3" w14:textId="77777777" w:rsidR="00A85CED" w:rsidRDefault="00A85CED" w:rsidP="00A85CED">
                    <w:pPr>
                      <w:pStyle w:val="ContactUMF"/>
                      <w:rPr>
                        <w:b/>
                      </w:rPr>
                    </w:pPr>
                    <w:r w:rsidRPr="00A85CED">
                      <w:rPr>
                        <w:b/>
                      </w:rPr>
                      <w:t>SECRETARIAT FACULTATE</w:t>
                    </w:r>
                  </w:p>
                  <w:p w14:paraId="5D9EADDB" w14:textId="77777777" w:rsidR="00A85CED" w:rsidRDefault="00A85CED" w:rsidP="00A85CED">
                    <w:pPr>
                      <w:pStyle w:val="ContactUMF"/>
                    </w:pPr>
                    <w:r>
                      <w:t>+40 232 213 573 tel / +40 232 211 820 fax</w:t>
                    </w:r>
                  </w:p>
                  <w:p w14:paraId="2B8093D6" w14:textId="77777777"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ED0D" w14:textId="77777777" w:rsidR="0023651F" w:rsidRDefault="0023651F" w:rsidP="003620AC">
      <w:pPr>
        <w:spacing w:line="240" w:lineRule="auto"/>
      </w:pPr>
      <w:r>
        <w:separator/>
      </w:r>
    </w:p>
  </w:footnote>
  <w:footnote w:type="continuationSeparator" w:id="0">
    <w:p w14:paraId="4D23CEE9" w14:textId="77777777" w:rsidR="0023651F" w:rsidRDefault="0023651F"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4A37" w14:textId="77777777"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D0DBFEA" wp14:editId="13886201">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D96F"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2248CB6" wp14:editId="7F3725D6">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CF032D4" w14:textId="12CA879A" w:rsidR="000F6B2B" w:rsidRPr="000F6B2B" w:rsidRDefault="000F6B2B" w:rsidP="000F6B2B">
                          <w:pPr>
                            <w:pStyle w:val="ContactUMF"/>
                          </w:pPr>
                          <w:r w:rsidRPr="000F6B2B">
                            <w:t xml:space="preserve">MINISTERUL EDUCAȚIEI </w:t>
                          </w:r>
                          <w:r w:rsidR="00FB3D7B" w:rsidRPr="00FB3D7B">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48CB6"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1CF032D4" w14:textId="12CA879A" w:rsidR="000F6B2B" w:rsidRPr="000F6B2B" w:rsidRDefault="000F6B2B" w:rsidP="000F6B2B">
                    <w:pPr>
                      <w:pStyle w:val="ContactUMF"/>
                    </w:pPr>
                    <w:r w:rsidRPr="000F6B2B">
                      <w:t xml:space="preserve">MINISTERUL EDUCAȚIEI </w:t>
                    </w:r>
                    <w:r w:rsidR="00FB3D7B" w:rsidRPr="00FB3D7B">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01B38F89" wp14:editId="609639EF">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710B5CC2" w14:textId="77777777" w:rsidR="000F6B2B" w:rsidRPr="000F6B2B" w:rsidRDefault="000F6B2B" w:rsidP="000F6B2B">
                          <w:pPr>
                            <w:pStyle w:val="ContactUMF"/>
                          </w:pPr>
                          <w:r w:rsidRPr="000F6B2B">
                            <w:t>Str. Universității nr.16, 700115, Iași, România</w:t>
                          </w:r>
                        </w:p>
                        <w:p w14:paraId="5BF283B3"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8F89"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710B5CC2" w14:textId="77777777" w:rsidR="000F6B2B" w:rsidRPr="000F6B2B" w:rsidRDefault="000F6B2B" w:rsidP="000F6B2B">
                    <w:pPr>
                      <w:pStyle w:val="ContactUMF"/>
                    </w:pPr>
                    <w:r w:rsidRPr="000F6B2B">
                      <w:t>Str. Universității nr.16, 700115, Iași, România</w:t>
                    </w:r>
                  </w:p>
                  <w:p w14:paraId="5BF283B3"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7E396462" wp14:editId="7ACCFD48">
          <wp:simplePos x="0" y="0"/>
          <wp:positionH relativeFrom="page">
            <wp:posOffset>360045</wp:posOffset>
          </wp:positionH>
          <wp:positionV relativeFrom="page">
            <wp:posOffset>767080</wp:posOffset>
          </wp:positionV>
          <wp:extent cx="4102100" cy="611505"/>
          <wp:effectExtent l="0" t="0" r="0" b="0"/>
          <wp:wrapNone/>
          <wp:docPr id="6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AC"/>
    <w:rsid w:val="0002629E"/>
    <w:rsid w:val="00032F28"/>
    <w:rsid w:val="00034F92"/>
    <w:rsid w:val="00041200"/>
    <w:rsid w:val="00046B6C"/>
    <w:rsid w:val="000C51A9"/>
    <w:rsid w:val="000C69A9"/>
    <w:rsid w:val="000F6B2B"/>
    <w:rsid w:val="001665B9"/>
    <w:rsid w:val="00171AC8"/>
    <w:rsid w:val="001E0195"/>
    <w:rsid w:val="001E0412"/>
    <w:rsid w:val="001E600B"/>
    <w:rsid w:val="002165F1"/>
    <w:rsid w:val="00235D5B"/>
    <w:rsid w:val="0023651F"/>
    <w:rsid w:val="00266566"/>
    <w:rsid w:val="00267AC1"/>
    <w:rsid w:val="003113B9"/>
    <w:rsid w:val="003318B0"/>
    <w:rsid w:val="003620AC"/>
    <w:rsid w:val="00393D38"/>
    <w:rsid w:val="003B038F"/>
    <w:rsid w:val="003C4D7F"/>
    <w:rsid w:val="00416344"/>
    <w:rsid w:val="00440601"/>
    <w:rsid w:val="00440699"/>
    <w:rsid w:val="00456785"/>
    <w:rsid w:val="00473672"/>
    <w:rsid w:val="0049528C"/>
    <w:rsid w:val="004A6BE1"/>
    <w:rsid w:val="004F4D8F"/>
    <w:rsid w:val="00547E63"/>
    <w:rsid w:val="00567187"/>
    <w:rsid w:val="0057121C"/>
    <w:rsid w:val="005804CC"/>
    <w:rsid w:val="00587358"/>
    <w:rsid w:val="00596F5D"/>
    <w:rsid w:val="0059747C"/>
    <w:rsid w:val="005C75E1"/>
    <w:rsid w:val="005E3A35"/>
    <w:rsid w:val="005F62D7"/>
    <w:rsid w:val="006207C8"/>
    <w:rsid w:val="00646CCA"/>
    <w:rsid w:val="00657513"/>
    <w:rsid w:val="00661590"/>
    <w:rsid w:val="006C6FE3"/>
    <w:rsid w:val="007007AC"/>
    <w:rsid w:val="00721639"/>
    <w:rsid w:val="0078171F"/>
    <w:rsid w:val="00802A0A"/>
    <w:rsid w:val="008911B3"/>
    <w:rsid w:val="008F04A0"/>
    <w:rsid w:val="00901BC7"/>
    <w:rsid w:val="00923968"/>
    <w:rsid w:val="00926650"/>
    <w:rsid w:val="00935D53"/>
    <w:rsid w:val="00952483"/>
    <w:rsid w:val="00973D0F"/>
    <w:rsid w:val="00984233"/>
    <w:rsid w:val="009D4BDD"/>
    <w:rsid w:val="009F44CB"/>
    <w:rsid w:val="00A162F5"/>
    <w:rsid w:val="00A314B1"/>
    <w:rsid w:val="00A76A8F"/>
    <w:rsid w:val="00A84B99"/>
    <w:rsid w:val="00A85CED"/>
    <w:rsid w:val="00AD3B62"/>
    <w:rsid w:val="00AE1462"/>
    <w:rsid w:val="00B31065"/>
    <w:rsid w:val="00B43006"/>
    <w:rsid w:val="00B612CD"/>
    <w:rsid w:val="00B85535"/>
    <w:rsid w:val="00BB2FCD"/>
    <w:rsid w:val="00C37DCE"/>
    <w:rsid w:val="00C53F1A"/>
    <w:rsid w:val="00C77790"/>
    <w:rsid w:val="00C93951"/>
    <w:rsid w:val="00CF6B2D"/>
    <w:rsid w:val="00D1448D"/>
    <w:rsid w:val="00D30299"/>
    <w:rsid w:val="00D4019B"/>
    <w:rsid w:val="00D45CAE"/>
    <w:rsid w:val="00D7634D"/>
    <w:rsid w:val="00DA48BE"/>
    <w:rsid w:val="00DF0187"/>
    <w:rsid w:val="00E3025A"/>
    <w:rsid w:val="00E31FD5"/>
    <w:rsid w:val="00E358B1"/>
    <w:rsid w:val="00E7620C"/>
    <w:rsid w:val="00E845D8"/>
    <w:rsid w:val="00EA0B75"/>
    <w:rsid w:val="00EB5461"/>
    <w:rsid w:val="00ED16EF"/>
    <w:rsid w:val="00F07EE0"/>
    <w:rsid w:val="00F722E0"/>
    <w:rsid w:val="00F81A4E"/>
    <w:rsid w:val="00F9404D"/>
    <w:rsid w:val="00F969D6"/>
    <w:rsid w:val="00FB3D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ABF9"/>
  <w15:docId w15:val="{C8A04A17-67B3-4F7B-B978-E0646FE0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3318B0"/>
    <w:pPr>
      <w:ind w:left="720"/>
      <w:contextualSpacing/>
    </w:pPr>
  </w:style>
  <w:style w:type="table" w:styleId="TableGrid">
    <w:name w:val="Table Grid"/>
    <w:basedOn w:val="TableNormal"/>
    <w:uiPriority w:val="59"/>
    <w:rsid w:val="0003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C4DC018BA45F8B7CB67B249C12A16"/>
        <w:category>
          <w:name w:val="General"/>
          <w:gallery w:val="placeholder"/>
        </w:category>
        <w:types>
          <w:type w:val="bbPlcHdr"/>
        </w:types>
        <w:behaviors>
          <w:behavior w:val="content"/>
        </w:behaviors>
        <w:guid w:val="{2B0EAA48-24E8-4ABC-AAF6-44CF1E14BC95}"/>
      </w:docPartPr>
      <w:docPartBody>
        <w:p w:rsidR="00A41A18" w:rsidRDefault="00D46959" w:rsidP="00D46959">
          <w:pPr>
            <w:pStyle w:val="EF9C4DC018BA45F8B7CB67B249C12A16"/>
          </w:pPr>
          <w:r w:rsidRPr="00D06209">
            <w:rPr>
              <w:rStyle w:val="PlaceholderText"/>
            </w:rPr>
            <w:t>Click here to enter text.</w:t>
          </w:r>
        </w:p>
      </w:docPartBody>
    </w:docPart>
    <w:docPart>
      <w:docPartPr>
        <w:name w:val="F107F700F953483DB177081E70874ED0"/>
        <w:category>
          <w:name w:val="General"/>
          <w:gallery w:val="placeholder"/>
        </w:category>
        <w:types>
          <w:type w:val="bbPlcHdr"/>
        </w:types>
        <w:behaviors>
          <w:behavior w:val="content"/>
        </w:behaviors>
        <w:guid w:val="{D4A0D64C-3F43-4184-81D4-2B4BECC254B3}"/>
      </w:docPartPr>
      <w:docPartBody>
        <w:p w:rsidR="00A41A18" w:rsidRDefault="00D46959" w:rsidP="00D46959">
          <w:pPr>
            <w:pStyle w:val="F107F700F953483DB177081E70874ED0"/>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59"/>
    <w:rsid w:val="00022F71"/>
    <w:rsid w:val="00081024"/>
    <w:rsid w:val="00341994"/>
    <w:rsid w:val="009913B8"/>
    <w:rsid w:val="00A41A18"/>
    <w:rsid w:val="00D46959"/>
    <w:rsid w:val="00E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959"/>
    <w:rPr>
      <w:color w:val="808080"/>
    </w:rPr>
  </w:style>
  <w:style w:type="paragraph" w:customStyle="1" w:styleId="EF9C4DC018BA45F8B7CB67B249C12A16">
    <w:name w:val="EF9C4DC018BA45F8B7CB67B249C12A16"/>
    <w:rsid w:val="00D46959"/>
  </w:style>
  <w:style w:type="paragraph" w:customStyle="1" w:styleId="F107F700F953483DB177081E70874ED0">
    <w:name w:val="F107F700F953483DB177081E70874ED0"/>
    <w:rsid w:val="00D4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c155583-69f9-458b-843e-56574a4bdc09">MACCJ7WAEWV6-565203097-24</_dlc_DocId>
    <_dlc_DocIdUrl xmlns="4c155583-69f9-458b-843e-56574a4bdc09">
      <Url>https://www.umfiasi.ro/ro/academic/facultati/bioinginerie-medicala/_layouts/15/DocIdRedir.aspx?ID=MACCJ7WAEWV6-565203097-24</Url>
      <Description>MACCJ7WAEWV6-565203097-24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83232-6326-4C26-A01A-5FCA983C7366}"/>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67685F04-6A4F-43DF-9FED-D6A6F4AA9127}"/>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cp:lastModifiedBy>
  <cp:revision>3</cp:revision>
  <cp:lastPrinted>2018-10-29T08:40:00Z</cp:lastPrinted>
  <dcterms:created xsi:type="dcterms:W3CDTF">2020-10-19T12:15:00Z</dcterms:created>
  <dcterms:modified xsi:type="dcterms:W3CDTF">2020-10-19T12:18:00Z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900b653a-0ab6-4cb5-8832-e06ba64163bb</vt:lpwstr>
  </property>
</Properties>
</file>