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046B6C" w:rsidRDefault="00CF6B2D" w:rsidP="00CF6B2D">
      <w:pPr>
        <w:jc w:val="center"/>
        <w:rPr>
          <w:rFonts w:asciiTheme="majorHAnsi" w:hAnsiTheme="majorHAnsi"/>
          <w:b/>
          <w:bCs/>
          <w:sz w:val="28"/>
          <w:szCs w:val="28"/>
        </w:rPr>
      </w:pPr>
      <w:bookmarkStart w:id="0" w:name="_GoBack"/>
      <w:bookmarkEnd w:id="0"/>
      <w:r w:rsidRPr="00046B6C">
        <w:rPr>
          <w:rFonts w:asciiTheme="majorHAnsi" w:hAnsiTheme="majorHAnsi"/>
          <w:b/>
          <w:bCs/>
          <w:sz w:val="28"/>
          <w:szCs w:val="28"/>
        </w:rPr>
        <w:t xml:space="preserve">  FIŞA DISCIPLINEI</w:t>
      </w:r>
    </w:p>
    <w:p w:rsidR="00CF6B2D" w:rsidRPr="002C10CC" w:rsidRDefault="00CF6B2D" w:rsidP="00CF6B2D">
      <w:pPr>
        <w:jc w:val="center"/>
        <w:rPr>
          <w:rFonts w:asciiTheme="majorHAnsi" w:hAnsiTheme="majorHAnsi"/>
          <w:szCs w:val="20"/>
        </w:rPr>
      </w:pPr>
    </w:p>
    <w:p w:rsidR="00CF6B2D" w:rsidRPr="002C10CC" w:rsidRDefault="00CF6B2D" w:rsidP="00CF6B2D">
      <w:pPr>
        <w:numPr>
          <w:ilvl w:val="0"/>
          <w:numId w:val="1"/>
        </w:numPr>
        <w:spacing w:line="240" w:lineRule="auto"/>
        <w:rPr>
          <w:rFonts w:asciiTheme="majorHAnsi" w:hAnsiTheme="majorHAnsi"/>
          <w:b/>
          <w:bCs/>
          <w:szCs w:val="20"/>
        </w:rPr>
      </w:pPr>
      <w:r w:rsidRPr="002C10CC">
        <w:rPr>
          <w:rFonts w:asciiTheme="majorHAnsi" w:hAnsiTheme="majorHAnsi"/>
          <w:b/>
          <w:bCs/>
          <w:szCs w:val="20"/>
        </w:rPr>
        <w:t>Date despre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CF6B2D" w:rsidRPr="002C10CC" w:rsidTr="00BE1C51">
        <w:tc>
          <w:tcPr>
            <w:tcW w:w="3936" w:type="dxa"/>
            <w:shd w:val="clear" w:color="auto" w:fill="auto"/>
          </w:tcPr>
          <w:p w:rsidR="00CF6B2D" w:rsidRPr="002C10CC" w:rsidRDefault="00CF6B2D" w:rsidP="00BE1C51">
            <w:pPr>
              <w:rPr>
                <w:rFonts w:asciiTheme="majorHAnsi" w:hAnsiTheme="majorHAnsi"/>
                <w:szCs w:val="20"/>
              </w:rPr>
            </w:pPr>
            <w:r w:rsidRPr="002C10CC">
              <w:rPr>
                <w:rFonts w:asciiTheme="majorHAnsi" w:hAnsiTheme="majorHAnsi"/>
                <w:szCs w:val="20"/>
              </w:rPr>
              <w:t>1.1. Institutia de invatamant superior</w:t>
            </w:r>
          </w:p>
        </w:tc>
        <w:tc>
          <w:tcPr>
            <w:tcW w:w="6520" w:type="dxa"/>
            <w:shd w:val="clear" w:color="auto" w:fill="auto"/>
          </w:tcPr>
          <w:p w:rsidR="00CF6B2D" w:rsidRPr="002C10CC" w:rsidRDefault="00CF6B2D" w:rsidP="00BE1C51">
            <w:pPr>
              <w:rPr>
                <w:rFonts w:asciiTheme="majorHAnsi" w:hAnsiTheme="majorHAnsi"/>
                <w:szCs w:val="20"/>
              </w:rPr>
            </w:pPr>
            <w:r w:rsidRPr="002C10CC">
              <w:rPr>
                <w:rFonts w:asciiTheme="majorHAnsi" w:hAnsiTheme="majorHAnsi"/>
                <w:szCs w:val="20"/>
              </w:rPr>
              <w:t>Universitatea de Medicină şi Farmacie “Grigore T. Popa” Iaşi</w:t>
            </w:r>
          </w:p>
        </w:tc>
      </w:tr>
      <w:tr w:rsidR="00CF6B2D" w:rsidRPr="002C10CC" w:rsidTr="00BE1C51">
        <w:tc>
          <w:tcPr>
            <w:tcW w:w="3936" w:type="dxa"/>
            <w:shd w:val="clear" w:color="auto" w:fill="auto"/>
          </w:tcPr>
          <w:p w:rsidR="00CF6B2D" w:rsidRPr="002C10CC" w:rsidRDefault="00CF6B2D" w:rsidP="00BE1C51">
            <w:pPr>
              <w:rPr>
                <w:rFonts w:asciiTheme="majorHAnsi" w:hAnsiTheme="majorHAnsi"/>
                <w:szCs w:val="20"/>
              </w:rPr>
            </w:pPr>
            <w:r w:rsidRPr="002C10CC">
              <w:rPr>
                <w:rFonts w:asciiTheme="majorHAnsi" w:hAnsiTheme="majorHAnsi"/>
                <w:szCs w:val="20"/>
              </w:rPr>
              <w:t>1.2. Facultatea</w:t>
            </w:r>
          </w:p>
        </w:tc>
        <w:tc>
          <w:tcPr>
            <w:tcW w:w="6520" w:type="dxa"/>
            <w:shd w:val="clear" w:color="auto" w:fill="auto"/>
          </w:tcPr>
          <w:p w:rsidR="00CF6B2D" w:rsidRPr="002C10CC" w:rsidRDefault="000C69A9" w:rsidP="00BE1C51">
            <w:pPr>
              <w:rPr>
                <w:rFonts w:asciiTheme="majorHAnsi" w:hAnsiTheme="majorHAnsi"/>
                <w:szCs w:val="20"/>
              </w:rPr>
            </w:pPr>
            <w:r w:rsidRPr="002C10CC">
              <w:rPr>
                <w:rFonts w:asciiTheme="majorHAnsi" w:hAnsiTheme="majorHAnsi"/>
                <w:szCs w:val="20"/>
              </w:rPr>
              <w:t>Bioinginerie Medicală</w:t>
            </w:r>
          </w:p>
        </w:tc>
      </w:tr>
      <w:tr w:rsidR="00CF6B2D" w:rsidRPr="002C10CC" w:rsidTr="00BE1C51">
        <w:tc>
          <w:tcPr>
            <w:tcW w:w="3936" w:type="dxa"/>
            <w:shd w:val="clear" w:color="auto" w:fill="auto"/>
          </w:tcPr>
          <w:p w:rsidR="00CF6B2D" w:rsidRPr="002C10CC" w:rsidRDefault="00CF6B2D" w:rsidP="00BE1C51">
            <w:pPr>
              <w:rPr>
                <w:rFonts w:asciiTheme="majorHAnsi" w:hAnsiTheme="majorHAnsi"/>
                <w:szCs w:val="20"/>
              </w:rPr>
            </w:pPr>
            <w:r w:rsidRPr="002C10CC">
              <w:rPr>
                <w:rFonts w:asciiTheme="majorHAnsi" w:hAnsiTheme="majorHAnsi"/>
                <w:szCs w:val="20"/>
              </w:rPr>
              <w:t>1.3. Departamentul</w:t>
            </w:r>
          </w:p>
        </w:tc>
        <w:tc>
          <w:tcPr>
            <w:tcW w:w="6520" w:type="dxa"/>
            <w:shd w:val="clear" w:color="auto" w:fill="auto"/>
          </w:tcPr>
          <w:p w:rsidR="00CF6B2D" w:rsidRPr="002C10CC" w:rsidRDefault="00CF6B2D" w:rsidP="00BE1C51">
            <w:pPr>
              <w:rPr>
                <w:rFonts w:asciiTheme="majorHAnsi" w:hAnsiTheme="majorHAnsi"/>
                <w:szCs w:val="20"/>
              </w:rPr>
            </w:pPr>
            <w:r w:rsidRPr="002C10CC">
              <w:rPr>
                <w:rFonts w:asciiTheme="majorHAnsi" w:hAnsiTheme="majorHAnsi"/>
                <w:szCs w:val="20"/>
              </w:rPr>
              <w:t>Stiinţe Biomedicale</w:t>
            </w:r>
          </w:p>
        </w:tc>
      </w:tr>
      <w:tr w:rsidR="00CF6B2D" w:rsidRPr="002C10CC" w:rsidTr="00BE1C51">
        <w:tc>
          <w:tcPr>
            <w:tcW w:w="3936" w:type="dxa"/>
            <w:shd w:val="clear" w:color="auto" w:fill="auto"/>
          </w:tcPr>
          <w:p w:rsidR="00CF6B2D" w:rsidRPr="002C10CC" w:rsidRDefault="00CF6B2D" w:rsidP="00BE1C51">
            <w:pPr>
              <w:rPr>
                <w:rFonts w:asciiTheme="majorHAnsi" w:hAnsiTheme="majorHAnsi"/>
                <w:szCs w:val="20"/>
              </w:rPr>
            </w:pPr>
            <w:r w:rsidRPr="002C10CC">
              <w:rPr>
                <w:rFonts w:asciiTheme="majorHAnsi" w:hAnsiTheme="majorHAnsi"/>
                <w:szCs w:val="20"/>
              </w:rPr>
              <w:t>1.4. Domeniul de studii</w:t>
            </w:r>
          </w:p>
        </w:tc>
        <w:tc>
          <w:tcPr>
            <w:tcW w:w="6520" w:type="dxa"/>
            <w:shd w:val="clear" w:color="auto" w:fill="auto"/>
          </w:tcPr>
          <w:p w:rsidR="00CF6B2D" w:rsidRPr="002C10CC" w:rsidRDefault="00CF6B2D" w:rsidP="00BE1C51">
            <w:pPr>
              <w:rPr>
                <w:rFonts w:asciiTheme="majorHAnsi" w:hAnsiTheme="majorHAnsi"/>
                <w:szCs w:val="20"/>
              </w:rPr>
            </w:pPr>
            <w:r w:rsidRPr="002C10CC">
              <w:rPr>
                <w:rFonts w:asciiTheme="majorHAnsi" w:hAnsiTheme="majorHAnsi"/>
                <w:szCs w:val="20"/>
              </w:rPr>
              <w:t>Stiinţe Inginereşti Aplicate</w:t>
            </w:r>
          </w:p>
        </w:tc>
      </w:tr>
      <w:tr w:rsidR="00CF6B2D" w:rsidRPr="002C10CC" w:rsidTr="00BE1C51">
        <w:tc>
          <w:tcPr>
            <w:tcW w:w="3936" w:type="dxa"/>
            <w:shd w:val="clear" w:color="auto" w:fill="auto"/>
          </w:tcPr>
          <w:p w:rsidR="00CF6B2D" w:rsidRPr="002C10CC" w:rsidRDefault="00CF6B2D" w:rsidP="00BE1C51">
            <w:pPr>
              <w:rPr>
                <w:rFonts w:asciiTheme="majorHAnsi" w:hAnsiTheme="majorHAnsi"/>
                <w:szCs w:val="20"/>
              </w:rPr>
            </w:pPr>
            <w:r w:rsidRPr="002C10CC">
              <w:rPr>
                <w:rFonts w:asciiTheme="majorHAnsi" w:hAnsiTheme="majorHAnsi"/>
                <w:szCs w:val="20"/>
              </w:rPr>
              <w:t>1.5. Ciclul de studii</w:t>
            </w:r>
          </w:p>
        </w:tc>
        <w:tc>
          <w:tcPr>
            <w:tcW w:w="6520" w:type="dxa"/>
            <w:shd w:val="clear" w:color="auto" w:fill="auto"/>
          </w:tcPr>
          <w:p w:rsidR="00CF6B2D" w:rsidRPr="002C10CC" w:rsidRDefault="000C69A9" w:rsidP="00BE1C51">
            <w:pPr>
              <w:rPr>
                <w:rFonts w:asciiTheme="majorHAnsi" w:hAnsiTheme="majorHAnsi"/>
                <w:szCs w:val="20"/>
              </w:rPr>
            </w:pPr>
            <w:r w:rsidRPr="002C10CC">
              <w:rPr>
                <w:rFonts w:asciiTheme="majorHAnsi" w:hAnsiTheme="majorHAnsi"/>
                <w:szCs w:val="20"/>
              </w:rPr>
              <w:t>Licenţă</w:t>
            </w:r>
          </w:p>
        </w:tc>
      </w:tr>
      <w:tr w:rsidR="00CF6B2D" w:rsidRPr="002C10CC" w:rsidTr="00BE1C51">
        <w:tc>
          <w:tcPr>
            <w:tcW w:w="3936" w:type="dxa"/>
            <w:shd w:val="clear" w:color="auto" w:fill="auto"/>
          </w:tcPr>
          <w:p w:rsidR="00CF6B2D" w:rsidRPr="002C10CC" w:rsidRDefault="00CF6B2D" w:rsidP="00BE1C51">
            <w:pPr>
              <w:rPr>
                <w:rFonts w:asciiTheme="majorHAnsi" w:hAnsiTheme="majorHAnsi"/>
                <w:szCs w:val="20"/>
              </w:rPr>
            </w:pPr>
            <w:r w:rsidRPr="002C10CC">
              <w:rPr>
                <w:rFonts w:asciiTheme="majorHAnsi" w:hAnsiTheme="majorHAnsi"/>
                <w:szCs w:val="20"/>
              </w:rPr>
              <w:t>1.6. Programul de studii / Calificarea</w:t>
            </w:r>
          </w:p>
        </w:tc>
        <w:tc>
          <w:tcPr>
            <w:tcW w:w="6520" w:type="dxa"/>
            <w:shd w:val="clear" w:color="auto" w:fill="auto"/>
          </w:tcPr>
          <w:p w:rsidR="00CF6B2D" w:rsidRPr="002C10CC" w:rsidRDefault="00CF6B2D" w:rsidP="00BE1C51">
            <w:pPr>
              <w:rPr>
                <w:rFonts w:asciiTheme="majorHAnsi" w:hAnsiTheme="majorHAnsi"/>
                <w:szCs w:val="20"/>
              </w:rPr>
            </w:pPr>
            <w:r w:rsidRPr="002C10CC">
              <w:rPr>
                <w:rFonts w:asciiTheme="majorHAnsi" w:hAnsiTheme="majorHAnsi"/>
                <w:szCs w:val="20"/>
              </w:rPr>
              <w:t>Bioinginerie / Bioinginer</w:t>
            </w:r>
          </w:p>
        </w:tc>
      </w:tr>
    </w:tbl>
    <w:p w:rsidR="00CF6B2D" w:rsidRPr="002C10CC" w:rsidRDefault="00CF6B2D" w:rsidP="00263D8D">
      <w:pPr>
        <w:rPr>
          <w:rFonts w:asciiTheme="majorHAnsi" w:hAnsiTheme="majorHAnsi"/>
          <w:szCs w:val="20"/>
        </w:rPr>
      </w:pPr>
      <w:r w:rsidRPr="002C10CC">
        <w:rPr>
          <w:rFonts w:asciiTheme="majorHAnsi" w:hAnsiTheme="majorHAnsi"/>
          <w:szCs w:val="20"/>
        </w:rPr>
        <w:t xml:space="preserve"> </w:t>
      </w:r>
    </w:p>
    <w:p w:rsidR="0091466F" w:rsidRPr="00386A2F" w:rsidRDefault="00263D8D" w:rsidP="0091466F">
      <w:pPr>
        <w:numPr>
          <w:ilvl w:val="0"/>
          <w:numId w:val="1"/>
        </w:numPr>
        <w:spacing w:line="240" w:lineRule="auto"/>
        <w:rPr>
          <w:rFonts w:asciiTheme="majorHAnsi" w:hAnsiTheme="majorHAnsi"/>
          <w:b/>
          <w:bCs/>
        </w:rPr>
      </w:pPr>
      <w:r w:rsidRPr="002C10CC">
        <w:rPr>
          <w:rFonts w:asciiTheme="majorHAnsi" w:hAnsiTheme="majorHAnsi"/>
          <w:b/>
          <w:bCs/>
          <w:szCs w:val="20"/>
        </w:rPr>
        <w:t>Date despre disciplina</w:t>
      </w:r>
      <w:r w:rsidR="0091466F" w:rsidRPr="0091466F">
        <w:rPr>
          <w:rFonts w:asciiTheme="majorHAnsi" w:hAnsiTheme="majorHAnsi"/>
          <w:b/>
          <w:bCs/>
        </w:rPr>
        <w:t xml:space="preserve"> </w:t>
      </w:r>
      <w:r w:rsidR="0091466F"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91466F" w:rsidRPr="00386A2F" w:rsidTr="00822C81">
        <w:tc>
          <w:tcPr>
            <w:tcW w:w="5508" w:type="dxa"/>
            <w:gridSpan w:val="4"/>
            <w:shd w:val="clear" w:color="auto" w:fill="F2F2F2" w:themeFill="background1" w:themeFillShade="F2"/>
          </w:tcPr>
          <w:p w:rsidR="0091466F" w:rsidRPr="00AB6940" w:rsidRDefault="0091466F" w:rsidP="00822C81">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91466F" w:rsidRPr="00AB6940" w:rsidRDefault="0091466F" w:rsidP="00822C81">
            <w:pPr>
              <w:rPr>
                <w:rFonts w:asciiTheme="majorHAnsi" w:hAnsiTheme="majorHAnsi"/>
                <w:b/>
              </w:rPr>
            </w:pPr>
            <w:r w:rsidRPr="004A7E97">
              <w:rPr>
                <w:rFonts w:asciiTheme="majorHAnsi" w:hAnsiTheme="majorHAnsi"/>
                <w:b/>
                <w:noProof/>
              </w:rPr>
              <w:t>Biologie celulara</w:t>
            </w:r>
          </w:p>
        </w:tc>
        <w:tc>
          <w:tcPr>
            <w:tcW w:w="1001" w:type="dxa"/>
            <w:shd w:val="clear" w:color="auto" w:fill="F2F2F2" w:themeFill="background1" w:themeFillShade="F2"/>
          </w:tcPr>
          <w:p w:rsidR="0091466F" w:rsidRPr="00AB6940" w:rsidRDefault="0091466F" w:rsidP="00822C81">
            <w:pPr>
              <w:rPr>
                <w:rFonts w:asciiTheme="majorHAnsi" w:hAnsiTheme="majorHAnsi"/>
                <w:b/>
              </w:rPr>
            </w:pPr>
            <w:r w:rsidRPr="004A7E97">
              <w:rPr>
                <w:rFonts w:asciiTheme="majorHAnsi" w:hAnsiTheme="majorHAnsi"/>
                <w:b/>
                <w:noProof/>
              </w:rPr>
              <w:t>B11011</w:t>
            </w:r>
          </w:p>
        </w:tc>
      </w:tr>
      <w:tr w:rsidR="0091466F" w:rsidRPr="00386A2F" w:rsidTr="00822C81">
        <w:tc>
          <w:tcPr>
            <w:tcW w:w="5508" w:type="dxa"/>
            <w:gridSpan w:val="4"/>
            <w:shd w:val="clear" w:color="auto" w:fill="auto"/>
          </w:tcPr>
          <w:p w:rsidR="0091466F" w:rsidRPr="00AB6940" w:rsidRDefault="0091466F" w:rsidP="00822C81">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91466F" w:rsidRPr="00AB6940" w:rsidRDefault="0091466F" w:rsidP="00822C81">
            <w:pPr>
              <w:rPr>
                <w:rFonts w:asciiTheme="majorHAnsi" w:hAnsiTheme="majorHAnsi"/>
              </w:rPr>
            </w:pPr>
            <w:r>
              <w:rPr>
                <w:rFonts w:asciiTheme="majorHAnsi" w:hAnsiTheme="majorHAnsi"/>
              </w:rPr>
              <w:t>Conf dr. Butnaru Maria</w:t>
            </w:r>
          </w:p>
        </w:tc>
      </w:tr>
      <w:tr w:rsidR="0091466F" w:rsidRPr="00386A2F" w:rsidTr="00822C81">
        <w:tc>
          <w:tcPr>
            <w:tcW w:w="5508" w:type="dxa"/>
            <w:gridSpan w:val="4"/>
            <w:tcBorders>
              <w:bottom w:val="single" w:sz="4" w:space="0" w:color="auto"/>
            </w:tcBorders>
            <w:shd w:val="clear" w:color="auto" w:fill="auto"/>
          </w:tcPr>
          <w:p w:rsidR="0091466F" w:rsidRPr="00AB6940" w:rsidRDefault="0091466F" w:rsidP="00822C81">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91466F" w:rsidRPr="00AB6940" w:rsidRDefault="004A2890" w:rsidP="00822C81">
            <w:pPr>
              <w:rPr>
                <w:rFonts w:asciiTheme="majorHAnsi" w:hAnsiTheme="majorHAnsi"/>
              </w:rPr>
            </w:pPr>
            <w:r>
              <w:rPr>
                <w:rFonts w:asciiTheme="majorHAnsi" w:hAnsiTheme="majorHAnsi"/>
              </w:rPr>
              <w:t xml:space="preserve">Bioinginer drd. </w:t>
            </w:r>
            <w:r w:rsidRPr="004A2890">
              <w:rPr>
                <w:rFonts w:asciiTheme="minorHAnsi" w:hAnsiTheme="minorHAnsi" w:cs="Times New Roman"/>
                <w:szCs w:val="20"/>
                <w:lang w:val="it-IT"/>
              </w:rPr>
              <w:t>Luca Andreea</w:t>
            </w:r>
          </w:p>
        </w:tc>
      </w:tr>
      <w:tr w:rsidR="0091466F" w:rsidRPr="00386A2F" w:rsidTr="00822C81">
        <w:tc>
          <w:tcPr>
            <w:tcW w:w="2126" w:type="dxa"/>
            <w:shd w:val="clear" w:color="auto" w:fill="F2F2F2" w:themeFill="background1" w:themeFillShade="F2"/>
          </w:tcPr>
          <w:p w:rsidR="0091466F" w:rsidRPr="00AB6940" w:rsidRDefault="0091466F" w:rsidP="00822C81">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91466F" w:rsidRPr="00AB6940" w:rsidRDefault="0091466F" w:rsidP="00822C81">
            <w:pPr>
              <w:jc w:val="center"/>
              <w:rPr>
                <w:rFonts w:asciiTheme="majorHAnsi" w:hAnsiTheme="majorHAnsi"/>
                <w:b/>
              </w:rPr>
            </w:pPr>
            <w:r w:rsidRPr="004A7E97">
              <w:rPr>
                <w:rFonts w:asciiTheme="majorHAnsi" w:hAnsiTheme="majorHAnsi"/>
                <w:b/>
                <w:noProof/>
              </w:rPr>
              <w:t>I</w:t>
            </w:r>
          </w:p>
        </w:tc>
        <w:tc>
          <w:tcPr>
            <w:tcW w:w="1530" w:type="dxa"/>
            <w:shd w:val="clear" w:color="auto" w:fill="F2F2F2" w:themeFill="background1" w:themeFillShade="F2"/>
          </w:tcPr>
          <w:p w:rsidR="0091466F" w:rsidRPr="00AB6940" w:rsidRDefault="0091466F" w:rsidP="00822C81">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91466F" w:rsidRPr="00AB6940" w:rsidRDefault="0091466F" w:rsidP="00822C81">
            <w:pPr>
              <w:jc w:val="center"/>
              <w:rPr>
                <w:rFonts w:asciiTheme="majorHAnsi" w:hAnsiTheme="majorHAnsi"/>
                <w:b/>
              </w:rPr>
            </w:pPr>
            <w:r w:rsidRPr="004A7E97">
              <w:rPr>
                <w:rFonts w:asciiTheme="majorHAnsi" w:hAnsiTheme="majorHAnsi"/>
                <w:b/>
                <w:noProof/>
              </w:rPr>
              <w:t>1</w:t>
            </w:r>
          </w:p>
        </w:tc>
        <w:tc>
          <w:tcPr>
            <w:tcW w:w="2610" w:type="dxa"/>
            <w:shd w:val="clear" w:color="auto" w:fill="F2F2F2" w:themeFill="background1" w:themeFillShade="F2"/>
          </w:tcPr>
          <w:p w:rsidR="0091466F" w:rsidRPr="00AB6940" w:rsidRDefault="0091466F" w:rsidP="00822C81">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91466F" w:rsidRPr="00AB6940" w:rsidRDefault="0091466F" w:rsidP="00822C81">
            <w:pPr>
              <w:jc w:val="center"/>
              <w:rPr>
                <w:rFonts w:asciiTheme="majorHAnsi" w:hAnsiTheme="majorHAnsi"/>
                <w:b/>
              </w:rPr>
            </w:pPr>
            <w:r w:rsidRPr="004A7E97">
              <w:rPr>
                <w:rFonts w:asciiTheme="majorHAnsi" w:hAnsiTheme="majorHAnsi"/>
                <w:b/>
                <w:noProof/>
              </w:rPr>
              <w:t>Examen, E1</w:t>
            </w:r>
          </w:p>
        </w:tc>
      </w:tr>
      <w:tr w:rsidR="0091466F" w:rsidRPr="00386A2F" w:rsidTr="00822C81">
        <w:tc>
          <w:tcPr>
            <w:tcW w:w="3078" w:type="dxa"/>
            <w:gridSpan w:val="2"/>
            <w:shd w:val="clear" w:color="auto" w:fill="F2F2F2" w:themeFill="background1" w:themeFillShade="F2"/>
          </w:tcPr>
          <w:p w:rsidR="0091466F" w:rsidRPr="00AB6940" w:rsidRDefault="0091466F" w:rsidP="00822C81">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91466F" w:rsidRPr="00AB6940" w:rsidRDefault="0091466F" w:rsidP="00822C81">
            <w:pPr>
              <w:rPr>
                <w:rFonts w:asciiTheme="majorHAnsi" w:hAnsiTheme="majorHAnsi" w:cs="TimesNewRoman"/>
                <w:b/>
                <w:lang w:bidi="ne-NP"/>
              </w:rPr>
            </w:pPr>
            <w:r w:rsidRPr="004A7E97">
              <w:rPr>
                <w:rFonts w:asciiTheme="majorHAnsi" w:hAnsiTheme="majorHAnsi" w:cs="TimesNewRoman"/>
                <w:b/>
                <w:noProof/>
                <w:lang w:bidi="ne-NP"/>
              </w:rPr>
              <w:t>Obligatorie</w:t>
            </w:r>
          </w:p>
        </w:tc>
        <w:tc>
          <w:tcPr>
            <w:tcW w:w="4536" w:type="dxa"/>
            <w:gridSpan w:val="3"/>
            <w:shd w:val="clear" w:color="auto" w:fill="F2F2F2" w:themeFill="background1" w:themeFillShade="F2"/>
          </w:tcPr>
          <w:p w:rsidR="0091466F" w:rsidRPr="00AB6940" w:rsidRDefault="0091466F" w:rsidP="00822C81">
            <w:pPr>
              <w:rPr>
                <w:rFonts w:asciiTheme="majorHAnsi" w:hAnsiTheme="majorHAnsi" w:cs="TimesNewRoman"/>
                <w:b/>
                <w:lang w:bidi="ne-NP"/>
              </w:rPr>
            </w:pPr>
            <w:r w:rsidRPr="004A7E97">
              <w:rPr>
                <w:rFonts w:asciiTheme="majorHAnsi" w:hAnsiTheme="majorHAnsi" w:cs="TimesNewRoman"/>
                <w:b/>
                <w:noProof/>
                <w:lang w:bidi="ne-NP"/>
              </w:rPr>
              <w:t>Disciplină fundamentală</w:t>
            </w:r>
          </w:p>
        </w:tc>
      </w:tr>
    </w:tbl>
    <w:p w:rsidR="0091466F" w:rsidRPr="00386A2F" w:rsidRDefault="0091466F" w:rsidP="0091466F">
      <w:pPr>
        <w:autoSpaceDE w:val="0"/>
        <w:autoSpaceDN w:val="0"/>
        <w:adjustRightInd w:val="0"/>
        <w:rPr>
          <w:rFonts w:asciiTheme="majorHAnsi" w:hAnsiTheme="majorHAnsi" w:cs="TimesNewRoman,Bold"/>
          <w:b/>
          <w:bCs/>
          <w:lang w:bidi="ne-NP"/>
        </w:rPr>
      </w:pPr>
    </w:p>
    <w:p w:rsidR="0091466F" w:rsidRPr="00386A2F" w:rsidRDefault="0091466F" w:rsidP="0091466F">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91466F" w:rsidRPr="00386A2F" w:rsidTr="00822C81">
        <w:tc>
          <w:tcPr>
            <w:tcW w:w="3794" w:type="dxa"/>
            <w:gridSpan w:val="2"/>
            <w:tcBorders>
              <w:bottom w:val="single" w:sz="4" w:space="0" w:color="auto"/>
            </w:tcBorders>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91466F" w:rsidRPr="00386A2F" w:rsidTr="00822C81">
        <w:tc>
          <w:tcPr>
            <w:tcW w:w="3168" w:type="dxa"/>
            <w:shd w:val="clear" w:color="auto" w:fill="F2F2F2" w:themeFill="background1" w:themeFillShade="F2"/>
          </w:tcPr>
          <w:p w:rsidR="0091466F" w:rsidRPr="008607C1" w:rsidRDefault="0091466F" w:rsidP="00822C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91466F" w:rsidRPr="008607C1" w:rsidRDefault="0091466F" w:rsidP="00822C81">
            <w:pPr>
              <w:autoSpaceDE w:val="0"/>
              <w:autoSpaceDN w:val="0"/>
              <w:adjustRightInd w:val="0"/>
              <w:rPr>
                <w:rFonts w:asciiTheme="majorHAnsi" w:hAnsiTheme="majorHAnsi" w:cs="TimesNewRoman"/>
                <w:b/>
                <w:szCs w:val="20"/>
                <w:lang w:bidi="ne-NP"/>
              </w:rPr>
            </w:pPr>
            <w:r w:rsidRPr="004A7E97">
              <w:rPr>
                <w:rFonts w:asciiTheme="majorHAnsi" w:hAnsiTheme="majorHAnsi" w:cs="TimesNewRoman"/>
                <w:b/>
                <w:noProof/>
                <w:szCs w:val="20"/>
                <w:lang w:bidi="ne-NP"/>
              </w:rPr>
              <w:t>3</w:t>
            </w:r>
          </w:p>
        </w:tc>
        <w:tc>
          <w:tcPr>
            <w:tcW w:w="2974" w:type="dxa"/>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1.5</w:t>
            </w:r>
          </w:p>
        </w:tc>
        <w:tc>
          <w:tcPr>
            <w:tcW w:w="3263" w:type="dxa"/>
            <w:gridSpan w:val="2"/>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1.5</w:t>
            </w:r>
          </w:p>
        </w:tc>
      </w:tr>
      <w:tr w:rsidR="0091466F" w:rsidRPr="00386A2F" w:rsidTr="00822C81">
        <w:tc>
          <w:tcPr>
            <w:tcW w:w="3168" w:type="dxa"/>
            <w:tcBorders>
              <w:bottom w:val="single" w:sz="4" w:space="0" w:color="auto"/>
            </w:tcBorders>
            <w:shd w:val="clear" w:color="auto" w:fill="F2F2F2" w:themeFill="background1" w:themeFillShade="F2"/>
          </w:tcPr>
          <w:p w:rsidR="0091466F" w:rsidRPr="008607C1" w:rsidRDefault="0091466F" w:rsidP="00822C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91466F" w:rsidRPr="00484F5D" w:rsidRDefault="0091466F" w:rsidP="00822C81">
            <w:pPr>
              <w:autoSpaceDE w:val="0"/>
              <w:autoSpaceDN w:val="0"/>
              <w:adjustRightInd w:val="0"/>
              <w:rPr>
                <w:rFonts w:asciiTheme="majorHAnsi" w:hAnsiTheme="majorHAnsi" w:cs="TimesNewRoman"/>
                <w:b/>
                <w:szCs w:val="20"/>
                <w:lang w:bidi="ne-NP"/>
              </w:rPr>
            </w:pPr>
          </w:p>
        </w:tc>
        <w:tc>
          <w:tcPr>
            <w:tcW w:w="2974" w:type="dxa"/>
            <w:tcBorders>
              <w:bottom w:val="single" w:sz="4" w:space="0" w:color="auto"/>
            </w:tcBorders>
            <w:shd w:val="clear" w:color="auto" w:fill="F2F2F2" w:themeFill="background1" w:themeFillShade="F2"/>
          </w:tcPr>
          <w:p w:rsidR="0091466F" w:rsidRPr="00484F5D" w:rsidRDefault="0091466F" w:rsidP="00822C81">
            <w:pPr>
              <w:autoSpaceDE w:val="0"/>
              <w:autoSpaceDN w:val="0"/>
              <w:adjustRightInd w:val="0"/>
              <w:jc w:val="center"/>
              <w:rPr>
                <w:rFonts w:asciiTheme="majorHAnsi" w:hAnsiTheme="majorHAnsi" w:cs="TimesNewRoman,Bold"/>
                <w:b/>
                <w:szCs w:val="20"/>
                <w:lang w:bidi="ne-NP"/>
              </w:rPr>
            </w:pPr>
          </w:p>
        </w:tc>
        <w:tc>
          <w:tcPr>
            <w:tcW w:w="3263" w:type="dxa"/>
            <w:gridSpan w:val="2"/>
            <w:tcBorders>
              <w:bottom w:val="single" w:sz="4" w:space="0" w:color="auto"/>
            </w:tcBorders>
            <w:shd w:val="clear" w:color="auto" w:fill="F2F2F2" w:themeFill="background1" w:themeFillShade="F2"/>
          </w:tcPr>
          <w:p w:rsidR="0091466F" w:rsidRPr="00484F5D" w:rsidRDefault="0091466F" w:rsidP="00822C81">
            <w:pPr>
              <w:autoSpaceDE w:val="0"/>
              <w:autoSpaceDN w:val="0"/>
              <w:adjustRightInd w:val="0"/>
              <w:jc w:val="center"/>
              <w:rPr>
                <w:rFonts w:asciiTheme="majorHAnsi" w:hAnsiTheme="majorHAnsi" w:cs="TimesNewRoman,Bold"/>
                <w:b/>
                <w:szCs w:val="20"/>
                <w:lang w:bidi="ne-NP"/>
              </w:rPr>
            </w:pPr>
          </w:p>
        </w:tc>
      </w:tr>
      <w:tr w:rsidR="0091466F" w:rsidRPr="00386A2F" w:rsidTr="00822C81">
        <w:tc>
          <w:tcPr>
            <w:tcW w:w="3794" w:type="dxa"/>
            <w:gridSpan w:val="2"/>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91466F" w:rsidRPr="00386A2F" w:rsidTr="00822C81">
        <w:tc>
          <w:tcPr>
            <w:tcW w:w="3794" w:type="dxa"/>
            <w:gridSpan w:val="2"/>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42</w:t>
            </w:r>
          </w:p>
        </w:tc>
        <w:tc>
          <w:tcPr>
            <w:tcW w:w="2974" w:type="dxa"/>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21</w:t>
            </w:r>
          </w:p>
        </w:tc>
        <w:tc>
          <w:tcPr>
            <w:tcW w:w="3263" w:type="dxa"/>
            <w:gridSpan w:val="2"/>
            <w:shd w:val="clear" w:color="auto" w:fill="F2F2F2" w:themeFill="background1" w:themeFillShade="F2"/>
          </w:tcPr>
          <w:p w:rsidR="0091466F" w:rsidRPr="008607C1" w:rsidRDefault="0091466F" w:rsidP="00822C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21</w:t>
            </w:r>
          </w:p>
        </w:tc>
      </w:tr>
      <w:tr w:rsidR="0091466F" w:rsidRPr="00386A2F" w:rsidTr="00822C81">
        <w:tc>
          <w:tcPr>
            <w:tcW w:w="6768" w:type="dxa"/>
            <w:gridSpan w:val="3"/>
            <w:shd w:val="clear" w:color="auto" w:fill="auto"/>
          </w:tcPr>
          <w:p w:rsidR="0091466F" w:rsidRPr="008607C1" w:rsidRDefault="0091466F" w:rsidP="00822C81">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91466F" w:rsidRPr="00386A2F" w:rsidTr="00822C81">
        <w:tc>
          <w:tcPr>
            <w:tcW w:w="6768" w:type="dxa"/>
            <w:gridSpan w:val="3"/>
            <w:shd w:val="clear" w:color="auto" w:fill="auto"/>
          </w:tcPr>
          <w:p w:rsidR="0091466F" w:rsidRPr="008607C1" w:rsidRDefault="0091466F" w:rsidP="00822C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13</w:t>
            </w:r>
          </w:p>
        </w:tc>
        <w:tc>
          <w:tcPr>
            <w:tcW w:w="1553"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p>
        </w:tc>
      </w:tr>
      <w:tr w:rsidR="0091466F" w:rsidRPr="00386A2F" w:rsidTr="00822C81">
        <w:tc>
          <w:tcPr>
            <w:tcW w:w="6768" w:type="dxa"/>
            <w:gridSpan w:val="3"/>
            <w:shd w:val="clear" w:color="auto" w:fill="auto"/>
          </w:tcPr>
          <w:p w:rsidR="0091466F" w:rsidRPr="008607C1" w:rsidRDefault="0091466F" w:rsidP="00822C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p>
        </w:tc>
      </w:tr>
      <w:tr w:rsidR="0091466F" w:rsidRPr="00386A2F" w:rsidTr="00822C81">
        <w:tc>
          <w:tcPr>
            <w:tcW w:w="6768" w:type="dxa"/>
            <w:gridSpan w:val="3"/>
            <w:shd w:val="clear" w:color="auto" w:fill="auto"/>
          </w:tcPr>
          <w:p w:rsidR="0091466F" w:rsidRPr="008607C1" w:rsidRDefault="0091466F" w:rsidP="00822C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10</w:t>
            </w:r>
          </w:p>
        </w:tc>
        <w:tc>
          <w:tcPr>
            <w:tcW w:w="1553"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p>
        </w:tc>
      </w:tr>
      <w:tr w:rsidR="0091466F" w:rsidRPr="00386A2F" w:rsidTr="00822C81">
        <w:tc>
          <w:tcPr>
            <w:tcW w:w="6768" w:type="dxa"/>
            <w:gridSpan w:val="3"/>
            <w:shd w:val="clear" w:color="auto" w:fill="auto"/>
          </w:tcPr>
          <w:p w:rsidR="0091466F" w:rsidRPr="008607C1" w:rsidRDefault="0091466F" w:rsidP="00822C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p>
        </w:tc>
      </w:tr>
      <w:tr w:rsidR="0091466F" w:rsidRPr="00386A2F" w:rsidTr="00822C81">
        <w:tc>
          <w:tcPr>
            <w:tcW w:w="6768" w:type="dxa"/>
            <w:gridSpan w:val="3"/>
            <w:shd w:val="clear" w:color="auto" w:fill="auto"/>
          </w:tcPr>
          <w:p w:rsidR="0091466F" w:rsidRPr="008607C1" w:rsidRDefault="0091466F" w:rsidP="00822C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p>
        </w:tc>
      </w:tr>
      <w:tr w:rsidR="0091466F" w:rsidRPr="00386A2F" w:rsidTr="00822C81">
        <w:tc>
          <w:tcPr>
            <w:tcW w:w="6768" w:type="dxa"/>
            <w:gridSpan w:val="3"/>
            <w:shd w:val="clear" w:color="auto" w:fill="auto"/>
          </w:tcPr>
          <w:p w:rsidR="0091466F" w:rsidRPr="008607C1" w:rsidRDefault="0091466F" w:rsidP="00822C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p>
        </w:tc>
        <w:tc>
          <w:tcPr>
            <w:tcW w:w="1553" w:type="dxa"/>
            <w:shd w:val="clear" w:color="auto" w:fill="auto"/>
          </w:tcPr>
          <w:p w:rsidR="0091466F" w:rsidRPr="008607C1" w:rsidRDefault="0091466F" w:rsidP="00822C81">
            <w:pPr>
              <w:autoSpaceDE w:val="0"/>
              <w:autoSpaceDN w:val="0"/>
              <w:adjustRightInd w:val="0"/>
              <w:jc w:val="center"/>
              <w:rPr>
                <w:rFonts w:asciiTheme="majorHAnsi" w:hAnsiTheme="majorHAnsi" w:cs="TimesNewRoman,Bold"/>
                <w:szCs w:val="20"/>
                <w:lang w:bidi="ne-NP"/>
              </w:rPr>
            </w:pPr>
          </w:p>
        </w:tc>
      </w:tr>
      <w:tr w:rsidR="0091466F" w:rsidRPr="00386A2F" w:rsidTr="00822C81">
        <w:tc>
          <w:tcPr>
            <w:tcW w:w="6768" w:type="dxa"/>
            <w:gridSpan w:val="3"/>
            <w:shd w:val="clear" w:color="auto" w:fill="E6E6E6"/>
          </w:tcPr>
          <w:p w:rsidR="0091466F" w:rsidRPr="008607C1" w:rsidRDefault="0091466F" w:rsidP="00822C81">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91466F" w:rsidRPr="008607C1" w:rsidRDefault="0091466F" w:rsidP="00822C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33</w:t>
            </w:r>
          </w:p>
        </w:tc>
        <w:tc>
          <w:tcPr>
            <w:tcW w:w="1553" w:type="dxa"/>
            <w:shd w:val="clear" w:color="auto" w:fill="E6E6E6"/>
          </w:tcPr>
          <w:p w:rsidR="0091466F" w:rsidRPr="008607C1" w:rsidRDefault="0091466F" w:rsidP="00822C81">
            <w:pPr>
              <w:autoSpaceDE w:val="0"/>
              <w:autoSpaceDN w:val="0"/>
              <w:adjustRightInd w:val="0"/>
              <w:jc w:val="center"/>
              <w:rPr>
                <w:rFonts w:asciiTheme="majorHAnsi" w:hAnsiTheme="majorHAnsi" w:cs="TimesNewRoman"/>
                <w:b/>
                <w:szCs w:val="20"/>
                <w:lang w:bidi="ne-NP"/>
              </w:rPr>
            </w:pPr>
          </w:p>
        </w:tc>
      </w:tr>
      <w:tr w:rsidR="0091466F" w:rsidRPr="00386A2F" w:rsidTr="00822C81">
        <w:tc>
          <w:tcPr>
            <w:tcW w:w="6768" w:type="dxa"/>
            <w:gridSpan w:val="3"/>
            <w:shd w:val="clear" w:color="auto" w:fill="E6E6E6"/>
          </w:tcPr>
          <w:p w:rsidR="0091466F" w:rsidRPr="008607C1" w:rsidRDefault="0091466F" w:rsidP="00822C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91466F" w:rsidRPr="008607C1" w:rsidRDefault="0091466F" w:rsidP="00822C81">
            <w:pPr>
              <w:autoSpaceDE w:val="0"/>
              <w:autoSpaceDN w:val="0"/>
              <w:adjustRightInd w:val="0"/>
              <w:jc w:val="center"/>
              <w:rPr>
                <w:rFonts w:asciiTheme="majorHAnsi" w:hAnsiTheme="majorHAnsi" w:cs="TimesNewRoman"/>
                <w:b/>
                <w:szCs w:val="20"/>
                <w:lang w:bidi="ne-NP"/>
              </w:rPr>
            </w:pPr>
            <w:r w:rsidRPr="004A7E97">
              <w:rPr>
                <w:rFonts w:asciiTheme="majorHAnsi" w:hAnsiTheme="majorHAnsi" w:cs="TimesNewRoman"/>
                <w:b/>
                <w:noProof/>
                <w:szCs w:val="20"/>
                <w:lang w:bidi="ne-NP"/>
              </w:rPr>
              <w:t>75</w:t>
            </w:r>
          </w:p>
        </w:tc>
        <w:tc>
          <w:tcPr>
            <w:tcW w:w="1553" w:type="dxa"/>
            <w:shd w:val="clear" w:color="auto" w:fill="E6E6E6"/>
          </w:tcPr>
          <w:p w:rsidR="0091466F" w:rsidRPr="008607C1" w:rsidRDefault="0091466F" w:rsidP="00822C81">
            <w:pPr>
              <w:autoSpaceDE w:val="0"/>
              <w:autoSpaceDN w:val="0"/>
              <w:adjustRightInd w:val="0"/>
              <w:jc w:val="center"/>
              <w:rPr>
                <w:rFonts w:asciiTheme="majorHAnsi" w:hAnsiTheme="majorHAnsi" w:cs="TimesNewRoman"/>
                <w:b/>
                <w:szCs w:val="20"/>
                <w:lang w:bidi="ne-NP"/>
              </w:rPr>
            </w:pPr>
          </w:p>
        </w:tc>
      </w:tr>
      <w:tr w:rsidR="0091466F" w:rsidRPr="00386A2F" w:rsidTr="00822C81">
        <w:tc>
          <w:tcPr>
            <w:tcW w:w="6768" w:type="dxa"/>
            <w:gridSpan w:val="3"/>
            <w:shd w:val="clear" w:color="auto" w:fill="E6E6E6"/>
          </w:tcPr>
          <w:p w:rsidR="0091466F" w:rsidRPr="008607C1" w:rsidRDefault="0091466F" w:rsidP="00822C81">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91466F" w:rsidRPr="008607C1" w:rsidRDefault="0091466F" w:rsidP="00822C81">
            <w:pPr>
              <w:autoSpaceDE w:val="0"/>
              <w:autoSpaceDN w:val="0"/>
              <w:adjustRightInd w:val="0"/>
              <w:jc w:val="center"/>
              <w:rPr>
                <w:rFonts w:asciiTheme="majorHAnsi" w:hAnsiTheme="majorHAnsi" w:cs="TimesNewRoman,Bold"/>
                <w:b/>
                <w:szCs w:val="20"/>
                <w:lang w:bidi="ne-NP"/>
              </w:rPr>
            </w:pPr>
            <w:r w:rsidRPr="004A7E97">
              <w:rPr>
                <w:rFonts w:asciiTheme="majorHAnsi" w:hAnsiTheme="majorHAnsi" w:cs="TimesNewRoman,Bold"/>
                <w:b/>
                <w:noProof/>
                <w:szCs w:val="20"/>
                <w:lang w:bidi="ne-NP"/>
              </w:rPr>
              <w:t>3</w:t>
            </w:r>
          </w:p>
        </w:tc>
        <w:tc>
          <w:tcPr>
            <w:tcW w:w="1553" w:type="dxa"/>
            <w:shd w:val="clear" w:color="auto" w:fill="E6E6E6"/>
          </w:tcPr>
          <w:p w:rsidR="0091466F" w:rsidRPr="008607C1" w:rsidRDefault="0091466F" w:rsidP="00822C81">
            <w:pPr>
              <w:autoSpaceDE w:val="0"/>
              <w:autoSpaceDN w:val="0"/>
              <w:adjustRightInd w:val="0"/>
              <w:jc w:val="center"/>
              <w:rPr>
                <w:rFonts w:asciiTheme="majorHAnsi" w:hAnsiTheme="majorHAnsi" w:cs="TimesNewRoman,Bold"/>
                <w:b/>
                <w:szCs w:val="20"/>
                <w:lang w:bidi="ne-NP"/>
              </w:rPr>
            </w:pPr>
          </w:p>
        </w:tc>
      </w:tr>
    </w:tbl>
    <w:p w:rsidR="0091466F" w:rsidRPr="00386A2F" w:rsidRDefault="0091466F" w:rsidP="0091466F">
      <w:pPr>
        <w:autoSpaceDE w:val="0"/>
        <w:autoSpaceDN w:val="0"/>
        <w:adjustRightInd w:val="0"/>
        <w:rPr>
          <w:rFonts w:asciiTheme="majorHAnsi" w:hAnsiTheme="majorHAnsi" w:cs="TimesNewRoman,Bold"/>
          <w:b/>
          <w:bCs/>
          <w:lang w:bidi="ne-NP"/>
        </w:rPr>
      </w:pPr>
    </w:p>
    <w:p w:rsidR="0091466F" w:rsidRPr="008C0CCD" w:rsidRDefault="0091466F" w:rsidP="0091466F">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91466F" w:rsidRPr="008C0CCD" w:rsidTr="00822C81">
        <w:tc>
          <w:tcPr>
            <w:tcW w:w="1998" w:type="dxa"/>
            <w:shd w:val="clear" w:color="auto" w:fill="auto"/>
          </w:tcPr>
          <w:p w:rsidR="0091466F" w:rsidRPr="008C0CCD" w:rsidRDefault="0091466F" w:rsidP="00822C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91466F" w:rsidRPr="008C0CCD" w:rsidRDefault="0091466F" w:rsidP="00822C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w:t>
            </w:r>
          </w:p>
        </w:tc>
      </w:tr>
      <w:tr w:rsidR="0091466F" w:rsidRPr="008C0CCD" w:rsidTr="00822C81">
        <w:tc>
          <w:tcPr>
            <w:tcW w:w="1998" w:type="dxa"/>
            <w:shd w:val="clear" w:color="auto" w:fill="auto"/>
          </w:tcPr>
          <w:p w:rsidR="0091466F" w:rsidRPr="008C0CCD" w:rsidRDefault="0091466F" w:rsidP="00822C81">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91466F" w:rsidRPr="008C0CCD" w:rsidRDefault="0091466F" w:rsidP="00822C81">
            <w:pPr>
              <w:autoSpaceDE w:val="0"/>
              <w:autoSpaceDN w:val="0"/>
              <w:adjustRightInd w:val="0"/>
              <w:jc w:val="both"/>
              <w:rPr>
                <w:rFonts w:asciiTheme="majorHAnsi" w:hAnsiTheme="majorHAnsi" w:cs="TimesNewRoman,Bold"/>
                <w:szCs w:val="20"/>
                <w:lang w:bidi="ne-NP"/>
              </w:rPr>
            </w:pPr>
            <w:r w:rsidRPr="004A7E97">
              <w:rPr>
                <w:rFonts w:asciiTheme="majorHAnsi" w:hAnsiTheme="majorHAnsi" w:cs="TimesNewRoman,Bold"/>
                <w:noProof/>
                <w:szCs w:val="20"/>
                <w:lang w:bidi="ne-NP"/>
              </w:rPr>
              <w:t>-</w:t>
            </w:r>
          </w:p>
        </w:tc>
      </w:tr>
    </w:tbl>
    <w:p w:rsidR="0091466F" w:rsidRPr="00386A2F" w:rsidRDefault="0091466F" w:rsidP="0091466F">
      <w:pPr>
        <w:autoSpaceDE w:val="0"/>
        <w:autoSpaceDN w:val="0"/>
        <w:adjustRightInd w:val="0"/>
        <w:rPr>
          <w:rFonts w:asciiTheme="majorHAnsi" w:hAnsiTheme="majorHAnsi" w:cs="TimesNewRoman,Bold"/>
          <w:b/>
          <w:bCs/>
          <w:lang w:bidi="ne-NP"/>
        </w:rPr>
      </w:pPr>
    </w:p>
    <w:p w:rsidR="0091466F" w:rsidRPr="008C0CCD" w:rsidRDefault="0091466F" w:rsidP="0091466F">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91466F" w:rsidRPr="008C0CCD" w:rsidTr="00822C81">
        <w:tc>
          <w:tcPr>
            <w:tcW w:w="2718" w:type="dxa"/>
            <w:shd w:val="clear" w:color="auto" w:fill="auto"/>
          </w:tcPr>
          <w:p w:rsidR="0091466F" w:rsidRPr="008C0CCD" w:rsidRDefault="0091466F" w:rsidP="00822C81">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91466F" w:rsidRPr="008C0CCD" w:rsidRDefault="0091466F" w:rsidP="00822C81">
            <w:pPr>
              <w:autoSpaceDE w:val="0"/>
              <w:autoSpaceDN w:val="0"/>
              <w:adjustRightInd w:val="0"/>
              <w:rPr>
                <w:rFonts w:asciiTheme="majorHAnsi" w:hAnsiTheme="majorHAnsi" w:cs="TimesNewRoman,Bold"/>
                <w:bCs/>
                <w:szCs w:val="20"/>
                <w:lang w:bidi="ne-NP"/>
              </w:rPr>
            </w:pPr>
            <w:r w:rsidRPr="004A7E97">
              <w:rPr>
                <w:rFonts w:asciiTheme="majorHAnsi" w:hAnsiTheme="majorHAnsi" w:cs="TimesNewRoman,Bold"/>
                <w:bCs/>
                <w:noProof/>
                <w:szCs w:val="20"/>
                <w:lang w:bidi="ne-NP"/>
              </w:rPr>
              <w:t>Existenta facilitatilor de prezentare video</w:t>
            </w:r>
          </w:p>
        </w:tc>
      </w:tr>
      <w:tr w:rsidR="0091466F" w:rsidRPr="008C0CCD" w:rsidTr="00822C81">
        <w:tc>
          <w:tcPr>
            <w:tcW w:w="2718" w:type="dxa"/>
            <w:shd w:val="clear" w:color="auto" w:fill="auto"/>
          </w:tcPr>
          <w:p w:rsidR="0091466F" w:rsidRPr="008C0CCD" w:rsidRDefault="0091466F" w:rsidP="00822C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91466F" w:rsidRPr="008C0CCD" w:rsidRDefault="0091466F" w:rsidP="00822C81">
            <w:pPr>
              <w:autoSpaceDE w:val="0"/>
              <w:autoSpaceDN w:val="0"/>
              <w:adjustRightInd w:val="0"/>
              <w:jc w:val="both"/>
              <w:rPr>
                <w:rFonts w:asciiTheme="majorHAnsi" w:hAnsiTheme="majorHAnsi" w:cs="TimesNewRoman,Bold"/>
                <w:bCs/>
                <w:szCs w:val="20"/>
                <w:lang w:bidi="ne-NP"/>
              </w:rPr>
            </w:pPr>
            <w:r w:rsidRPr="004A7E97">
              <w:rPr>
                <w:rFonts w:asciiTheme="majorHAnsi" w:hAnsiTheme="majorHAnsi" w:cs="TimesNewRoman,Bold"/>
                <w:bCs/>
                <w:noProof/>
                <w:szCs w:val="20"/>
                <w:lang w:bidi="ne-NP"/>
              </w:rPr>
              <w:t>Sticlarie, microscoape optice si echipament de protectie</w:t>
            </w:r>
          </w:p>
        </w:tc>
      </w:tr>
    </w:tbl>
    <w:p w:rsidR="0091466F" w:rsidRPr="008C0CCD" w:rsidRDefault="0091466F" w:rsidP="0091466F">
      <w:pPr>
        <w:autoSpaceDE w:val="0"/>
        <w:autoSpaceDN w:val="0"/>
        <w:adjustRightInd w:val="0"/>
        <w:ind w:left="720"/>
        <w:rPr>
          <w:rFonts w:asciiTheme="majorHAnsi" w:hAnsiTheme="majorHAnsi" w:cs="TimesNewRoman,Bold"/>
          <w:b/>
          <w:bCs/>
          <w:szCs w:val="20"/>
          <w:lang w:bidi="ne-NP"/>
        </w:rPr>
      </w:pPr>
    </w:p>
    <w:p w:rsidR="0091466F" w:rsidRPr="008C0CCD" w:rsidRDefault="0091466F" w:rsidP="0091466F">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91466F" w:rsidRPr="008C0CCD" w:rsidTr="00822C81">
        <w:trPr>
          <w:cantSplit/>
          <w:trHeight w:val="720"/>
        </w:trPr>
        <w:tc>
          <w:tcPr>
            <w:tcW w:w="675" w:type="dxa"/>
            <w:vMerge w:val="restart"/>
            <w:shd w:val="clear" w:color="auto" w:fill="F3F3F3"/>
            <w:textDirection w:val="btLr"/>
            <w:vAlign w:val="center"/>
          </w:tcPr>
          <w:p w:rsidR="0091466F" w:rsidRPr="00993891" w:rsidRDefault="0091466F" w:rsidP="00822C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91466F" w:rsidRPr="00993891" w:rsidRDefault="0091466F" w:rsidP="00822C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91466F" w:rsidRPr="00993891" w:rsidRDefault="00CD6E89" w:rsidP="00822C81">
            <w:pPr>
              <w:pStyle w:val="Default"/>
              <w:ind w:left="113" w:right="113"/>
              <w:jc w:val="center"/>
              <w:rPr>
                <w:rFonts w:asciiTheme="majorHAnsi" w:hAnsiTheme="majorHAnsi" w:cs="TimesNewRoman,Bold"/>
                <w:b/>
                <w:bCs/>
                <w:sz w:val="20"/>
                <w:szCs w:val="20"/>
                <w:lang w:val="ro-RO" w:bidi="ne-NP"/>
              </w:rPr>
            </w:pPr>
            <w:r w:rsidRPr="00F06472">
              <w:rPr>
                <w:rFonts w:ascii="Trebuchet MS" w:hAnsi="Trebuchet MS" w:cs="TimesNewRoman,Bold"/>
                <w:b/>
                <w:bCs/>
                <w:noProof/>
                <w:color w:val="auto"/>
                <w:sz w:val="20"/>
                <w:szCs w:val="20"/>
                <w:lang w:val="ro-RO" w:bidi="ne-NP"/>
              </w:rPr>
              <w:t>C1.1</w:t>
            </w:r>
          </w:p>
        </w:tc>
        <w:tc>
          <w:tcPr>
            <w:tcW w:w="8908" w:type="dxa"/>
            <w:shd w:val="clear" w:color="auto" w:fill="auto"/>
            <w:vAlign w:val="center"/>
          </w:tcPr>
          <w:p w:rsidR="0091466F" w:rsidRPr="00CD6E89" w:rsidRDefault="00CD6E89" w:rsidP="00822C81">
            <w:pPr>
              <w:pStyle w:val="Default"/>
              <w:rPr>
                <w:rFonts w:asciiTheme="minorHAnsi" w:hAnsiTheme="minorHAnsi" w:cs="TimesNewRoman,Bold"/>
                <w:bCs/>
                <w:noProof/>
                <w:sz w:val="20"/>
                <w:szCs w:val="20"/>
                <w:lang w:val="ro-RO" w:bidi="ne-NP"/>
              </w:rPr>
            </w:pPr>
            <w:proofErr w:type="spellStart"/>
            <w:r w:rsidRPr="00CD6E89">
              <w:rPr>
                <w:rFonts w:asciiTheme="minorHAnsi" w:hAnsiTheme="minorHAnsi"/>
                <w:color w:val="auto"/>
                <w:sz w:val="20"/>
                <w:szCs w:val="20"/>
              </w:rPr>
              <w:t>Descrierea</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conceptelor</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teoriilor</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şi</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noţiunilor</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fundamentale</w:t>
            </w:r>
            <w:proofErr w:type="spellEnd"/>
            <w:r w:rsidRPr="00CD6E89">
              <w:rPr>
                <w:rFonts w:asciiTheme="minorHAnsi" w:hAnsiTheme="minorHAnsi"/>
                <w:color w:val="auto"/>
                <w:sz w:val="20"/>
                <w:szCs w:val="20"/>
              </w:rPr>
              <w:t xml:space="preserve"> ale </w:t>
            </w:r>
            <w:proofErr w:type="spellStart"/>
            <w:r w:rsidRPr="00CD6E89">
              <w:rPr>
                <w:rFonts w:asciiTheme="minorHAnsi" w:hAnsiTheme="minorHAnsi"/>
                <w:color w:val="auto"/>
                <w:sz w:val="20"/>
                <w:szCs w:val="20"/>
              </w:rPr>
              <w:t>alcătuirii</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materiei</w:t>
            </w:r>
            <w:proofErr w:type="spellEnd"/>
            <w:r w:rsidRPr="00CD6E89">
              <w:rPr>
                <w:rFonts w:asciiTheme="minorHAnsi" w:hAnsiTheme="minorHAnsi"/>
                <w:color w:val="auto"/>
                <w:sz w:val="20"/>
                <w:szCs w:val="20"/>
              </w:rPr>
              <w:t xml:space="preserve"> vii </w:t>
            </w:r>
            <w:proofErr w:type="spellStart"/>
            <w:r w:rsidRPr="00CD6E89">
              <w:rPr>
                <w:rFonts w:asciiTheme="minorHAnsi" w:hAnsiTheme="minorHAnsi"/>
                <w:color w:val="auto"/>
                <w:sz w:val="20"/>
                <w:szCs w:val="20"/>
              </w:rPr>
              <w:t>şi</w:t>
            </w:r>
            <w:proofErr w:type="spellEnd"/>
            <w:r w:rsidRPr="00CD6E89">
              <w:rPr>
                <w:rFonts w:asciiTheme="minorHAnsi" w:hAnsiTheme="minorHAnsi"/>
                <w:color w:val="auto"/>
                <w:sz w:val="20"/>
                <w:szCs w:val="20"/>
              </w:rPr>
              <w:t xml:space="preserve"> </w:t>
            </w:r>
            <w:r w:rsidRPr="00CD6E89">
              <w:rPr>
                <w:rFonts w:asciiTheme="minorHAnsi" w:hAnsiTheme="minorHAnsi"/>
                <w:noProof/>
                <w:color w:val="auto"/>
                <w:sz w:val="20"/>
                <w:szCs w:val="20"/>
              </w:rPr>
              <w:t>explicarea principiilor moleculare de funcţionare a celulelor</w:t>
            </w:r>
          </w:p>
        </w:tc>
      </w:tr>
      <w:tr w:rsidR="0091466F" w:rsidRPr="008C0CCD" w:rsidTr="00822C81">
        <w:trPr>
          <w:cantSplit/>
          <w:trHeight w:val="720"/>
        </w:trPr>
        <w:tc>
          <w:tcPr>
            <w:tcW w:w="675" w:type="dxa"/>
            <w:vMerge/>
            <w:shd w:val="clear" w:color="auto" w:fill="F3F3F3"/>
            <w:textDirection w:val="btLr"/>
            <w:vAlign w:val="center"/>
          </w:tcPr>
          <w:p w:rsidR="0091466F" w:rsidRPr="00993891" w:rsidRDefault="0091466F" w:rsidP="00822C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91466F" w:rsidRPr="00993891" w:rsidRDefault="00CD6E89" w:rsidP="00822C81">
            <w:pPr>
              <w:pStyle w:val="Default"/>
              <w:ind w:left="113" w:right="113"/>
              <w:jc w:val="center"/>
              <w:rPr>
                <w:rFonts w:asciiTheme="majorHAnsi" w:hAnsiTheme="majorHAnsi" w:cs="TimesNewRoman,Bold"/>
                <w:b/>
                <w:bCs/>
                <w:sz w:val="20"/>
                <w:szCs w:val="20"/>
                <w:lang w:val="ro-RO" w:bidi="ne-NP"/>
              </w:rPr>
            </w:pPr>
            <w:r w:rsidRPr="00F06472">
              <w:rPr>
                <w:rFonts w:ascii="Trebuchet MS" w:hAnsi="Trebuchet MS" w:cs="TimesNewRoman,Bold"/>
                <w:b/>
                <w:bCs/>
                <w:noProof/>
                <w:color w:val="auto"/>
                <w:sz w:val="20"/>
                <w:szCs w:val="20"/>
                <w:lang w:val="ro-RO" w:bidi="ne-NP"/>
              </w:rPr>
              <w:t>C 1.2</w:t>
            </w:r>
          </w:p>
        </w:tc>
        <w:tc>
          <w:tcPr>
            <w:tcW w:w="8908" w:type="dxa"/>
            <w:shd w:val="clear" w:color="auto" w:fill="auto"/>
            <w:vAlign w:val="center"/>
          </w:tcPr>
          <w:p w:rsidR="0091466F" w:rsidRPr="00CD6E89" w:rsidRDefault="00CD6E89" w:rsidP="00AF21CD">
            <w:pPr>
              <w:pStyle w:val="Default"/>
              <w:rPr>
                <w:rFonts w:asciiTheme="minorHAnsi" w:hAnsiTheme="minorHAnsi" w:cs="TimesNewRoman,Bold"/>
                <w:bCs/>
                <w:sz w:val="20"/>
                <w:szCs w:val="20"/>
                <w:lang w:val="ro-RO" w:bidi="ne-NP"/>
              </w:rPr>
            </w:pPr>
            <w:proofErr w:type="spellStart"/>
            <w:r w:rsidRPr="00CD6E89">
              <w:rPr>
                <w:rFonts w:asciiTheme="minorHAnsi" w:hAnsiTheme="minorHAnsi"/>
                <w:color w:val="auto"/>
                <w:sz w:val="20"/>
                <w:szCs w:val="20"/>
              </w:rPr>
              <w:t>Formularea</w:t>
            </w:r>
            <w:proofErr w:type="spellEnd"/>
            <w:r w:rsidRPr="00CD6E89">
              <w:rPr>
                <w:rFonts w:asciiTheme="minorHAnsi" w:hAnsiTheme="minorHAnsi"/>
                <w:color w:val="auto"/>
                <w:sz w:val="20"/>
                <w:szCs w:val="20"/>
              </w:rPr>
              <w:t xml:space="preserve"> de </w:t>
            </w:r>
            <w:proofErr w:type="spellStart"/>
            <w:r w:rsidRPr="00CD6E89">
              <w:rPr>
                <w:rFonts w:asciiTheme="minorHAnsi" w:hAnsiTheme="minorHAnsi"/>
                <w:color w:val="auto"/>
                <w:sz w:val="20"/>
                <w:szCs w:val="20"/>
              </w:rPr>
              <w:t>ipoteze</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şi</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operaţionalizarea</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conceptelor</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cheie</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în</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vederea</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explicării</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fenomenelor</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celulare</w:t>
            </w:r>
            <w:proofErr w:type="spellEnd"/>
            <w:r w:rsidRPr="00CD6E89">
              <w:rPr>
                <w:rFonts w:asciiTheme="minorHAnsi" w:hAnsiTheme="minorHAnsi"/>
                <w:color w:val="auto"/>
                <w:sz w:val="20"/>
                <w:szCs w:val="20"/>
              </w:rPr>
              <w:t xml:space="preserve"> care </w:t>
            </w:r>
            <w:proofErr w:type="spellStart"/>
            <w:r w:rsidRPr="00CD6E89">
              <w:rPr>
                <w:rFonts w:asciiTheme="minorHAnsi" w:hAnsiTheme="minorHAnsi"/>
                <w:color w:val="auto"/>
                <w:sz w:val="20"/>
                <w:szCs w:val="20"/>
              </w:rPr>
              <w:t>stau</w:t>
            </w:r>
            <w:proofErr w:type="spellEnd"/>
            <w:r w:rsidRPr="00CD6E89">
              <w:rPr>
                <w:rFonts w:asciiTheme="minorHAnsi" w:hAnsiTheme="minorHAnsi"/>
                <w:color w:val="auto"/>
                <w:sz w:val="20"/>
                <w:szCs w:val="20"/>
              </w:rPr>
              <w:t xml:space="preserve"> la </w:t>
            </w:r>
            <w:proofErr w:type="spellStart"/>
            <w:r w:rsidRPr="00CD6E89">
              <w:rPr>
                <w:rFonts w:asciiTheme="minorHAnsi" w:hAnsiTheme="minorHAnsi"/>
                <w:color w:val="auto"/>
                <w:sz w:val="20"/>
                <w:szCs w:val="20"/>
              </w:rPr>
              <w:t>baza</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producerii</w:t>
            </w:r>
            <w:proofErr w:type="spellEnd"/>
            <w:r w:rsidRPr="00CD6E89">
              <w:rPr>
                <w:rFonts w:asciiTheme="minorHAnsi" w:hAnsiTheme="minorHAnsi"/>
                <w:color w:val="auto"/>
                <w:sz w:val="20"/>
                <w:szCs w:val="20"/>
              </w:rPr>
              <w:t xml:space="preserve"> </w:t>
            </w:r>
            <w:proofErr w:type="spellStart"/>
            <w:r w:rsidRPr="00CD6E89">
              <w:rPr>
                <w:rFonts w:asciiTheme="minorHAnsi" w:hAnsiTheme="minorHAnsi"/>
                <w:color w:val="auto"/>
                <w:sz w:val="20"/>
                <w:szCs w:val="20"/>
              </w:rPr>
              <w:t>bolilor</w:t>
            </w:r>
            <w:proofErr w:type="spellEnd"/>
          </w:p>
        </w:tc>
      </w:tr>
      <w:tr w:rsidR="0091466F" w:rsidRPr="008C0CCD" w:rsidTr="00822C81">
        <w:trPr>
          <w:cantSplit/>
          <w:trHeight w:val="720"/>
        </w:trPr>
        <w:tc>
          <w:tcPr>
            <w:tcW w:w="675" w:type="dxa"/>
            <w:vMerge/>
            <w:shd w:val="clear" w:color="auto" w:fill="F3F3F3"/>
            <w:textDirection w:val="btLr"/>
            <w:vAlign w:val="center"/>
          </w:tcPr>
          <w:p w:rsidR="0091466F" w:rsidRPr="00993891" w:rsidRDefault="0091466F" w:rsidP="00822C81">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91466F" w:rsidRPr="00993891" w:rsidRDefault="0091466F" w:rsidP="00822C81">
            <w:pPr>
              <w:pStyle w:val="Default"/>
              <w:ind w:left="113" w:right="113"/>
              <w:jc w:val="center"/>
              <w:rPr>
                <w:rFonts w:asciiTheme="majorHAnsi" w:hAnsiTheme="majorHAnsi" w:cs="TimesNewRoman,Bold"/>
                <w:b/>
                <w:bCs/>
                <w:sz w:val="20"/>
                <w:szCs w:val="20"/>
                <w:lang w:val="ro-RO" w:bidi="ne-NP"/>
              </w:rPr>
            </w:pPr>
            <w:r>
              <w:rPr>
                <w:rFonts w:asciiTheme="majorHAnsi" w:hAnsiTheme="majorHAnsi" w:cs="TimesNewRoman,Bold"/>
                <w:b/>
                <w:bCs/>
                <w:sz w:val="20"/>
                <w:szCs w:val="20"/>
                <w:lang w:val="ro-RO" w:bidi="ne-NP"/>
              </w:rPr>
              <w:t>-</w:t>
            </w:r>
          </w:p>
        </w:tc>
        <w:tc>
          <w:tcPr>
            <w:tcW w:w="8908" w:type="dxa"/>
            <w:shd w:val="clear" w:color="auto" w:fill="auto"/>
            <w:vAlign w:val="center"/>
          </w:tcPr>
          <w:p w:rsidR="0091466F" w:rsidRPr="00371E89" w:rsidRDefault="0091466F" w:rsidP="00822C81">
            <w:pPr>
              <w:rPr>
                <w:rFonts w:asciiTheme="majorHAnsi" w:hAnsiTheme="majorHAnsi" w:cs="TimesNewRoman,Bold"/>
                <w:bCs/>
                <w:szCs w:val="20"/>
                <w:lang w:bidi="ne-NP"/>
              </w:rPr>
            </w:pPr>
          </w:p>
        </w:tc>
      </w:tr>
    </w:tbl>
    <w:p w:rsidR="0091466F" w:rsidRDefault="0091466F" w:rsidP="009146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91466F" w:rsidRPr="008C0CCD" w:rsidTr="00822C81">
        <w:trPr>
          <w:cantSplit/>
          <w:trHeight w:val="720"/>
        </w:trPr>
        <w:tc>
          <w:tcPr>
            <w:tcW w:w="675" w:type="dxa"/>
            <w:vMerge w:val="restart"/>
            <w:shd w:val="clear" w:color="auto" w:fill="F3F3F3"/>
            <w:textDirection w:val="btLr"/>
            <w:vAlign w:val="center"/>
          </w:tcPr>
          <w:p w:rsidR="0091466F" w:rsidRPr="00993891" w:rsidRDefault="0091466F" w:rsidP="00822C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91466F" w:rsidRPr="00993891" w:rsidRDefault="0091466F" w:rsidP="00822C81">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91466F" w:rsidRPr="00993891" w:rsidRDefault="0091466F" w:rsidP="00822C81">
            <w:pPr>
              <w:spacing w:line="240" w:lineRule="auto"/>
              <w:ind w:left="113" w:right="113"/>
              <w:jc w:val="center"/>
              <w:rPr>
                <w:rFonts w:asciiTheme="majorHAnsi" w:hAnsiTheme="majorHAnsi"/>
                <w:b/>
                <w:szCs w:val="20"/>
              </w:rPr>
            </w:pPr>
            <w:r w:rsidRPr="004A7E97">
              <w:rPr>
                <w:rFonts w:asciiTheme="majorHAnsi" w:hAnsiTheme="majorHAnsi"/>
                <w:b/>
                <w:noProof/>
                <w:szCs w:val="20"/>
              </w:rPr>
              <w:t>CT2</w:t>
            </w:r>
          </w:p>
        </w:tc>
        <w:tc>
          <w:tcPr>
            <w:tcW w:w="8908" w:type="dxa"/>
            <w:shd w:val="clear" w:color="auto" w:fill="auto"/>
            <w:vAlign w:val="center"/>
          </w:tcPr>
          <w:p w:rsidR="00AF21CD" w:rsidRDefault="0091466F" w:rsidP="00AF21CD">
            <w:pPr>
              <w:autoSpaceDE w:val="0"/>
              <w:autoSpaceDN w:val="0"/>
              <w:adjustRightInd w:val="0"/>
              <w:spacing w:line="240" w:lineRule="auto"/>
              <w:rPr>
                <w:rFonts w:asciiTheme="majorHAnsi" w:hAnsiTheme="majorHAnsi" w:cs="TimesNewRoman,Bold"/>
                <w:bCs/>
                <w:noProof/>
                <w:szCs w:val="20"/>
                <w:lang w:bidi="ne-NP"/>
              </w:rPr>
            </w:pPr>
            <w:r w:rsidRPr="004A7E97">
              <w:rPr>
                <w:rFonts w:asciiTheme="majorHAnsi" w:hAnsiTheme="majorHAnsi" w:cs="TimesNewRoman,Bold"/>
                <w:bCs/>
                <w:noProof/>
                <w:szCs w:val="20"/>
                <w:lang w:bidi="ne-NP"/>
              </w:rPr>
              <w:t>Capacitatea de a forma echipe pentru solutionarea unor</w:t>
            </w:r>
            <w:r>
              <w:rPr>
                <w:rFonts w:asciiTheme="majorHAnsi" w:hAnsiTheme="majorHAnsi" w:cs="TimesNewRoman,Bold"/>
                <w:bCs/>
                <w:noProof/>
                <w:szCs w:val="20"/>
                <w:lang w:bidi="ne-NP"/>
              </w:rPr>
              <w:t xml:space="preserve"> activitati practice complexe</w:t>
            </w:r>
            <w:r w:rsidR="00AF21CD">
              <w:rPr>
                <w:rFonts w:asciiTheme="majorHAnsi" w:hAnsiTheme="majorHAnsi" w:cs="TimesNewRoman,Bold"/>
                <w:bCs/>
                <w:noProof/>
                <w:szCs w:val="20"/>
                <w:lang w:bidi="ne-NP"/>
              </w:rPr>
              <w:t xml:space="preserve"> si </w:t>
            </w:r>
          </w:p>
          <w:p w:rsidR="0091466F" w:rsidRPr="00371E89" w:rsidRDefault="0091466F" w:rsidP="00AF21CD">
            <w:pPr>
              <w:autoSpaceDE w:val="0"/>
              <w:autoSpaceDN w:val="0"/>
              <w:adjustRightInd w:val="0"/>
              <w:spacing w:line="240" w:lineRule="auto"/>
              <w:rPr>
                <w:rFonts w:asciiTheme="majorHAnsi" w:hAnsiTheme="majorHAnsi" w:cs="TimesNewRoman,Bold"/>
                <w:bCs/>
                <w:szCs w:val="20"/>
                <w:lang w:bidi="ne-NP"/>
              </w:rPr>
            </w:pPr>
            <w:r>
              <w:rPr>
                <w:rFonts w:asciiTheme="majorHAnsi" w:hAnsiTheme="majorHAnsi" w:cs="TimesNewRoman,Bold"/>
                <w:bCs/>
                <w:noProof/>
                <w:szCs w:val="20"/>
                <w:lang w:bidi="ne-NP"/>
              </w:rPr>
              <w:t xml:space="preserve">intreprinderea </w:t>
            </w:r>
            <w:r w:rsidR="00AF21CD">
              <w:rPr>
                <w:rFonts w:asciiTheme="majorHAnsi" w:hAnsiTheme="majorHAnsi" w:cs="TimesNewRoman,Bold"/>
                <w:bCs/>
                <w:noProof/>
                <w:szCs w:val="20"/>
                <w:lang w:bidi="ne-NP"/>
              </w:rPr>
              <w:t>de</w:t>
            </w:r>
            <w:r>
              <w:rPr>
                <w:rFonts w:asciiTheme="majorHAnsi" w:hAnsiTheme="majorHAnsi" w:cs="TimesNewRoman,Bold"/>
                <w:bCs/>
                <w:noProof/>
                <w:szCs w:val="20"/>
                <w:lang w:bidi="ne-NP"/>
              </w:rPr>
              <w:t xml:space="preserve"> </w:t>
            </w:r>
            <w:r w:rsidRPr="004A7E97">
              <w:rPr>
                <w:rFonts w:asciiTheme="majorHAnsi" w:hAnsiTheme="majorHAnsi" w:cs="TimesNewRoman,Bold"/>
                <w:bCs/>
                <w:noProof/>
                <w:szCs w:val="20"/>
                <w:lang w:bidi="ne-NP"/>
              </w:rPr>
              <w:t>studii</w:t>
            </w:r>
            <w:r>
              <w:rPr>
                <w:rFonts w:asciiTheme="majorHAnsi" w:hAnsiTheme="majorHAnsi" w:cs="TimesNewRoman,Bold"/>
                <w:bCs/>
                <w:noProof/>
                <w:szCs w:val="20"/>
                <w:lang w:bidi="ne-NP"/>
              </w:rPr>
              <w:t xml:space="preserve"> </w:t>
            </w:r>
            <w:r w:rsidRPr="004A7E97">
              <w:rPr>
                <w:rFonts w:asciiTheme="majorHAnsi" w:hAnsiTheme="majorHAnsi" w:cs="TimesNewRoman,Bold"/>
                <w:bCs/>
                <w:noProof/>
                <w:szCs w:val="20"/>
                <w:lang w:bidi="ne-NP"/>
              </w:rPr>
              <w:t>interdisciplinare</w:t>
            </w:r>
          </w:p>
        </w:tc>
      </w:tr>
      <w:tr w:rsidR="0091466F" w:rsidRPr="008C0CCD" w:rsidTr="00822C81">
        <w:trPr>
          <w:cantSplit/>
          <w:trHeight w:val="720"/>
        </w:trPr>
        <w:tc>
          <w:tcPr>
            <w:tcW w:w="675" w:type="dxa"/>
            <w:vMerge/>
            <w:shd w:val="clear" w:color="auto" w:fill="F3F3F3"/>
            <w:textDirection w:val="btLr"/>
            <w:vAlign w:val="center"/>
          </w:tcPr>
          <w:p w:rsidR="0091466F" w:rsidRPr="00993891" w:rsidRDefault="0091466F" w:rsidP="00822C81">
            <w:pPr>
              <w:autoSpaceDE w:val="0"/>
              <w:autoSpaceDN w:val="0"/>
              <w:adjustRightInd w:val="0"/>
              <w:ind w:left="113" w:right="113"/>
              <w:jc w:val="center"/>
              <w:rPr>
                <w:rFonts w:asciiTheme="majorHAnsi" w:hAnsiTheme="majorHAnsi" w:cs="TimesNewRoman,Bold"/>
                <w:b/>
                <w:bCs/>
                <w:szCs w:val="20"/>
                <w:lang w:bidi="ne-NP"/>
              </w:rPr>
            </w:pPr>
          </w:p>
        </w:tc>
        <w:tc>
          <w:tcPr>
            <w:tcW w:w="461" w:type="dxa"/>
            <w:shd w:val="clear" w:color="auto" w:fill="F3F3F3"/>
            <w:textDirection w:val="btLr"/>
          </w:tcPr>
          <w:p w:rsidR="0091466F" w:rsidRPr="00993891" w:rsidRDefault="0091466F" w:rsidP="00822C81">
            <w:pPr>
              <w:spacing w:line="240" w:lineRule="auto"/>
              <w:ind w:left="113" w:right="113"/>
              <w:jc w:val="center"/>
              <w:rPr>
                <w:rFonts w:asciiTheme="majorHAnsi" w:hAnsiTheme="majorHAnsi"/>
                <w:b/>
                <w:szCs w:val="20"/>
              </w:rPr>
            </w:pPr>
            <w:r>
              <w:rPr>
                <w:rFonts w:asciiTheme="majorHAnsi" w:hAnsiTheme="majorHAnsi"/>
                <w:b/>
                <w:szCs w:val="20"/>
              </w:rPr>
              <w:t>-</w:t>
            </w:r>
          </w:p>
        </w:tc>
        <w:tc>
          <w:tcPr>
            <w:tcW w:w="8908" w:type="dxa"/>
            <w:shd w:val="clear" w:color="auto" w:fill="auto"/>
            <w:vAlign w:val="center"/>
          </w:tcPr>
          <w:p w:rsidR="0091466F" w:rsidRPr="00371E89" w:rsidRDefault="0091466F" w:rsidP="00822C81">
            <w:pPr>
              <w:autoSpaceDE w:val="0"/>
              <w:autoSpaceDN w:val="0"/>
              <w:adjustRightInd w:val="0"/>
              <w:spacing w:line="240" w:lineRule="auto"/>
              <w:rPr>
                <w:rFonts w:asciiTheme="majorHAnsi" w:hAnsiTheme="majorHAnsi" w:cs="TimesNewRoman,Bold"/>
                <w:bCs/>
                <w:szCs w:val="20"/>
                <w:lang w:bidi="ne-NP"/>
              </w:rPr>
            </w:pPr>
          </w:p>
        </w:tc>
      </w:tr>
    </w:tbl>
    <w:p w:rsidR="0091466F" w:rsidRPr="008C0CCD" w:rsidRDefault="0091466F" w:rsidP="0091466F">
      <w:pPr>
        <w:autoSpaceDE w:val="0"/>
        <w:autoSpaceDN w:val="0"/>
        <w:adjustRightInd w:val="0"/>
        <w:ind w:left="720"/>
        <w:rPr>
          <w:rFonts w:asciiTheme="majorHAnsi" w:hAnsiTheme="majorHAnsi" w:cs="TimesNewRoman"/>
          <w:szCs w:val="20"/>
          <w:lang w:bidi="ne-NP"/>
        </w:rPr>
      </w:pPr>
    </w:p>
    <w:p w:rsidR="0091466F" w:rsidRPr="008C0CCD" w:rsidRDefault="0091466F" w:rsidP="0091466F">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91466F" w:rsidRPr="008C0CCD" w:rsidTr="00822C81">
        <w:tc>
          <w:tcPr>
            <w:tcW w:w="2358" w:type="dxa"/>
            <w:shd w:val="clear" w:color="auto" w:fill="auto"/>
            <w:vAlign w:val="center"/>
          </w:tcPr>
          <w:p w:rsidR="0091466F" w:rsidRPr="008C0CCD" w:rsidRDefault="0091466F" w:rsidP="00822C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91466F" w:rsidRPr="008C0CCD" w:rsidRDefault="0091466F" w:rsidP="00822C81">
            <w:pPr>
              <w:autoSpaceDE w:val="0"/>
              <w:autoSpaceDN w:val="0"/>
              <w:adjustRightInd w:val="0"/>
              <w:jc w:val="both"/>
              <w:rPr>
                <w:rFonts w:asciiTheme="majorHAnsi" w:hAnsiTheme="majorHAnsi"/>
                <w:szCs w:val="20"/>
              </w:rPr>
            </w:pPr>
            <w:r w:rsidRPr="004A7E97">
              <w:rPr>
                <w:rFonts w:asciiTheme="majorHAnsi" w:hAnsiTheme="majorHAnsi"/>
                <w:noProof/>
                <w:szCs w:val="20"/>
              </w:rPr>
              <w:t>Cunoasterea noţiunilor de bază privind alcătuirea materiei vii prin prisma relaţiei structură – funcţie</w:t>
            </w:r>
          </w:p>
        </w:tc>
      </w:tr>
      <w:tr w:rsidR="0091466F" w:rsidRPr="008C0CCD" w:rsidTr="00822C81">
        <w:tc>
          <w:tcPr>
            <w:tcW w:w="2358" w:type="dxa"/>
            <w:shd w:val="clear" w:color="auto" w:fill="auto"/>
            <w:vAlign w:val="center"/>
          </w:tcPr>
          <w:p w:rsidR="0091466F" w:rsidRPr="008C0CCD" w:rsidRDefault="0091466F" w:rsidP="00822C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91466F" w:rsidRPr="004A7E97" w:rsidRDefault="0091466F" w:rsidP="00822C81">
            <w:pPr>
              <w:autoSpaceDE w:val="0"/>
              <w:autoSpaceDN w:val="0"/>
              <w:adjustRightInd w:val="0"/>
              <w:jc w:val="both"/>
              <w:rPr>
                <w:rFonts w:asciiTheme="majorHAnsi" w:hAnsiTheme="majorHAnsi" w:cs="TimesNewRoman"/>
                <w:noProof/>
                <w:szCs w:val="20"/>
                <w:lang w:bidi="ne-NP"/>
              </w:rPr>
            </w:pPr>
            <w:r>
              <w:rPr>
                <w:rFonts w:asciiTheme="majorHAnsi" w:hAnsiTheme="majorHAnsi" w:cs="TimesNewRoman"/>
                <w:noProof/>
                <w:szCs w:val="20"/>
                <w:lang w:bidi="ne-NP"/>
              </w:rPr>
              <w:t xml:space="preserve">- </w:t>
            </w:r>
            <w:r w:rsidR="00170B15">
              <w:rPr>
                <w:rFonts w:asciiTheme="majorHAnsi" w:hAnsiTheme="majorHAnsi" w:cs="TimesNewRoman"/>
                <w:noProof/>
                <w:szCs w:val="20"/>
                <w:lang w:bidi="ne-NP"/>
              </w:rPr>
              <w:t xml:space="preserve">Cunoaşterea structurii </w:t>
            </w:r>
            <w:r w:rsidRPr="004A7E97">
              <w:rPr>
                <w:rFonts w:asciiTheme="majorHAnsi" w:hAnsiTheme="majorHAnsi" w:cs="TimesNewRoman"/>
                <w:noProof/>
                <w:szCs w:val="20"/>
                <w:lang w:bidi="ne-NP"/>
              </w:rPr>
              <w:t>celulelor procariote şi eucariote;</w:t>
            </w:r>
          </w:p>
          <w:p w:rsidR="0091466F" w:rsidRPr="004A7E97" w:rsidRDefault="0091466F" w:rsidP="00822C81">
            <w:pPr>
              <w:autoSpaceDE w:val="0"/>
              <w:autoSpaceDN w:val="0"/>
              <w:adjustRightInd w:val="0"/>
              <w:jc w:val="both"/>
              <w:rPr>
                <w:rFonts w:asciiTheme="majorHAnsi" w:hAnsiTheme="majorHAnsi" w:cs="TimesNewRoman"/>
                <w:noProof/>
                <w:szCs w:val="20"/>
                <w:lang w:bidi="ne-NP"/>
              </w:rPr>
            </w:pPr>
            <w:r w:rsidRPr="004A7E97">
              <w:rPr>
                <w:rFonts w:asciiTheme="majorHAnsi" w:hAnsiTheme="majorHAnsi" w:cs="TimesNewRoman"/>
                <w:noProof/>
                <w:szCs w:val="20"/>
                <w:lang w:bidi="ne-NP"/>
              </w:rPr>
              <w:t>- Cunoasterea mecanismelor moleculare care stau la baza functiilor celulare;</w:t>
            </w:r>
          </w:p>
          <w:p w:rsidR="0091466F" w:rsidRPr="004A7E97" w:rsidRDefault="0091466F" w:rsidP="00822C81">
            <w:pPr>
              <w:autoSpaceDE w:val="0"/>
              <w:autoSpaceDN w:val="0"/>
              <w:adjustRightInd w:val="0"/>
              <w:jc w:val="both"/>
              <w:rPr>
                <w:rFonts w:asciiTheme="majorHAnsi" w:hAnsiTheme="majorHAnsi" w:cs="TimesNewRoman"/>
                <w:noProof/>
                <w:szCs w:val="20"/>
                <w:lang w:bidi="ne-NP"/>
              </w:rPr>
            </w:pPr>
            <w:r w:rsidRPr="004A7E97">
              <w:rPr>
                <w:rFonts w:asciiTheme="majorHAnsi" w:hAnsiTheme="majorHAnsi" w:cs="TimesNewRoman"/>
                <w:noProof/>
                <w:szCs w:val="20"/>
                <w:lang w:bidi="ne-NP"/>
              </w:rPr>
              <w:t>- Insusirea tehnicilor de studiu a</w:t>
            </w:r>
            <w:r w:rsidR="00283DE2">
              <w:rPr>
                <w:rFonts w:asciiTheme="majorHAnsi" w:hAnsiTheme="majorHAnsi" w:cs="TimesNewRoman"/>
                <w:noProof/>
                <w:szCs w:val="20"/>
                <w:lang w:bidi="ne-NP"/>
              </w:rPr>
              <w:t>le</w:t>
            </w:r>
            <w:r w:rsidRPr="004A7E97">
              <w:rPr>
                <w:rFonts w:asciiTheme="majorHAnsi" w:hAnsiTheme="majorHAnsi" w:cs="TimesNewRoman"/>
                <w:noProof/>
                <w:szCs w:val="20"/>
                <w:lang w:bidi="ne-NP"/>
              </w:rPr>
              <w:t xml:space="preserve"> materiei vii la diferite niveluri structurale;</w:t>
            </w:r>
          </w:p>
          <w:p w:rsidR="0091466F" w:rsidRPr="008C0CCD" w:rsidRDefault="0091466F" w:rsidP="00170B15">
            <w:pPr>
              <w:autoSpaceDE w:val="0"/>
              <w:autoSpaceDN w:val="0"/>
              <w:adjustRightInd w:val="0"/>
              <w:jc w:val="both"/>
              <w:rPr>
                <w:rFonts w:asciiTheme="majorHAnsi" w:hAnsiTheme="majorHAnsi" w:cs="TimesNewRoman"/>
                <w:noProof/>
                <w:szCs w:val="20"/>
                <w:lang w:bidi="ne-NP"/>
              </w:rPr>
            </w:pPr>
            <w:r w:rsidRPr="004A7E97">
              <w:rPr>
                <w:rFonts w:asciiTheme="majorHAnsi" w:hAnsiTheme="majorHAnsi" w:cs="TimesNewRoman"/>
                <w:noProof/>
                <w:szCs w:val="20"/>
                <w:lang w:bidi="ne-NP"/>
              </w:rPr>
              <w:t xml:space="preserve">- Formarea abilitatilor de </w:t>
            </w:r>
            <w:r>
              <w:rPr>
                <w:rFonts w:asciiTheme="majorHAnsi" w:hAnsiTheme="majorHAnsi" w:cs="TimesNewRoman"/>
                <w:noProof/>
                <w:szCs w:val="20"/>
                <w:lang w:bidi="ne-NP"/>
              </w:rPr>
              <w:t xml:space="preserve">a extrapola </w:t>
            </w:r>
            <w:r w:rsidRPr="004A7E97">
              <w:rPr>
                <w:rFonts w:asciiTheme="majorHAnsi" w:hAnsiTheme="majorHAnsi" w:cs="TimesNewRoman"/>
                <w:noProof/>
                <w:szCs w:val="20"/>
                <w:lang w:bidi="ne-NP"/>
              </w:rPr>
              <w:t>notiunil</w:t>
            </w:r>
            <w:r>
              <w:rPr>
                <w:rFonts w:asciiTheme="majorHAnsi" w:hAnsiTheme="majorHAnsi" w:cs="TimesNewRoman"/>
                <w:noProof/>
                <w:szCs w:val="20"/>
                <w:lang w:bidi="ne-NP"/>
              </w:rPr>
              <w:t>e</w:t>
            </w:r>
            <w:r w:rsidRPr="004A7E97">
              <w:rPr>
                <w:rFonts w:asciiTheme="majorHAnsi" w:hAnsiTheme="majorHAnsi" w:cs="TimesNewRoman"/>
                <w:noProof/>
                <w:szCs w:val="20"/>
                <w:lang w:bidi="ne-NP"/>
              </w:rPr>
              <w:t xml:space="preserve"> teoretice in </w:t>
            </w:r>
            <w:r>
              <w:rPr>
                <w:rFonts w:asciiTheme="majorHAnsi" w:hAnsiTheme="majorHAnsi" w:cs="TimesNewRoman"/>
                <w:noProof/>
                <w:szCs w:val="20"/>
                <w:lang w:bidi="ne-NP"/>
              </w:rPr>
              <w:t>aplicatiile practice</w:t>
            </w:r>
            <w:r w:rsidR="00170B15">
              <w:rPr>
                <w:rFonts w:asciiTheme="majorHAnsi" w:hAnsiTheme="majorHAnsi" w:cs="TimesNewRoman"/>
                <w:noProof/>
                <w:szCs w:val="20"/>
                <w:lang w:bidi="ne-NP"/>
              </w:rPr>
              <w:t>,</w:t>
            </w:r>
            <w:r w:rsidR="00170B15" w:rsidRPr="004A7E97">
              <w:rPr>
                <w:rFonts w:asciiTheme="majorHAnsi" w:hAnsiTheme="majorHAnsi" w:cs="TimesNewRoman"/>
                <w:noProof/>
                <w:szCs w:val="20"/>
                <w:lang w:bidi="ne-NP"/>
              </w:rPr>
              <w:t xml:space="preserve"> in context  interdisciplinar</w:t>
            </w:r>
            <w:r w:rsidRPr="004A7E97">
              <w:rPr>
                <w:rFonts w:asciiTheme="majorHAnsi" w:hAnsiTheme="majorHAnsi" w:cs="TimesNewRoman"/>
                <w:noProof/>
                <w:szCs w:val="20"/>
                <w:lang w:bidi="ne-NP"/>
              </w:rPr>
              <w:t>;</w:t>
            </w:r>
          </w:p>
        </w:tc>
      </w:tr>
    </w:tbl>
    <w:p w:rsidR="0091466F" w:rsidRDefault="0091466F" w:rsidP="0091466F">
      <w:pPr>
        <w:autoSpaceDE w:val="0"/>
        <w:autoSpaceDN w:val="0"/>
        <w:adjustRightInd w:val="0"/>
        <w:ind w:left="720"/>
        <w:rPr>
          <w:rFonts w:asciiTheme="majorHAnsi" w:hAnsiTheme="majorHAnsi" w:cs="TimesNewRoman,Bold"/>
          <w:b/>
          <w:bCs/>
          <w:lang w:bidi="ne-NP"/>
        </w:rPr>
      </w:pPr>
    </w:p>
    <w:p w:rsidR="0091466F" w:rsidRPr="008C0CCD" w:rsidRDefault="0091466F" w:rsidP="0091466F">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91466F" w:rsidRPr="008C0CCD" w:rsidTr="00822C81">
        <w:tc>
          <w:tcPr>
            <w:tcW w:w="7142" w:type="dxa"/>
            <w:gridSpan w:val="2"/>
            <w:shd w:val="clear" w:color="auto" w:fill="auto"/>
            <w:vAlign w:val="center"/>
          </w:tcPr>
          <w:p w:rsidR="0091466F" w:rsidRPr="008C0CCD" w:rsidRDefault="0091466F" w:rsidP="00822C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91466F" w:rsidRPr="008C0CCD" w:rsidRDefault="0091466F" w:rsidP="00822C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91466F" w:rsidRPr="008C0CCD" w:rsidRDefault="0091466F" w:rsidP="00822C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91466F" w:rsidRPr="008C0CCD"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91466F" w:rsidRPr="00730232" w:rsidRDefault="0091466F" w:rsidP="00283DE2">
            <w:pPr>
              <w:autoSpaceDE w:val="0"/>
              <w:autoSpaceDN w:val="0"/>
              <w:adjustRightInd w:val="0"/>
              <w:rPr>
                <w:rFonts w:asciiTheme="majorHAnsi" w:hAnsiTheme="majorHAnsi" w:cs="TimesNewRoman,Bold"/>
                <w:bCs/>
                <w:szCs w:val="20"/>
                <w:lang w:bidi="ne-NP"/>
              </w:rPr>
            </w:pPr>
            <w:r w:rsidRPr="005E30DB">
              <w:rPr>
                <w:b/>
                <w:szCs w:val="20"/>
              </w:rPr>
              <w:t xml:space="preserve">Introducere. </w:t>
            </w:r>
            <w:r w:rsidRPr="005E30DB">
              <w:rPr>
                <w:szCs w:val="20"/>
              </w:rPr>
              <w:t>Teorii privind</w:t>
            </w:r>
            <w:r w:rsidR="00283DE2">
              <w:rPr>
                <w:szCs w:val="20"/>
              </w:rPr>
              <w:t xml:space="preserve"> apariţia</w:t>
            </w:r>
            <w:r w:rsidRPr="005E30DB">
              <w:rPr>
                <w:szCs w:val="20"/>
              </w:rPr>
              <w:t xml:space="preserve"> </w:t>
            </w:r>
            <w:r w:rsidR="00283DE2">
              <w:rPr>
                <w:szCs w:val="20"/>
                <w:lang w:val="pt-BR"/>
              </w:rPr>
              <w:t>primelor</w:t>
            </w:r>
            <w:r w:rsidRPr="005E30DB">
              <w:rPr>
                <w:szCs w:val="20"/>
                <w:lang w:val="pt-BR"/>
              </w:rPr>
              <w:t xml:space="preserve"> forme de viaţă. Celula ancestrală. Structura celulelor procariote şi eucariote actuale. </w:t>
            </w:r>
            <w:r w:rsidR="00283DE2">
              <w:rPr>
                <w:szCs w:val="20"/>
              </w:rPr>
              <w:t>Compoziţ</w:t>
            </w:r>
            <w:r w:rsidRPr="005E30DB">
              <w:rPr>
                <w:szCs w:val="20"/>
              </w:rPr>
              <w:t>ia chimică a celulei</w:t>
            </w:r>
            <w:r w:rsidRPr="005E30DB">
              <w:rPr>
                <w:b/>
                <w:szCs w:val="20"/>
              </w:rPr>
              <w:t xml:space="preserve">. </w:t>
            </w:r>
            <w:r w:rsidRPr="005E30DB">
              <w:rPr>
                <w:szCs w:val="20"/>
              </w:rPr>
              <w:t xml:space="preserve">Principalele macromolecule din structura celulei. Structura </w:t>
            </w:r>
            <w:r w:rsidR="00283DE2">
              <w:rPr>
                <w:szCs w:val="20"/>
              </w:rPr>
              <w:t>ş</w:t>
            </w:r>
            <w:r w:rsidRPr="005E30DB">
              <w:rPr>
                <w:szCs w:val="20"/>
              </w:rPr>
              <w:t>i rolul proteinelor, glucidelor, lipidelor şi acizilor nucleici</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Prezentare Power Point</w:t>
            </w:r>
          </w:p>
        </w:tc>
        <w:tc>
          <w:tcPr>
            <w:tcW w:w="837"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r w:rsidR="0091466F" w:rsidRPr="008C0CCD"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5E30DB">
              <w:rPr>
                <w:b/>
                <w:szCs w:val="20"/>
              </w:rPr>
              <w:t xml:space="preserve">Învelişul celular. </w:t>
            </w:r>
            <w:r w:rsidRPr="005E30DB">
              <w:rPr>
                <w:szCs w:val="20"/>
              </w:rPr>
              <w:t>St</w:t>
            </w:r>
            <w:r w:rsidR="00283DE2">
              <w:rPr>
                <w:szCs w:val="20"/>
              </w:rPr>
              <w:t>ructura moleculară a membranei</w:t>
            </w:r>
            <w:r w:rsidRPr="005E30DB">
              <w:rPr>
                <w:szCs w:val="20"/>
              </w:rPr>
              <w:t xml:space="preserve"> celulare. Proprietăţile şi funcţiile membranelor celulare. Glicocalixul şi matricea extracelulară. </w:t>
            </w:r>
            <w:r w:rsidR="00283DE2">
              <w:rPr>
                <w:b/>
                <w:szCs w:val="20"/>
              </w:rPr>
              <w:t>Funcţ</w:t>
            </w:r>
            <w:r w:rsidRPr="005E30DB">
              <w:rPr>
                <w:b/>
                <w:szCs w:val="20"/>
              </w:rPr>
              <w:t xml:space="preserve">iile membranei celulare. </w:t>
            </w:r>
            <w:r w:rsidRPr="005E30DB">
              <w:rPr>
                <w:szCs w:val="20"/>
                <w:lang w:val="pt-BR"/>
              </w:rPr>
              <w:t xml:space="preserve">Mecanismele moleculare ale transportului </w:t>
            </w:r>
            <w:r w:rsidR="00283DE2">
              <w:rPr>
                <w:szCs w:val="20"/>
                <w:lang w:val="pt-BR"/>
              </w:rPr>
              <w:t>membranar. Semnalizarea celulară</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Prezentare Power Point</w:t>
            </w:r>
          </w:p>
        </w:tc>
        <w:tc>
          <w:tcPr>
            <w:tcW w:w="837"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r w:rsidR="0091466F" w:rsidRPr="008C0CCD"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91466F" w:rsidRPr="00730232" w:rsidRDefault="0091466F" w:rsidP="00C35484">
            <w:pPr>
              <w:autoSpaceDE w:val="0"/>
              <w:autoSpaceDN w:val="0"/>
              <w:adjustRightInd w:val="0"/>
              <w:rPr>
                <w:rFonts w:asciiTheme="majorHAnsi" w:hAnsiTheme="majorHAnsi" w:cs="TimesNewRoman,Bold"/>
                <w:bCs/>
                <w:szCs w:val="20"/>
                <w:lang w:bidi="ne-NP"/>
              </w:rPr>
            </w:pPr>
            <w:r w:rsidRPr="00561992">
              <w:rPr>
                <w:b/>
                <w:szCs w:val="20"/>
              </w:rPr>
              <w:t xml:space="preserve">Citoplasma. </w:t>
            </w:r>
            <w:r w:rsidR="00283DE2">
              <w:rPr>
                <w:szCs w:val="20"/>
              </w:rPr>
              <w:t>Compoziţie chimică şi structură</w:t>
            </w:r>
            <w:r w:rsidRPr="005E30DB">
              <w:rPr>
                <w:szCs w:val="20"/>
              </w:rPr>
              <w:t>. Funcţiile citoplasm</w:t>
            </w:r>
            <w:r w:rsidR="00283DE2">
              <w:rPr>
                <w:szCs w:val="20"/>
              </w:rPr>
              <w:t>ei. Citoscheletul celular. Fincţ</w:t>
            </w:r>
            <w:r w:rsidRPr="005E30DB">
              <w:rPr>
                <w:szCs w:val="20"/>
              </w:rPr>
              <w:t xml:space="preserve">iile citoscheletului. </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Prezentare Power Point</w:t>
            </w:r>
          </w:p>
        </w:tc>
        <w:tc>
          <w:tcPr>
            <w:tcW w:w="837"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r w:rsidR="0091466F" w:rsidRPr="008C0CCD"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561992">
              <w:rPr>
                <w:b/>
                <w:szCs w:val="20"/>
              </w:rPr>
              <w:t>Nucleul.</w:t>
            </w:r>
            <w:r w:rsidRPr="005E30DB">
              <w:rPr>
                <w:szCs w:val="20"/>
              </w:rPr>
              <w:t xml:space="preserve"> Structura nucleului interfazic. Învelişul nuclear şi transportul nucleo-citoplasmatic. Cromatina nucleară.  Organizare moleculară primară</w:t>
            </w:r>
            <w:r w:rsidR="00283DE2">
              <w:rPr>
                <w:szCs w:val="20"/>
              </w:rPr>
              <w:t xml:space="preserve"> a cromatinei</w:t>
            </w:r>
            <w:r w:rsidRPr="005E30DB">
              <w:rPr>
                <w:szCs w:val="20"/>
              </w:rPr>
              <w:t>. Niveluri de condensare a cromatinei. Importanţa biologică de condensare şi relaxare a cromatinei. Replicarea ADN. Transcripţia ADN. Structura nucleului în diviziunea celulară. Diviziunea celulara. Mitoza</w:t>
            </w:r>
            <w:r>
              <w:rPr>
                <w:szCs w:val="20"/>
              </w:rPr>
              <w:t xml:space="preserve"> si meioza</w:t>
            </w:r>
            <w:r w:rsidRPr="005E30DB">
              <w:rPr>
                <w:szCs w:val="20"/>
              </w:rPr>
              <w:t xml:space="preserve">, mecanisme moleculare şi importanţa </w:t>
            </w:r>
            <w:r w:rsidR="00283DE2">
              <w:rPr>
                <w:szCs w:val="20"/>
              </w:rPr>
              <w:lastRenderedPageBreak/>
              <w:t>biologică</w:t>
            </w:r>
            <w:r w:rsidRPr="005E30DB">
              <w:rPr>
                <w:szCs w:val="20"/>
              </w:rPr>
              <w:t xml:space="preserve">. </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Prezentare Power Point</w:t>
            </w:r>
          </w:p>
        </w:tc>
        <w:tc>
          <w:tcPr>
            <w:tcW w:w="837"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r>
      <w:tr w:rsidR="0091466F" w:rsidRPr="008C0CCD"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69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AD32EE">
              <w:rPr>
                <w:b/>
                <w:szCs w:val="20"/>
              </w:rPr>
              <w:t>Organitele  sintezei şi secreţiei celulare</w:t>
            </w:r>
            <w:r w:rsidRPr="005E30DB">
              <w:rPr>
                <w:szCs w:val="20"/>
              </w:rPr>
              <w:t>. Ribozomii, Reticulul endoplasmatic. Complexul Golgi. Structură şi relaţiile funcţion</w:t>
            </w:r>
            <w:r w:rsidR="00283DE2">
              <w:rPr>
                <w:szCs w:val="20"/>
              </w:rPr>
              <w:t>ale dintre organitele de sinteză şi secreţ</w:t>
            </w:r>
            <w:r w:rsidRPr="005E30DB">
              <w:rPr>
                <w:szCs w:val="20"/>
              </w:rPr>
              <w:t>ie. Sinteza prot</w:t>
            </w:r>
            <w:r w:rsidR="00283DE2">
              <w:rPr>
                <w:szCs w:val="20"/>
              </w:rPr>
              <w:t>einelor. Mecanismele de translaţie ARN, procesarea ş</w:t>
            </w:r>
            <w:r w:rsidRPr="005E30DB">
              <w:rPr>
                <w:szCs w:val="20"/>
              </w:rPr>
              <w:t>i transportul selectiv al proteinelor.</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Prezentare Power Point</w:t>
            </w:r>
          </w:p>
        </w:tc>
        <w:tc>
          <w:tcPr>
            <w:tcW w:w="837"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r w:rsidR="0091466F" w:rsidRPr="008C0CCD"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AD32EE">
              <w:rPr>
                <w:b/>
                <w:szCs w:val="20"/>
              </w:rPr>
              <w:t>Organitele de digestie</w:t>
            </w:r>
            <w:r w:rsidR="00283DE2">
              <w:rPr>
                <w:szCs w:val="20"/>
              </w:rPr>
              <w:t xml:space="preserve"> ş</w:t>
            </w:r>
            <w:r w:rsidRPr="005E30DB">
              <w:rPr>
                <w:szCs w:val="20"/>
              </w:rPr>
              <w:t>i mecanismele de detoxifiere celulară. Structura şi funcţiile lizozomilor. Structura şi funcţiile peroxizomilor. Stresul oxidativ.</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Prezentare Power Point</w:t>
            </w:r>
          </w:p>
        </w:tc>
        <w:tc>
          <w:tcPr>
            <w:tcW w:w="837"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r>
      <w:tr w:rsidR="0091466F" w:rsidRPr="008C0CCD"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AD32EE">
              <w:rPr>
                <w:b/>
                <w:szCs w:val="20"/>
              </w:rPr>
              <w:t>Organitele generatoare de energie</w:t>
            </w:r>
            <w:r w:rsidR="00C35484">
              <w:rPr>
                <w:szCs w:val="20"/>
              </w:rPr>
              <w:t>. Mitocondriile, morfologa şi structura</w:t>
            </w:r>
            <w:r w:rsidRPr="005E30DB">
              <w:rPr>
                <w:szCs w:val="20"/>
              </w:rPr>
              <w:t xml:space="preserve"> moleculară</w:t>
            </w:r>
            <w:r w:rsidR="00C35484">
              <w:rPr>
                <w:szCs w:val="20"/>
              </w:rPr>
              <w:t xml:space="preserve"> a mitocondriilor</w:t>
            </w:r>
            <w:r w:rsidRPr="005E30DB">
              <w:rPr>
                <w:szCs w:val="20"/>
              </w:rPr>
              <w:t>. Fosforilare</w:t>
            </w:r>
            <w:r w:rsidR="00C35484">
              <w:rPr>
                <w:szCs w:val="20"/>
              </w:rPr>
              <w:t>a</w:t>
            </w:r>
            <w:r w:rsidRPr="005E30DB">
              <w:rPr>
                <w:szCs w:val="20"/>
              </w:rPr>
              <w:t xml:space="preserve"> oxidativă. Semiautonomia funcţională a mitocondriilor. Mecanismele moleculare ale imbatranirii celulare. </w:t>
            </w:r>
            <w:r>
              <w:rPr>
                <w:szCs w:val="20"/>
              </w:rPr>
              <w:t>Apoptoza</w:t>
            </w:r>
            <w:r w:rsidR="00283DE2">
              <w:rPr>
                <w:szCs w:val="20"/>
              </w:rPr>
              <w:t>, moartea controlată</w:t>
            </w:r>
            <w:r w:rsidRPr="005E30DB">
              <w:rPr>
                <w:szCs w:val="20"/>
              </w:rPr>
              <w:t xml:space="preserve"> a celulelor. Rolul mitocondriilor în apoptoza.  </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Prezentare Power Point</w:t>
            </w:r>
          </w:p>
        </w:tc>
        <w:tc>
          <w:tcPr>
            <w:tcW w:w="837"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bl>
    <w:p w:rsidR="0091466F" w:rsidRDefault="0091466F" w:rsidP="0091466F">
      <w:pPr>
        <w:autoSpaceDE w:val="0"/>
        <w:autoSpaceDN w:val="0"/>
        <w:adjustRightInd w:val="0"/>
        <w:rPr>
          <w:rFonts w:asciiTheme="majorHAnsi" w:hAnsiTheme="majorHAnsi" w:cs="TimesNewRoman,Bold"/>
          <w:b/>
          <w:bCs/>
          <w:szCs w:val="20"/>
          <w:lang w:bidi="ne-NP"/>
        </w:rPr>
      </w:pPr>
    </w:p>
    <w:p w:rsidR="0091466F" w:rsidRDefault="0091466F" w:rsidP="0091466F">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91466F" w:rsidRPr="00730232" w:rsidTr="00822C81">
        <w:tc>
          <w:tcPr>
            <w:tcW w:w="7142" w:type="dxa"/>
            <w:gridSpan w:val="2"/>
            <w:shd w:val="clear" w:color="auto" w:fill="auto"/>
            <w:vAlign w:val="center"/>
          </w:tcPr>
          <w:p w:rsidR="0091466F" w:rsidRPr="00730232" w:rsidRDefault="0091466F" w:rsidP="00822C8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4A7E97">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91466F" w:rsidRPr="00730232" w:rsidRDefault="0091466F" w:rsidP="00822C81">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91466F" w:rsidRPr="00730232" w:rsidTr="00170B15">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w:t>
            </w:r>
          </w:p>
        </w:tc>
        <w:tc>
          <w:tcPr>
            <w:tcW w:w="6691" w:type="dxa"/>
            <w:shd w:val="clear" w:color="auto" w:fill="auto"/>
          </w:tcPr>
          <w:p w:rsidR="00170B15" w:rsidRPr="00170B15" w:rsidRDefault="0091466F" w:rsidP="00170B15">
            <w:pPr>
              <w:autoSpaceDE w:val="0"/>
              <w:autoSpaceDN w:val="0"/>
              <w:adjustRightInd w:val="0"/>
              <w:rPr>
                <w:rFonts w:asciiTheme="majorHAnsi" w:hAnsiTheme="majorHAnsi" w:cs="Times New Roman"/>
                <w:szCs w:val="20"/>
              </w:rPr>
            </w:pPr>
            <w:r w:rsidRPr="00170B15">
              <w:rPr>
                <w:rFonts w:asciiTheme="majorHAnsi" w:hAnsiTheme="majorHAnsi" w:cs="Times New Roman"/>
                <w:szCs w:val="20"/>
              </w:rPr>
              <w:t>Norme generale de protectie a muncii</w:t>
            </w:r>
            <w:r w:rsidR="00283DE2">
              <w:rPr>
                <w:rFonts w:asciiTheme="majorHAnsi" w:hAnsiTheme="majorHAnsi" w:cs="Times New Roman"/>
                <w:szCs w:val="20"/>
              </w:rPr>
              <w:t xml:space="preserve"> ş</w:t>
            </w:r>
            <w:r w:rsidR="00170B15" w:rsidRPr="00170B15">
              <w:rPr>
                <w:rFonts w:asciiTheme="majorHAnsi" w:hAnsiTheme="majorHAnsi" w:cs="Times New Roman"/>
                <w:szCs w:val="20"/>
              </w:rPr>
              <w:t>i</w:t>
            </w:r>
            <w:r w:rsidR="00170B15" w:rsidRPr="00170B15">
              <w:rPr>
                <w:rFonts w:asciiTheme="majorHAnsi" w:eastAsia="Times New Roman" w:hAnsiTheme="majorHAnsi" w:cs="Times New Roman"/>
                <w:szCs w:val="20"/>
                <w:lang w:eastAsia="ro-RO"/>
              </w:rPr>
              <w:t xml:space="preserve"> proceduri proprii privind instituirea de măsuri sanitare și de protecție în perioada pandemiei de Covid-19</w:t>
            </w:r>
            <w:r w:rsidRPr="00170B15">
              <w:rPr>
                <w:rFonts w:asciiTheme="majorHAnsi" w:hAnsiTheme="majorHAnsi" w:cs="Times New Roman"/>
                <w:szCs w:val="20"/>
              </w:rPr>
              <w:t xml:space="preserve">. </w:t>
            </w:r>
          </w:p>
          <w:p w:rsidR="00170B15" w:rsidRPr="00170B15" w:rsidRDefault="00170B15" w:rsidP="00170B15">
            <w:pPr>
              <w:autoSpaceDE w:val="0"/>
              <w:autoSpaceDN w:val="0"/>
              <w:adjustRightInd w:val="0"/>
              <w:rPr>
                <w:rFonts w:asciiTheme="majorHAnsi" w:hAnsiTheme="majorHAnsi" w:cs="Times New Roman"/>
                <w:szCs w:val="20"/>
              </w:rPr>
            </w:pPr>
          </w:p>
          <w:p w:rsidR="00170B15" w:rsidRPr="00170B15" w:rsidRDefault="00283DE2" w:rsidP="00170B15">
            <w:pPr>
              <w:autoSpaceDE w:val="0"/>
              <w:autoSpaceDN w:val="0"/>
              <w:adjustRightInd w:val="0"/>
              <w:rPr>
                <w:rFonts w:asciiTheme="majorHAnsi" w:hAnsiTheme="majorHAnsi" w:cs="Times New Roman"/>
                <w:szCs w:val="20"/>
              </w:rPr>
            </w:pPr>
            <w:r>
              <w:rPr>
                <w:rFonts w:asciiTheme="majorHAnsi" w:hAnsiTheme="majorHAnsi" w:cs="Times New Roman"/>
                <w:szCs w:val="20"/>
              </w:rPr>
              <w:t>Norme privind colectarea deş</w:t>
            </w:r>
            <w:r w:rsidR="0091466F" w:rsidRPr="00170B15">
              <w:rPr>
                <w:rFonts w:asciiTheme="majorHAnsi" w:hAnsiTheme="majorHAnsi" w:cs="Times New Roman"/>
                <w:szCs w:val="20"/>
              </w:rPr>
              <w:t xml:space="preserve">eurilor chimice si biologice. </w:t>
            </w:r>
          </w:p>
          <w:p w:rsidR="00170B15" w:rsidRPr="00170B15" w:rsidRDefault="00170B15" w:rsidP="00170B15">
            <w:pPr>
              <w:autoSpaceDE w:val="0"/>
              <w:autoSpaceDN w:val="0"/>
              <w:adjustRightInd w:val="0"/>
              <w:rPr>
                <w:rFonts w:asciiTheme="majorHAnsi" w:hAnsiTheme="majorHAnsi" w:cs="Times New Roman"/>
                <w:szCs w:val="20"/>
              </w:rPr>
            </w:pPr>
          </w:p>
          <w:p w:rsidR="0091466F" w:rsidRPr="00170B15" w:rsidRDefault="00170B15" w:rsidP="00170B15">
            <w:pPr>
              <w:autoSpaceDE w:val="0"/>
              <w:autoSpaceDN w:val="0"/>
              <w:adjustRightInd w:val="0"/>
              <w:rPr>
                <w:rFonts w:ascii="Times New Roman" w:hAnsi="Times New Roman" w:cs="Times New Roman"/>
                <w:bCs/>
                <w:szCs w:val="20"/>
                <w:lang w:bidi="ne-NP"/>
              </w:rPr>
            </w:pPr>
            <w:r w:rsidRPr="00170B15">
              <w:rPr>
                <w:rFonts w:asciiTheme="majorHAnsi" w:hAnsiTheme="majorHAnsi" w:cs="Times New Roman"/>
                <w:szCs w:val="20"/>
              </w:rPr>
              <w:t>M</w:t>
            </w:r>
            <w:r w:rsidR="0091466F" w:rsidRPr="00170B15">
              <w:rPr>
                <w:rFonts w:asciiTheme="majorHAnsi" w:hAnsiTheme="majorHAnsi" w:cs="Times New Roman"/>
                <w:szCs w:val="20"/>
              </w:rPr>
              <w:t>ijloace tehnice de studiu în biologia celulară şi moleculară. Microscopia fotonică şi tipuri de microscoape fotonice (microscopul fotonic obişnuit, microscopia prin fluorescenţă, în lumină polarizată şi contrast de fază). Instructaj privind modul de lucru cu microscopul optic.  Tehnica de focalizare si ajustarea imaginilor microscopice.</w:t>
            </w:r>
          </w:p>
        </w:tc>
        <w:tc>
          <w:tcPr>
            <w:tcW w:w="2065" w:type="dxa"/>
            <w:shd w:val="clear" w:color="auto" w:fill="auto"/>
          </w:tcPr>
          <w:p w:rsidR="00E34F24" w:rsidRDefault="00170B15" w:rsidP="00822C81">
            <w:pPr>
              <w:autoSpaceDE w:val="0"/>
              <w:autoSpaceDN w:val="0"/>
              <w:adjustRightInd w:val="0"/>
              <w:rPr>
                <w:rFonts w:asciiTheme="majorHAnsi" w:hAnsiTheme="majorHAnsi" w:cs="Times New Roman"/>
                <w:szCs w:val="20"/>
                <w:lang w:val="pt-BR" w:bidi="ne-NP"/>
              </w:rPr>
            </w:pPr>
            <w:r w:rsidRPr="00170B15">
              <w:rPr>
                <w:rFonts w:asciiTheme="majorHAnsi" w:eastAsia="Times New Roman" w:hAnsiTheme="majorHAnsi" w:cs="Times New Roman"/>
                <w:szCs w:val="20"/>
                <w:lang w:eastAsia="ro-RO"/>
              </w:rPr>
              <w:t xml:space="preserve">Instructaj de securitate și sănătate </w:t>
            </w:r>
            <w:r w:rsidRPr="00170B15">
              <w:rPr>
                <w:rFonts w:ascii="Arial" w:eastAsia="Times New Roman" w:hAnsi="Arial" w:cs="Arial"/>
                <w:szCs w:val="20"/>
                <w:lang w:eastAsia="ro-RO"/>
              </w:rPr>
              <w:t>ȋ</w:t>
            </w:r>
            <w:r w:rsidRPr="00170B15">
              <w:rPr>
                <w:rFonts w:asciiTheme="majorHAnsi" w:eastAsia="Times New Roman" w:hAnsiTheme="majorHAnsi" w:cs="Times New Roman"/>
                <w:szCs w:val="20"/>
                <w:lang w:eastAsia="ro-RO"/>
              </w:rPr>
              <w:t>n munc</w:t>
            </w:r>
            <w:r w:rsidRPr="00170B15">
              <w:rPr>
                <w:rFonts w:eastAsia="Times New Roman" w:cs="Trebuchet MS"/>
                <w:szCs w:val="20"/>
                <w:lang w:eastAsia="ro-RO"/>
              </w:rPr>
              <w:t>ă</w:t>
            </w:r>
            <w:r w:rsidRPr="00170B15">
              <w:rPr>
                <w:rFonts w:asciiTheme="majorHAnsi" w:eastAsia="Times New Roman" w:hAnsiTheme="majorHAnsi" w:cs="Times New Roman"/>
                <w:szCs w:val="20"/>
                <w:lang w:eastAsia="ro-RO"/>
              </w:rPr>
              <w:t xml:space="preserve">, legea 319/2006, HG 1425/2006. Prezentarea planului de măsuri pentru desfășurarea activităților didactice în contextul pandemiei covid-19. </w:t>
            </w:r>
            <w:r w:rsidR="0091466F" w:rsidRPr="00170B15">
              <w:rPr>
                <w:rFonts w:asciiTheme="majorHAnsi" w:hAnsiTheme="majorHAnsi" w:cs="Times New Roman"/>
                <w:szCs w:val="20"/>
                <w:lang w:val="pt-BR" w:bidi="ne-NP"/>
              </w:rPr>
              <w:t xml:space="preserve">Prezentarea laboratorului de biologie celulara, prezentarea tehnicilor şi aparatelor. </w:t>
            </w:r>
          </w:p>
          <w:p w:rsidR="0091466F" w:rsidRPr="00170B15" w:rsidRDefault="0091466F" w:rsidP="00822C81">
            <w:pPr>
              <w:autoSpaceDE w:val="0"/>
              <w:autoSpaceDN w:val="0"/>
              <w:adjustRightInd w:val="0"/>
              <w:rPr>
                <w:rFonts w:asciiTheme="majorHAnsi" w:hAnsiTheme="majorHAnsi" w:cs="Times New Roman"/>
                <w:bCs/>
                <w:szCs w:val="20"/>
                <w:lang w:bidi="ne-NP"/>
              </w:rPr>
            </w:pPr>
            <w:r w:rsidRPr="00170B15">
              <w:rPr>
                <w:rFonts w:asciiTheme="majorHAnsi" w:hAnsiTheme="majorHAnsi" w:cs="Times New Roman"/>
                <w:szCs w:val="20"/>
                <w:lang w:val="pt-BR" w:bidi="ne-NP"/>
              </w:rPr>
              <w:t>L</w:t>
            </w:r>
            <w:r w:rsidRPr="00170B15">
              <w:rPr>
                <w:rFonts w:asciiTheme="majorHAnsi" w:hAnsiTheme="majorHAnsi" w:cs="Times New Roman"/>
                <w:bCs/>
                <w:szCs w:val="20"/>
                <w:lang w:bidi="ne-NP"/>
              </w:rPr>
              <w:t>ucrare practica</w:t>
            </w:r>
          </w:p>
        </w:tc>
        <w:tc>
          <w:tcPr>
            <w:tcW w:w="837"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r w:rsidR="0091466F" w:rsidRPr="00730232"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w:t>
            </w:r>
          </w:p>
        </w:tc>
        <w:tc>
          <w:tcPr>
            <w:tcW w:w="6691" w:type="dxa"/>
            <w:shd w:val="clear" w:color="auto" w:fill="auto"/>
            <w:vAlign w:val="center"/>
          </w:tcPr>
          <w:p w:rsidR="00170B15" w:rsidRDefault="00170B15" w:rsidP="00822C81">
            <w:pPr>
              <w:autoSpaceDE w:val="0"/>
              <w:autoSpaceDN w:val="0"/>
              <w:adjustRightInd w:val="0"/>
              <w:rPr>
                <w:szCs w:val="20"/>
              </w:rPr>
            </w:pPr>
            <w:r>
              <w:rPr>
                <w:szCs w:val="20"/>
              </w:rPr>
              <w:t>Metode de o</w:t>
            </w:r>
            <w:r w:rsidRPr="005E30DB">
              <w:rPr>
                <w:szCs w:val="20"/>
              </w:rPr>
              <w:t>bţinere</w:t>
            </w:r>
            <w:r>
              <w:rPr>
                <w:szCs w:val="20"/>
              </w:rPr>
              <w:t xml:space="preserve"> </w:t>
            </w:r>
            <w:r w:rsidRPr="005E30DB">
              <w:rPr>
                <w:szCs w:val="20"/>
              </w:rPr>
              <w:t xml:space="preserve">a preparatelor citologice </w:t>
            </w:r>
            <w:r>
              <w:rPr>
                <w:szCs w:val="20"/>
              </w:rPr>
              <w:t xml:space="preserve">permanente. </w:t>
            </w:r>
            <w:r w:rsidRPr="005E30DB">
              <w:rPr>
                <w:szCs w:val="20"/>
              </w:rPr>
              <w:t>P</w:t>
            </w:r>
            <w:r>
              <w:rPr>
                <w:szCs w:val="20"/>
              </w:rPr>
              <w:t>regătirea materialului biologic, sec</w:t>
            </w:r>
            <w:r w:rsidR="00283DE2">
              <w:rPr>
                <w:szCs w:val="20"/>
              </w:rPr>
              <w:t>ţionarea, etalarea pe lamă</w:t>
            </w:r>
            <w:r>
              <w:rPr>
                <w:szCs w:val="20"/>
              </w:rPr>
              <w:t>, m</w:t>
            </w:r>
            <w:r w:rsidRPr="005E30DB">
              <w:rPr>
                <w:szCs w:val="20"/>
              </w:rPr>
              <w:t>etode de colorare.</w:t>
            </w:r>
          </w:p>
          <w:p w:rsidR="0091466F" w:rsidRPr="00730232" w:rsidRDefault="0091466F" w:rsidP="00822C81">
            <w:pPr>
              <w:autoSpaceDE w:val="0"/>
              <w:autoSpaceDN w:val="0"/>
              <w:adjustRightInd w:val="0"/>
              <w:rPr>
                <w:rFonts w:asciiTheme="majorHAnsi" w:hAnsiTheme="majorHAnsi" w:cs="TimesNewRoman,Bold"/>
                <w:bCs/>
                <w:szCs w:val="20"/>
                <w:lang w:bidi="ne-NP"/>
              </w:rPr>
            </w:pPr>
            <w:r w:rsidRPr="005E30DB">
              <w:rPr>
                <w:szCs w:val="20"/>
              </w:rPr>
              <w:t xml:space="preserve">Studiul </w:t>
            </w:r>
            <w:r>
              <w:rPr>
                <w:szCs w:val="20"/>
              </w:rPr>
              <w:t>general</w:t>
            </w:r>
            <w:r w:rsidRPr="005E30DB">
              <w:rPr>
                <w:szCs w:val="20"/>
              </w:rPr>
              <w:t xml:space="preserve"> al celulei. Forma şi dimensiunea celulelor. Studiul comparativ al celulelor de origine animală şi vegetală.</w:t>
            </w:r>
            <w:r>
              <w:rPr>
                <w:szCs w:val="20"/>
              </w:rPr>
              <w:t xml:space="preserve"> Analiza diferitor forme celulare pe preparate microscopice. </w:t>
            </w:r>
            <w:r w:rsidRPr="005E30DB">
              <w:rPr>
                <w:szCs w:val="20"/>
              </w:rPr>
              <w:t xml:space="preserve"> </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lucrare practica</w:t>
            </w:r>
          </w:p>
        </w:tc>
        <w:tc>
          <w:tcPr>
            <w:tcW w:w="837" w:type="dxa"/>
            <w:shd w:val="clear" w:color="auto" w:fill="auto"/>
          </w:tcPr>
          <w:p w:rsidR="0091466F" w:rsidRPr="00730232" w:rsidRDefault="00170B15"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r w:rsidR="0091466F" w:rsidRPr="00730232"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c>
          <w:tcPr>
            <w:tcW w:w="669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sidRPr="005E30DB">
              <w:rPr>
                <w:szCs w:val="20"/>
              </w:rPr>
              <w:t>Studiul specializărilor plasmalemei</w:t>
            </w:r>
            <w:r>
              <w:rPr>
                <w:szCs w:val="20"/>
              </w:rPr>
              <w:t>. Observarea microscopică a specializărilor</w:t>
            </w:r>
            <w:r w:rsidRPr="005E30DB">
              <w:rPr>
                <w:szCs w:val="20"/>
              </w:rPr>
              <w:t xml:space="preserve"> polului apical</w:t>
            </w:r>
            <w:r>
              <w:rPr>
                <w:szCs w:val="20"/>
              </w:rPr>
              <w:t xml:space="preserve"> şi latero-bazal (</w:t>
            </w:r>
            <w:r w:rsidRPr="005E30DB">
              <w:rPr>
                <w:szCs w:val="20"/>
              </w:rPr>
              <w:t>microscopia fotonică şi electronică</w:t>
            </w:r>
            <w:r>
              <w:rPr>
                <w:szCs w:val="20"/>
              </w:rPr>
              <w:t>)</w:t>
            </w:r>
            <w:r w:rsidRPr="005E30DB">
              <w:rPr>
                <w:szCs w:val="20"/>
              </w:rPr>
              <w:t xml:space="preserve">. </w:t>
            </w:r>
            <w:r w:rsidR="00C35484">
              <w:rPr>
                <w:szCs w:val="20"/>
              </w:rPr>
              <w:t>Analiza comparativă a structurii microvililor, stereocililor şi a cililor vibratili. Aspectul şi structura zonelor de cuplaj intercelular în microscopia electronică</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lucrare practica</w:t>
            </w:r>
          </w:p>
        </w:tc>
        <w:tc>
          <w:tcPr>
            <w:tcW w:w="837" w:type="dxa"/>
            <w:shd w:val="clear" w:color="auto" w:fill="auto"/>
          </w:tcPr>
          <w:p w:rsidR="0091466F" w:rsidRPr="00730232" w:rsidRDefault="00170B15"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r w:rsidR="0091466F" w:rsidRPr="00730232"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4</w:t>
            </w:r>
          </w:p>
        </w:tc>
        <w:tc>
          <w:tcPr>
            <w:tcW w:w="6691" w:type="dxa"/>
            <w:shd w:val="clear" w:color="auto" w:fill="auto"/>
            <w:vAlign w:val="center"/>
          </w:tcPr>
          <w:p w:rsidR="00E34F24" w:rsidRDefault="00E34F24" w:rsidP="00822C81">
            <w:pPr>
              <w:autoSpaceDE w:val="0"/>
              <w:autoSpaceDN w:val="0"/>
              <w:adjustRightInd w:val="0"/>
              <w:rPr>
                <w:szCs w:val="20"/>
              </w:rPr>
            </w:pPr>
            <w:r w:rsidRPr="005E30DB">
              <w:rPr>
                <w:szCs w:val="20"/>
              </w:rPr>
              <w:t>Studiul nucleului în interfază. Forma, nu</w:t>
            </w:r>
            <w:r w:rsidR="00283DE2">
              <w:rPr>
                <w:szCs w:val="20"/>
              </w:rPr>
              <w:t>marul si localizarea nucleului în celulă</w:t>
            </w:r>
            <w:r w:rsidRPr="005E30DB">
              <w:rPr>
                <w:szCs w:val="20"/>
              </w:rPr>
              <w:t>. Evidenţierea cromatinei nucleare şi a nucleolului.</w:t>
            </w:r>
          </w:p>
          <w:p w:rsidR="0091466F" w:rsidRPr="00730232" w:rsidRDefault="00E34F24" w:rsidP="00E34F24">
            <w:pPr>
              <w:autoSpaceDE w:val="0"/>
              <w:autoSpaceDN w:val="0"/>
              <w:adjustRightInd w:val="0"/>
              <w:rPr>
                <w:rFonts w:asciiTheme="majorHAnsi" w:hAnsiTheme="majorHAnsi" w:cs="TimesNewRoman,Bold"/>
                <w:bCs/>
                <w:szCs w:val="20"/>
                <w:lang w:bidi="ne-NP"/>
              </w:rPr>
            </w:pPr>
            <w:r>
              <w:rPr>
                <w:szCs w:val="20"/>
              </w:rPr>
              <w:t xml:space="preserve">Studiul diviziunii celulare. </w:t>
            </w:r>
            <w:r w:rsidRPr="005E30DB">
              <w:rPr>
                <w:szCs w:val="20"/>
              </w:rPr>
              <w:t>Mitoza si meioza.Identificare</w:t>
            </w:r>
            <w:r w:rsidR="00283DE2">
              <w:rPr>
                <w:szCs w:val="20"/>
              </w:rPr>
              <w:t>a fazelor de diviziune celulară</w:t>
            </w:r>
            <w:r>
              <w:rPr>
                <w:szCs w:val="20"/>
              </w:rPr>
              <w:t xml:space="preserve"> pe preparate microscopice</w:t>
            </w:r>
          </w:p>
        </w:tc>
        <w:tc>
          <w:tcPr>
            <w:tcW w:w="2065" w:type="dxa"/>
            <w:shd w:val="clear" w:color="auto" w:fill="auto"/>
          </w:tcPr>
          <w:p w:rsidR="0091466F" w:rsidRPr="00730232" w:rsidRDefault="00E34F24"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lucrare practica</w:t>
            </w:r>
          </w:p>
        </w:tc>
        <w:tc>
          <w:tcPr>
            <w:tcW w:w="837" w:type="dxa"/>
            <w:shd w:val="clear" w:color="auto" w:fill="auto"/>
          </w:tcPr>
          <w:p w:rsidR="0091466F" w:rsidRPr="00730232" w:rsidRDefault="00E34F24"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r w:rsidR="0091466F" w:rsidRPr="00730232"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lastRenderedPageBreak/>
              <w:t>5</w:t>
            </w:r>
          </w:p>
        </w:tc>
        <w:tc>
          <w:tcPr>
            <w:tcW w:w="6691" w:type="dxa"/>
            <w:shd w:val="clear" w:color="auto" w:fill="auto"/>
            <w:vAlign w:val="center"/>
          </w:tcPr>
          <w:p w:rsidR="0091466F" w:rsidRPr="00730232" w:rsidRDefault="00E34F24" w:rsidP="00822C81">
            <w:pPr>
              <w:autoSpaceDE w:val="0"/>
              <w:autoSpaceDN w:val="0"/>
              <w:adjustRightInd w:val="0"/>
              <w:rPr>
                <w:rFonts w:asciiTheme="majorHAnsi" w:hAnsiTheme="majorHAnsi" w:cs="TimesNewRoman,Bold"/>
                <w:bCs/>
                <w:szCs w:val="20"/>
                <w:lang w:bidi="ne-NP"/>
              </w:rPr>
            </w:pPr>
            <w:r w:rsidRPr="005E30DB">
              <w:rPr>
                <w:szCs w:val="20"/>
              </w:rPr>
              <w:t>Studiul organitelor celulare.</w:t>
            </w:r>
            <w:r>
              <w:rPr>
                <w:szCs w:val="20"/>
              </w:rPr>
              <w:t xml:space="preserve"> Identificarea şi descrierea principalelor complexe de organite celulare pe preparatele de microscopie optică. Analiza ultrastructurii organitelor celulare pe imagini de microscopie electronică</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lucrare practica</w:t>
            </w:r>
          </w:p>
        </w:tc>
        <w:tc>
          <w:tcPr>
            <w:tcW w:w="837" w:type="dxa"/>
            <w:shd w:val="clear" w:color="auto" w:fill="auto"/>
          </w:tcPr>
          <w:p w:rsidR="0091466F" w:rsidRPr="00730232" w:rsidRDefault="00E34F24"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r w:rsidR="0091466F" w:rsidRPr="00730232"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6</w:t>
            </w:r>
          </w:p>
        </w:tc>
        <w:tc>
          <w:tcPr>
            <w:tcW w:w="6691" w:type="dxa"/>
            <w:shd w:val="clear" w:color="auto" w:fill="auto"/>
            <w:vAlign w:val="center"/>
          </w:tcPr>
          <w:p w:rsidR="0091466F" w:rsidRPr="00730232" w:rsidRDefault="00E34F24" w:rsidP="00E34F24">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Tehnici de obţinere a preparatelor microscopice prin metoda etalării materialului biologic în monostrat. Obţinerea unui preparat microscopic, fixarea şi colorarea acestuia.</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lucrare practica</w:t>
            </w:r>
          </w:p>
        </w:tc>
        <w:tc>
          <w:tcPr>
            <w:tcW w:w="837" w:type="dxa"/>
            <w:shd w:val="clear" w:color="auto" w:fill="auto"/>
          </w:tcPr>
          <w:p w:rsidR="0091466F" w:rsidRPr="00730232" w:rsidRDefault="00E34F24"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r w:rsidR="0091466F" w:rsidRPr="00730232" w:rsidTr="00822C81">
        <w:tc>
          <w:tcPr>
            <w:tcW w:w="451" w:type="dxa"/>
            <w:shd w:val="clear" w:color="auto" w:fill="auto"/>
            <w:vAlign w:val="center"/>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7</w:t>
            </w:r>
          </w:p>
        </w:tc>
        <w:tc>
          <w:tcPr>
            <w:tcW w:w="6691" w:type="dxa"/>
            <w:shd w:val="clear" w:color="auto" w:fill="auto"/>
            <w:vAlign w:val="center"/>
          </w:tcPr>
          <w:p w:rsidR="00E34F24" w:rsidRDefault="00E34F24"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Examinarea preparatului microscopic uscat, obţinut prin etalarea materialului biologic în monostrat.</w:t>
            </w:r>
          </w:p>
          <w:p w:rsidR="0091466F" w:rsidRPr="00730232" w:rsidRDefault="00E34F24"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 xml:space="preserve">Evaluarea cunoştinţelor practice. Colocviu.  </w:t>
            </w:r>
          </w:p>
        </w:tc>
        <w:tc>
          <w:tcPr>
            <w:tcW w:w="2065" w:type="dxa"/>
            <w:shd w:val="clear" w:color="auto" w:fill="auto"/>
          </w:tcPr>
          <w:p w:rsidR="0091466F" w:rsidRPr="00730232"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lucrare practica</w:t>
            </w:r>
          </w:p>
        </w:tc>
        <w:tc>
          <w:tcPr>
            <w:tcW w:w="837" w:type="dxa"/>
            <w:shd w:val="clear" w:color="auto" w:fill="auto"/>
          </w:tcPr>
          <w:p w:rsidR="0091466F" w:rsidRPr="00730232" w:rsidRDefault="00E34F24"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3</w:t>
            </w:r>
          </w:p>
        </w:tc>
      </w:tr>
    </w:tbl>
    <w:p w:rsidR="0091466F" w:rsidRPr="008C0CCD" w:rsidRDefault="0091466F" w:rsidP="0091466F">
      <w:pPr>
        <w:autoSpaceDE w:val="0"/>
        <w:autoSpaceDN w:val="0"/>
        <w:adjustRightInd w:val="0"/>
        <w:rPr>
          <w:rFonts w:asciiTheme="majorHAnsi" w:hAnsiTheme="majorHAnsi" w:cs="TimesNewRoman,Bold"/>
          <w:b/>
          <w:bCs/>
          <w:szCs w:val="20"/>
          <w:lang w:bidi="ne-NP"/>
        </w:rPr>
      </w:pPr>
    </w:p>
    <w:p w:rsidR="0091466F" w:rsidRPr="008C0CCD" w:rsidRDefault="0091466F" w:rsidP="0091466F">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91466F" w:rsidRDefault="0091466F" w:rsidP="0091466F">
      <w:pPr>
        <w:autoSpaceDE w:val="0"/>
        <w:autoSpaceDN w:val="0"/>
        <w:adjustRightInd w:val="0"/>
        <w:rPr>
          <w:rFonts w:asciiTheme="majorHAnsi" w:hAnsiTheme="majorHAnsi" w:cs="TimesNewRoman,Bold"/>
          <w:b/>
          <w:bCs/>
          <w:i/>
          <w:szCs w:val="20"/>
          <w:lang w:bidi="ne-NP"/>
        </w:rPr>
      </w:pPr>
      <w:r w:rsidRPr="008C0CCD">
        <w:rPr>
          <w:rFonts w:asciiTheme="majorHAnsi" w:hAnsiTheme="majorHAnsi" w:cs="TimesNewRoman,Bold"/>
          <w:b/>
          <w:bCs/>
          <w:i/>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91466F" w:rsidTr="00822C81">
        <w:tc>
          <w:tcPr>
            <w:tcW w:w="10044" w:type="dxa"/>
          </w:tcPr>
          <w:p w:rsidR="0091466F" w:rsidRPr="007E0B77" w:rsidRDefault="0091466F" w:rsidP="0091466F">
            <w:pPr>
              <w:numPr>
                <w:ilvl w:val="0"/>
                <w:numId w:val="3"/>
              </w:numPr>
              <w:spacing w:line="240" w:lineRule="auto"/>
              <w:ind w:left="270"/>
              <w:rPr>
                <w:b/>
                <w:szCs w:val="20"/>
              </w:rPr>
            </w:pPr>
            <w:r w:rsidRPr="005E30DB">
              <w:rPr>
                <w:szCs w:val="20"/>
              </w:rPr>
              <w:t xml:space="preserve">M. Butnaru. Note curs si LP – </w:t>
            </w:r>
            <w:r w:rsidRPr="005E30DB">
              <w:rPr>
                <w:b/>
                <w:szCs w:val="20"/>
              </w:rPr>
              <w:t xml:space="preserve">materiale electronice postate pe e-learning </w:t>
            </w:r>
          </w:p>
        </w:tc>
      </w:tr>
      <w:tr w:rsidR="0091466F" w:rsidTr="00822C81">
        <w:tc>
          <w:tcPr>
            <w:tcW w:w="10044" w:type="dxa"/>
          </w:tcPr>
          <w:p w:rsidR="0091466F" w:rsidRPr="007E0B77" w:rsidRDefault="0091466F" w:rsidP="0091466F">
            <w:pPr>
              <w:numPr>
                <w:ilvl w:val="0"/>
                <w:numId w:val="3"/>
              </w:numPr>
              <w:spacing w:line="240" w:lineRule="auto"/>
              <w:ind w:left="270"/>
              <w:rPr>
                <w:b/>
                <w:szCs w:val="20"/>
              </w:rPr>
            </w:pPr>
            <w:r w:rsidRPr="005E30DB">
              <w:rPr>
                <w:szCs w:val="20"/>
              </w:rPr>
              <w:t xml:space="preserve">C. E. Cotrutz, C. Cotrutz, T. Petreus, L. Badescu. </w:t>
            </w:r>
            <w:r w:rsidRPr="005E30DB">
              <w:rPr>
                <w:rStyle w:val="Strong"/>
                <w:szCs w:val="20"/>
              </w:rPr>
              <w:t xml:space="preserve">Biologie celulara si moleculara. Ed. </w:t>
            </w:r>
            <w:r w:rsidRPr="005E30DB">
              <w:rPr>
                <w:szCs w:val="20"/>
              </w:rPr>
              <w:t>Sedcom Libris, 2011</w:t>
            </w:r>
          </w:p>
        </w:tc>
      </w:tr>
      <w:tr w:rsidR="0091466F" w:rsidTr="00822C81">
        <w:tc>
          <w:tcPr>
            <w:tcW w:w="10044" w:type="dxa"/>
          </w:tcPr>
          <w:p w:rsidR="0091466F" w:rsidRDefault="0091466F" w:rsidP="00822C81">
            <w:pPr>
              <w:autoSpaceDE w:val="0"/>
              <w:autoSpaceDN w:val="0"/>
              <w:adjustRightInd w:val="0"/>
              <w:ind w:hanging="142"/>
              <w:rPr>
                <w:rFonts w:asciiTheme="majorHAnsi" w:hAnsiTheme="majorHAnsi" w:cs="TimesNewRoman,Bold"/>
                <w:b/>
                <w:bCs/>
                <w:i/>
                <w:szCs w:val="20"/>
                <w:lang w:bidi="ne-NP"/>
              </w:rPr>
            </w:pPr>
            <w:r>
              <w:rPr>
                <w:szCs w:val="20"/>
              </w:rPr>
              <w:t xml:space="preserve">3.  </w:t>
            </w:r>
            <w:r w:rsidRPr="005E30DB">
              <w:rPr>
                <w:szCs w:val="20"/>
              </w:rPr>
              <w:t>M. Butnaru, A. Luca.</w:t>
            </w:r>
            <w:r w:rsidRPr="005E30DB">
              <w:rPr>
                <w:b/>
                <w:szCs w:val="20"/>
              </w:rPr>
              <w:t xml:space="preserve"> </w:t>
            </w:r>
            <w:r w:rsidRPr="005E30DB">
              <w:rPr>
                <w:b/>
                <w:bCs/>
                <w:szCs w:val="20"/>
              </w:rPr>
              <w:t>Cultura de celule animale.</w:t>
            </w:r>
            <w:r w:rsidRPr="005E30DB">
              <w:rPr>
                <w:szCs w:val="20"/>
              </w:rPr>
              <w:t xml:space="preserve"> </w:t>
            </w:r>
            <w:r w:rsidRPr="005E30DB">
              <w:rPr>
                <w:b/>
                <w:szCs w:val="20"/>
              </w:rPr>
              <w:t xml:space="preserve">Tehnici uzuale si tehnici speciale. </w:t>
            </w:r>
            <w:r w:rsidRPr="005E30DB">
              <w:rPr>
                <w:szCs w:val="20"/>
              </w:rPr>
              <w:t>Ed. PIM, 2014</w:t>
            </w:r>
          </w:p>
        </w:tc>
      </w:tr>
    </w:tbl>
    <w:p w:rsidR="0091466F" w:rsidRPr="008C0CCD" w:rsidRDefault="0091466F" w:rsidP="0091466F">
      <w:pPr>
        <w:autoSpaceDE w:val="0"/>
        <w:autoSpaceDN w:val="0"/>
        <w:adjustRightInd w:val="0"/>
        <w:rPr>
          <w:rFonts w:asciiTheme="majorHAnsi" w:hAnsiTheme="majorHAnsi" w:cs="TimesNewRoman,Bold"/>
          <w:b/>
          <w:bCs/>
          <w:i/>
          <w:szCs w:val="20"/>
          <w:lang w:bidi="ne-NP"/>
        </w:rPr>
      </w:pPr>
    </w:p>
    <w:p w:rsidR="0091466F" w:rsidRDefault="0091466F" w:rsidP="0091466F">
      <w:pPr>
        <w:jc w:val="both"/>
        <w:rPr>
          <w:rFonts w:asciiTheme="majorHAnsi" w:hAnsiTheme="majorHAnsi"/>
          <w:b/>
          <w:bCs/>
          <w:i/>
          <w:szCs w:val="20"/>
          <w:lang w:val="it-IT"/>
        </w:rPr>
      </w:pPr>
      <w:r w:rsidRPr="008C0CCD">
        <w:rPr>
          <w:rFonts w:asciiTheme="majorHAnsi" w:hAnsiTheme="majorHAnsi"/>
          <w:b/>
          <w:bCs/>
          <w:i/>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44"/>
      </w:tblGrid>
      <w:tr w:rsidR="0091466F" w:rsidTr="00822C81">
        <w:tc>
          <w:tcPr>
            <w:tcW w:w="10044" w:type="dxa"/>
          </w:tcPr>
          <w:p w:rsidR="0091466F" w:rsidRPr="00AA06CF" w:rsidRDefault="0091466F" w:rsidP="00822C81">
            <w:pPr>
              <w:pStyle w:val="Heading1"/>
              <w:spacing w:before="0"/>
              <w:outlineLvl w:val="0"/>
              <w:rPr>
                <w:rFonts w:asciiTheme="minorHAnsi" w:hAnsiTheme="minorHAnsi"/>
                <w:b w:val="0"/>
                <w:sz w:val="20"/>
                <w:szCs w:val="20"/>
              </w:rPr>
            </w:pPr>
            <w:r>
              <w:rPr>
                <w:rFonts w:asciiTheme="minorHAnsi" w:hAnsiTheme="minorHAnsi" w:cs="Times-Roman"/>
                <w:b w:val="0"/>
                <w:sz w:val="20"/>
                <w:szCs w:val="20"/>
              </w:rPr>
              <w:t xml:space="preserve">1. </w:t>
            </w:r>
            <w:r w:rsidRPr="00AE7CCF">
              <w:rPr>
                <w:rFonts w:asciiTheme="minorHAnsi" w:hAnsiTheme="minorHAnsi" w:cs="Times-Roman"/>
                <w:b w:val="0"/>
                <w:sz w:val="20"/>
                <w:szCs w:val="20"/>
              </w:rPr>
              <w:t xml:space="preserve">Harvey Lodish. </w:t>
            </w:r>
            <w:r w:rsidRPr="00AE7CCF">
              <w:rPr>
                <w:rFonts w:asciiTheme="minorHAnsi" w:hAnsiTheme="minorHAnsi" w:cs="Times-Roman"/>
                <w:sz w:val="20"/>
                <w:szCs w:val="20"/>
              </w:rPr>
              <w:t>Molecular Cell Biology</w:t>
            </w:r>
            <w:r w:rsidRPr="00AE7CCF">
              <w:rPr>
                <w:rFonts w:asciiTheme="minorHAnsi" w:hAnsiTheme="minorHAnsi" w:cs="Times-Roman"/>
                <w:b w:val="0"/>
                <w:sz w:val="20"/>
                <w:szCs w:val="20"/>
              </w:rPr>
              <w:t xml:space="preserve">, </w:t>
            </w:r>
            <w:r w:rsidRPr="00AE7CCF">
              <w:rPr>
                <w:rFonts w:asciiTheme="minorHAnsi" w:hAnsiTheme="minorHAnsi"/>
                <w:b w:val="0"/>
                <w:sz w:val="20"/>
                <w:szCs w:val="20"/>
              </w:rPr>
              <w:t xml:space="preserve">8th Ed, </w:t>
            </w:r>
            <w:r w:rsidRPr="00AE7CCF">
              <w:rPr>
                <w:rFonts w:asciiTheme="minorHAnsi" w:hAnsiTheme="minorHAnsi" w:cs="SabonLTStd-Roman"/>
                <w:b w:val="0"/>
                <w:color w:val="231F20"/>
                <w:sz w:val="20"/>
                <w:szCs w:val="20"/>
              </w:rPr>
              <w:t>W. H. Freeman and Company, 2016</w:t>
            </w:r>
          </w:p>
        </w:tc>
      </w:tr>
    </w:tbl>
    <w:p w:rsidR="0091466F" w:rsidRDefault="0091466F" w:rsidP="00822C81">
      <w:pPr>
        <w:jc w:val="both"/>
        <w:rPr>
          <w:rFonts w:asciiTheme="majorHAnsi" w:hAnsiTheme="majorHAnsi"/>
          <w:b/>
          <w:bCs/>
          <w:i/>
          <w:szCs w:val="20"/>
          <w:lang w:val="it-IT"/>
        </w:rPr>
      </w:pPr>
    </w:p>
    <w:p w:rsidR="0091466F" w:rsidRPr="008C0CCD" w:rsidRDefault="0091466F" w:rsidP="00822C8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61168986E32542DFA39BFFA6DD70DDDB"/>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91466F" w:rsidRPr="008C0CCD" w:rsidRDefault="0091466F" w:rsidP="00822C81">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61168986E32542DFA39BFFA6DD70DDDB"/>
          </w:placeholder>
        </w:sdtPr>
        <w:sdtEndPr/>
        <w:sdtContent>
          <w:tr w:rsidR="0091466F" w:rsidRPr="008C0CCD" w:rsidTr="00822C81">
            <w:trPr>
              <w:jc w:val="center"/>
            </w:trPr>
            <w:tc>
              <w:tcPr>
                <w:tcW w:w="10456" w:type="dxa"/>
                <w:shd w:val="clear" w:color="auto" w:fill="auto"/>
              </w:tcPr>
              <w:p w:rsidR="0091466F" w:rsidRPr="008C0CCD" w:rsidRDefault="0091466F" w:rsidP="00822C81">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91466F" w:rsidRDefault="0091466F" w:rsidP="0091466F">
      <w:pPr>
        <w:autoSpaceDE w:val="0"/>
        <w:autoSpaceDN w:val="0"/>
        <w:adjustRightInd w:val="0"/>
        <w:rPr>
          <w:rFonts w:asciiTheme="majorHAnsi" w:hAnsiTheme="majorHAnsi" w:cs="TimesNewRoman,Bold"/>
          <w:b/>
          <w:bCs/>
          <w:szCs w:val="20"/>
          <w:lang w:bidi="ne-NP"/>
        </w:rPr>
      </w:pPr>
    </w:p>
    <w:p w:rsidR="0091466F" w:rsidRPr="008C0CCD" w:rsidRDefault="0091466F" w:rsidP="0091466F">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91466F" w:rsidRPr="008C0CCD" w:rsidRDefault="0091466F" w:rsidP="0091466F">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91466F" w:rsidRPr="008C0CCD" w:rsidTr="00822C81">
        <w:trPr>
          <w:jc w:val="center"/>
        </w:trPr>
        <w:tc>
          <w:tcPr>
            <w:tcW w:w="2764" w:type="dxa"/>
            <w:shd w:val="clear" w:color="auto" w:fill="auto"/>
            <w:vAlign w:val="center"/>
          </w:tcPr>
          <w:p w:rsidR="0091466F" w:rsidRPr="008C0CCD" w:rsidRDefault="0091466F" w:rsidP="00822C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91466F" w:rsidRPr="008C0CCD" w:rsidRDefault="0091466F" w:rsidP="00822C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91466F" w:rsidRPr="008C0CCD" w:rsidRDefault="0091466F" w:rsidP="00822C81">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91466F" w:rsidRPr="008C0CCD" w:rsidRDefault="0091466F" w:rsidP="00822C81">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91466F" w:rsidRPr="008C0CCD" w:rsidTr="00822C81">
        <w:trPr>
          <w:jc w:val="center"/>
        </w:trPr>
        <w:tc>
          <w:tcPr>
            <w:tcW w:w="2764" w:type="dxa"/>
            <w:shd w:val="clear" w:color="auto" w:fill="auto"/>
          </w:tcPr>
          <w:p w:rsidR="0091466F" w:rsidRPr="008C0CCD" w:rsidRDefault="0091466F" w:rsidP="00822C81">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91466F" w:rsidRPr="008C0CCD" w:rsidRDefault="0091466F" w:rsidP="00822C81">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50971237BF154611A164515B60B7EF8A"/>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91466F" w:rsidRPr="008C0CCD"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scris</w:t>
                </w:r>
              </w:p>
            </w:tc>
          </w:sdtContent>
        </w:sdt>
        <w:tc>
          <w:tcPr>
            <w:tcW w:w="1025" w:type="dxa"/>
            <w:shd w:val="clear" w:color="auto" w:fill="auto"/>
            <w:vAlign w:val="center"/>
          </w:tcPr>
          <w:p w:rsidR="0091466F" w:rsidRPr="008C0CCD" w:rsidRDefault="0091466F" w:rsidP="00822C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91466F" w:rsidRPr="008C0CCD" w:rsidTr="00822C81">
        <w:trPr>
          <w:jc w:val="center"/>
        </w:trPr>
        <w:tc>
          <w:tcPr>
            <w:tcW w:w="2764" w:type="dxa"/>
            <w:shd w:val="clear" w:color="auto" w:fill="auto"/>
          </w:tcPr>
          <w:p w:rsidR="0091466F" w:rsidRPr="008C0CCD" w:rsidRDefault="0091466F" w:rsidP="00822C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10.2. Evaluarea cunoștințelor practice (</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91466F" w:rsidRPr="008C0CCD" w:rsidRDefault="0091466F" w:rsidP="00822C81">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91466F" w:rsidRPr="008C0CCD" w:rsidRDefault="0091466F" w:rsidP="00822C81">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91466F" w:rsidRPr="008C0CCD" w:rsidRDefault="0091466F" w:rsidP="00822C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91466F" w:rsidRPr="008C0CCD" w:rsidTr="00822C81">
        <w:trPr>
          <w:jc w:val="center"/>
        </w:trPr>
        <w:tc>
          <w:tcPr>
            <w:tcW w:w="2764" w:type="dxa"/>
            <w:shd w:val="clear" w:color="auto" w:fill="auto"/>
          </w:tcPr>
          <w:p w:rsidR="0091466F" w:rsidRPr="008C0CCD" w:rsidRDefault="0091466F" w:rsidP="00822C81">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91466F" w:rsidRPr="008C0CCD" w:rsidRDefault="0091466F" w:rsidP="00822C81">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91466F" w:rsidRPr="008C0CCD"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91466F" w:rsidRPr="008C0CCD" w:rsidRDefault="0091466F" w:rsidP="00822C81">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91466F" w:rsidRPr="008C0CCD" w:rsidTr="00822C81">
        <w:trPr>
          <w:jc w:val="center"/>
        </w:trPr>
        <w:tc>
          <w:tcPr>
            <w:tcW w:w="10042" w:type="dxa"/>
            <w:gridSpan w:val="4"/>
            <w:shd w:val="clear" w:color="auto" w:fill="auto"/>
          </w:tcPr>
          <w:p w:rsidR="0091466F" w:rsidRPr="00D91AB7" w:rsidRDefault="0091466F" w:rsidP="00822C81">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91466F" w:rsidRPr="008C0CCD" w:rsidTr="00822C81">
        <w:trPr>
          <w:jc w:val="center"/>
        </w:trPr>
        <w:tc>
          <w:tcPr>
            <w:tcW w:w="10042" w:type="dxa"/>
            <w:gridSpan w:val="4"/>
            <w:shd w:val="clear" w:color="auto" w:fill="auto"/>
          </w:tcPr>
          <w:p w:rsidR="0091466F" w:rsidRPr="005E30DB" w:rsidRDefault="0091466F" w:rsidP="00822C81">
            <w:pPr>
              <w:autoSpaceDE w:val="0"/>
              <w:autoSpaceDN w:val="0"/>
              <w:adjustRightInd w:val="0"/>
              <w:spacing w:line="240" w:lineRule="auto"/>
              <w:rPr>
                <w:rFonts w:cs="TimesNewRoman"/>
                <w:szCs w:val="20"/>
                <w:lang w:bidi="ne-NP"/>
              </w:rPr>
            </w:pPr>
            <w:r w:rsidRPr="005E30DB">
              <w:rPr>
                <w:rFonts w:cs="TimesNewRoman"/>
                <w:szCs w:val="20"/>
                <w:lang w:bidi="ne-NP"/>
              </w:rPr>
              <w:t>Condiţie minimă de promovare:</w:t>
            </w:r>
          </w:p>
          <w:p w:rsidR="0091466F" w:rsidRPr="00AA06CF" w:rsidRDefault="00FD1D95" w:rsidP="0091466F">
            <w:pPr>
              <w:pStyle w:val="ListParagraph"/>
              <w:numPr>
                <w:ilvl w:val="0"/>
                <w:numId w:val="7"/>
              </w:numPr>
              <w:autoSpaceDE w:val="0"/>
              <w:autoSpaceDN w:val="0"/>
              <w:adjustRightInd w:val="0"/>
              <w:rPr>
                <w:rFonts w:asciiTheme="majorHAnsi" w:hAnsiTheme="majorHAnsi" w:cs="TimesNewRoman"/>
                <w:szCs w:val="20"/>
                <w:lang w:bidi="ne-NP"/>
              </w:rPr>
            </w:pPr>
            <w:r w:rsidRPr="005E30DB">
              <w:rPr>
                <w:szCs w:val="20"/>
                <w:lang w:val="it-IT" w:bidi="ne-NP"/>
              </w:rPr>
              <w:t>Cunoasterea modului de lucru cu microscopul fotonic si capacitatea de a identifica si descrie celul</w:t>
            </w:r>
            <w:r>
              <w:rPr>
                <w:szCs w:val="20"/>
                <w:lang w:val="it-IT" w:bidi="ne-NP"/>
              </w:rPr>
              <w:t>ele</w:t>
            </w:r>
            <w:r w:rsidRPr="005E30DB">
              <w:rPr>
                <w:szCs w:val="20"/>
                <w:lang w:val="it-IT" w:bidi="ne-NP"/>
              </w:rPr>
              <w:t xml:space="preserve"> pe un preparat microscopic  (d</w:t>
            </w:r>
            <w:r>
              <w:rPr>
                <w:szCs w:val="20"/>
                <w:lang w:val="it-IT" w:bidi="ne-NP"/>
              </w:rPr>
              <w:t>ovedite la examinarea practica)</w:t>
            </w:r>
            <w:r w:rsidRPr="005E30DB">
              <w:rPr>
                <w:szCs w:val="20"/>
                <w:lang w:val="it-IT" w:bidi="ne-NP"/>
              </w:rPr>
              <w:t xml:space="preserve"> </w:t>
            </w:r>
          </w:p>
          <w:p w:rsidR="0091466F" w:rsidRPr="00AA06CF" w:rsidRDefault="00FD1D95" w:rsidP="0091466F">
            <w:pPr>
              <w:pStyle w:val="ListParagraph"/>
              <w:numPr>
                <w:ilvl w:val="0"/>
                <w:numId w:val="7"/>
              </w:numPr>
              <w:autoSpaceDE w:val="0"/>
              <w:autoSpaceDN w:val="0"/>
              <w:adjustRightInd w:val="0"/>
              <w:rPr>
                <w:rFonts w:asciiTheme="majorHAnsi" w:hAnsiTheme="majorHAnsi" w:cs="TimesNewRoman"/>
                <w:szCs w:val="20"/>
                <w:lang w:bidi="ne-NP"/>
              </w:rPr>
            </w:pPr>
            <w:r w:rsidRPr="005E30DB">
              <w:rPr>
                <w:szCs w:val="20"/>
                <w:lang w:val="it-IT" w:bidi="ne-NP"/>
              </w:rPr>
              <w:t xml:space="preserve">Cunoasterea elementelor structurale ale </w:t>
            </w:r>
            <w:r>
              <w:rPr>
                <w:szCs w:val="20"/>
                <w:lang w:val="it-IT" w:bidi="ne-NP"/>
              </w:rPr>
              <w:t>celulelor</w:t>
            </w:r>
            <w:r w:rsidRPr="005E30DB">
              <w:rPr>
                <w:szCs w:val="20"/>
                <w:lang w:val="it-IT" w:bidi="ne-NP"/>
              </w:rPr>
              <w:t xml:space="preserve"> si functiile de baza ale acestora (dovedite la examinarea teoretica)</w:t>
            </w:r>
          </w:p>
        </w:tc>
      </w:tr>
    </w:tbl>
    <w:p w:rsidR="0091466F" w:rsidRDefault="0091466F" w:rsidP="0091466F">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263D8D" w:rsidRPr="002C10CC" w:rsidRDefault="00263D8D" w:rsidP="00263D8D">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t>Data com</w:t>
      </w:r>
      <w:r w:rsidR="0091466F">
        <w:rPr>
          <w:rFonts w:asciiTheme="majorHAnsi" w:hAnsiTheme="majorHAnsi"/>
          <w:szCs w:val="20"/>
          <w:lang w:val="pt-BR" w:bidi="ne-NP"/>
        </w:rPr>
        <w:t xml:space="preserve">pletării          </w:t>
      </w:r>
      <w:r w:rsidRPr="002C10CC">
        <w:rPr>
          <w:rFonts w:asciiTheme="majorHAnsi" w:hAnsiTheme="majorHAnsi"/>
          <w:szCs w:val="20"/>
          <w:lang w:val="pt-BR" w:bidi="ne-NP"/>
        </w:rPr>
        <w:t xml:space="preserve"> </w:t>
      </w:r>
      <w:r w:rsidR="0091466F">
        <w:rPr>
          <w:rFonts w:asciiTheme="majorHAnsi" w:hAnsiTheme="majorHAnsi" w:cs="TimesNewRoman"/>
          <w:szCs w:val="20"/>
          <w:lang w:bidi="ne-NP"/>
        </w:rPr>
        <w:t>Titular</w:t>
      </w:r>
      <w:r w:rsidR="0091466F" w:rsidRPr="008C0CCD">
        <w:rPr>
          <w:rFonts w:asciiTheme="majorHAnsi" w:hAnsiTheme="majorHAnsi" w:cs="TimesNewRoman"/>
          <w:szCs w:val="20"/>
          <w:lang w:bidi="ne-NP"/>
        </w:rPr>
        <w:t xml:space="preserve"> de curs</w:t>
      </w:r>
      <w:r w:rsidR="0091466F">
        <w:rPr>
          <w:rFonts w:asciiTheme="majorHAnsi" w:hAnsiTheme="majorHAnsi" w:cs="TimesNewRoman"/>
          <w:szCs w:val="20"/>
          <w:lang w:bidi="ne-NP"/>
        </w:rPr>
        <w:t xml:space="preserve"> / semnătura</w:t>
      </w:r>
      <w:r w:rsidR="0091466F" w:rsidRPr="002C10CC">
        <w:rPr>
          <w:rFonts w:asciiTheme="majorHAnsi" w:hAnsiTheme="majorHAnsi"/>
          <w:szCs w:val="20"/>
          <w:lang w:val="pt-BR" w:bidi="ne-NP"/>
        </w:rPr>
        <w:t xml:space="preserve"> </w:t>
      </w:r>
      <w:r w:rsidR="0091466F">
        <w:rPr>
          <w:rFonts w:asciiTheme="majorHAnsi" w:hAnsiTheme="majorHAnsi"/>
          <w:szCs w:val="20"/>
          <w:lang w:val="pt-BR" w:bidi="ne-NP"/>
        </w:rPr>
        <w:tab/>
      </w:r>
      <w:r w:rsidR="0091466F">
        <w:rPr>
          <w:rFonts w:asciiTheme="majorHAnsi" w:hAnsiTheme="majorHAnsi"/>
          <w:szCs w:val="20"/>
          <w:lang w:val="pt-BR" w:bidi="ne-NP"/>
        </w:rPr>
        <w:tab/>
      </w:r>
      <w:r w:rsidR="0091466F">
        <w:rPr>
          <w:rFonts w:asciiTheme="majorHAnsi" w:hAnsiTheme="majorHAnsi" w:cs="TimesNewRoman"/>
          <w:szCs w:val="20"/>
          <w:lang w:bidi="ne-NP"/>
        </w:rPr>
        <w:t>Tit</w:t>
      </w:r>
      <w:r w:rsidR="0091466F" w:rsidRPr="008C0CCD">
        <w:rPr>
          <w:rFonts w:asciiTheme="majorHAnsi" w:hAnsiTheme="majorHAnsi" w:cs="TimesNewRoman"/>
          <w:szCs w:val="20"/>
          <w:lang w:bidi="ne-NP"/>
        </w:rPr>
        <w:t xml:space="preserve">ular de </w:t>
      </w:r>
      <w:r w:rsidR="0091466F">
        <w:rPr>
          <w:rFonts w:asciiTheme="majorHAnsi" w:hAnsiTheme="majorHAnsi" w:cs="TimesNewRoman"/>
          <w:szCs w:val="20"/>
          <w:lang w:bidi="ne-NP"/>
        </w:rPr>
        <w:t>activități practice / semnătura,</w:t>
      </w:r>
    </w:p>
    <w:p w:rsidR="00263D8D" w:rsidRPr="002C10CC" w:rsidRDefault="004A2890" w:rsidP="00263D8D">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1312" behindDoc="0" locked="0" layoutInCell="1" allowOverlap="1" wp14:anchorId="292A5C12" wp14:editId="591AD8C2">
                <wp:simplePos x="0" y="0"/>
                <wp:positionH relativeFrom="column">
                  <wp:posOffset>4069080</wp:posOffset>
                </wp:positionH>
                <wp:positionV relativeFrom="paragraph">
                  <wp:posOffset>158750</wp:posOffset>
                </wp:positionV>
                <wp:extent cx="2000250"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8D" w:rsidRPr="007834FC" w:rsidRDefault="004A2890" w:rsidP="00263D8D">
                            <w:pPr>
                              <w:autoSpaceDE w:val="0"/>
                              <w:autoSpaceDN w:val="0"/>
                              <w:adjustRightInd w:val="0"/>
                              <w:rPr>
                                <w:rFonts w:ascii="TimesNewRoman" w:hAnsi="TimesNewRoman" w:cs="TimesNewRoman"/>
                              </w:rPr>
                            </w:pPr>
                            <w:r>
                              <w:rPr>
                                <w:rFonts w:asciiTheme="majorHAnsi" w:hAnsiTheme="majorHAnsi"/>
                              </w:rPr>
                              <w:t xml:space="preserve">Bioinginer drd. </w:t>
                            </w:r>
                            <w:r w:rsidRPr="004A2890">
                              <w:rPr>
                                <w:rFonts w:asciiTheme="minorHAnsi" w:hAnsiTheme="minorHAnsi" w:cs="Times New Roman"/>
                                <w:szCs w:val="20"/>
                                <w:lang w:val="it-IT"/>
                              </w:rPr>
                              <w:t>Luca Andreea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20.4pt;margin-top:12.5pt;width:15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setAIAALs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" filled="f" stroked="f">
                <v:textbox>
                  <w:txbxContent>
                    <w:p w:rsidR="00263D8D" w:rsidRPr="007834FC" w:rsidRDefault="004A2890" w:rsidP="00263D8D">
                      <w:pPr>
                        <w:autoSpaceDE w:val="0"/>
                        <w:autoSpaceDN w:val="0"/>
                        <w:adjustRightInd w:val="0"/>
                        <w:rPr>
                          <w:rFonts w:ascii="TimesNewRoman" w:hAnsi="TimesNewRoman" w:cs="TimesNewRoman"/>
                        </w:rPr>
                      </w:pPr>
                      <w:r>
                        <w:rPr>
                          <w:rFonts w:asciiTheme="majorHAnsi" w:hAnsiTheme="majorHAnsi"/>
                        </w:rPr>
                        <w:t xml:space="preserve">Bioinginer drd. </w:t>
                      </w:r>
                      <w:r w:rsidRPr="004A2890">
                        <w:rPr>
                          <w:rFonts w:asciiTheme="minorHAnsi" w:hAnsiTheme="minorHAnsi" w:cs="Times New Roman"/>
                          <w:szCs w:val="20"/>
                          <w:lang w:val="it-IT"/>
                        </w:rPr>
                        <w:t>Luca Andreea</w:t>
                      </w:r>
                    </w:p>
                  </w:txbxContent>
                </v:textbox>
                <w10:wrap type="square"/>
              </v:shape>
            </w:pict>
          </mc:Fallback>
        </mc:AlternateContent>
      </w:r>
      <w:r w:rsidR="00F80458" w:rsidRPr="002C10CC">
        <w:rPr>
          <w:rFonts w:asciiTheme="majorHAnsi" w:hAnsiTheme="majorHAnsi"/>
          <w:noProof/>
          <w:szCs w:val="20"/>
          <w:lang w:val="en-US"/>
        </w:rPr>
        <mc:AlternateContent>
          <mc:Choice Requires="wps">
            <w:drawing>
              <wp:anchor distT="0" distB="0" distL="114300" distR="114300" simplePos="0" relativeHeight="251660288" behindDoc="0" locked="0" layoutInCell="1" allowOverlap="1" wp14:anchorId="5F6CEEDA" wp14:editId="71140C57">
                <wp:simplePos x="0" y="0"/>
                <wp:positionH relativeFrom="column">
                  <wp:posOffset>1381125</wp:posOffset>
                </wp:positionH>
                <wp:positionV relativeFrom="paragraph">
                  <wp:posOffset>161925</wp:posOffset>
                </wp:positionV>
                <wp:extent cx="1756410"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8D" w:rsidRPr="003029CB" w:rsidRDefault="00263D8D" w:rsidP="00263D8D">
                            <w:pPr>
                              <w:autoSpaceDE w:val="0"/>
                              <w:autoSpaceDN w:val="0"/>
                              <w:adjustRightInd w:val="0"/>
                              <w:rPr>
                                <w:rFonts w:asciiTheme="majorHAnsi" w:hAnsiTheme="majorHAnsi" w:cs="TimesNewRoman"/>
                                <w:szCs w:val="20"/>
                              </w:rPr>
                            </w:pPr>
                            <w:r w:rsidRPr="003029CB">
                              <w:rPr>
                                <w:rFonts w:asciiTheme="majorHAnsi" w:hAnsiTheme="majorHAnsi" w:cs="TimesNewRoman"/>
                                <w:szCs w:val="20"/>
                              </w:rPr>
                              <w:t>Conf. dr. Maria Butnaru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108.75pt;margin-top:12.75pt;width:138.3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nwuAIAAMI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" filled="f" stroked="f">
                <v:textbox style="mso-fit-shape-to-text:t">
                  <w:txbxContent>
                    <w:p w:rsidR="00263D8D" w:rsidRPr="003029CB" w:rsidRDefault="00263D8D" w:rsidP="00263D8D">
                      <w:pPr>
                        <w:autoSpaceDE w:val="0"/>
                        <w:autoSpaceDN w:val="0"/>
                        <w:adjustRightInd w:val="0"/>
                        <w:rPr>
                          <w:rFonts w:asciiTheme="majorHAnsi" w:hAnsiTheme="majorHAnsi" w:cs="TimesNewRoman"/>
                          <w:szCs w:val="20"/>
                        </w:rPr>
                      </w:pPr>
                      <w:r w:rsidRPr="003029CB">
                        <w:rPr>
                          <w:rFonts w:asciiTheme="majorHAnsi" w:hAnsiTheme="majorHAnsi" w:cs="TimesNewRoman"/>
                          <w:szCs w:val="20"/>
                        </w:rPr>
                        <w:t>Conf. dr. Maria Butnaru</w:t>
                      </w:r>
                    </w:p>
                  </w:txbxContent>
                </v:textbox>
                <w10:wrap type="square"/>
              </v:shape>
            </w:pict>
          </mc:Fallback>
        </mc:AlternateContent>
      </w:r>
      <w:r w:rsidR="00263D8D" w:rsidRPr="002C10CC">
        <w:rPr>
          <w:rFonts w:asciiTheme="majorHAnsi" w:hAnsiTheme="majorHAnsi"/>
          <w:noProof/>
          <w:szCs w:val="20"/>
          <w:lang w:val="en-US"/>
        </w:rPr>
        <mc:AlternateContent>
          <mc:Choice Requires="wps">
            <w:drawing>
              <wp:anchor distT="0" distB="0" distL="114300" distR="114300" simplePos="0" relativeHeight="251659264" behindDoc="0" locked="0" layoutInCell="1" allowOverlap="1" wp14:anchorId="1E925872" wp14:editId="6F57C250">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8D" w:rsidRPr="009138F6" w:rsidRDefault="004A2890" w:rsidP="00263D8D">
                            <w:pPr>
                              <w:autoSpaceDE w:val="0"/>
                              <w:autoSpaceDN w:val="0"/>
                              <w:adjustRightInd w:val="0"/>
                              <w:rPr>
                                <w:rFonts w:asciiTheme="majorHAnsi" w:hAnsiTheme="majorHAnsi" w:cs="TimesNewRoman"/>
                                <w:szCs w:val="20"/>
                              </w:rPr>
                            </w:pPr>
                            <w:r>
                              <w:rPr>
                                <w:rFonts w:asciiTheme="majorHAnsi" w:hAnsiTheme="majorHAnsi" w:cs="TimesNewRoman"/>
                                <w:szCs w:val="20"/>
                                <w:lang w:bidi="ne-NP"/>
                              </w:rPr>
                              <w:t>22</w:t>
                            </w:r>
                            <w:r w:rsidR="00F80458">
                              <w:rPr>
                                <w:rFonts w:asciiTheme="majorHAnsi" w:hAnsiTheme="majorHAnsi" w:cs="TimesNewRoman"/>
                                <w:szCs w:val="20"/>
                                <w:lang w:bidi="ne-NP"/>
                              </w:rPr>
                              <w:t>.09.2020</w:t>
                            </w:r>
                          </w:p>
                          <w:p w:rsidR="00263D8D" w:rsidRPr="00622DDC" w:rsidRDefault="00263D8D" w:rsidP="00263D8D"/>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263D8D" w:rsidRPr="009138F6" w:rsidRDefault="004A2890" w:rsidP="00263D8D">
                      <w:pPr>
                        <w:autoSpaceDE w:val="0"/>
                        <w:autoSpaceDN w:val="0"/>
                        <w:adjustRightInd w:val="0"/>
                        <w:rPr>
                          <w:rFonts w:asciiTheme="majorHAnsi" w:hAnsiTheme="majorHAnsi" w:cs="TimesNewRoman"/>
                          <w:szCs w:val="20"/>
                        </w:rPr>
                      </w:pPr>
                      <w:r>
                        <w:rPr>
                          <w:rFonts w:asciiTheme="majorHAnsi" w:hAnsiTheme="majorHAnsi" w:cs="TimesNewRoman"/>
                          <w:szCs w:val="20"/>
                          <w:lang w:bidi="ne-NP"/>
                        </w:rPr>
                        <w:t>22</w:t>
                      </w:r>
                      <w:r w:rsidR="00F80458">
                        <w:rPr>
                          <w:rFonts w:asciiTheme="majorHAnsi" w:hAnsiTheme="majorHAnsi" w:cs="TimesNewRoman"/>
                          <w:szCs w:val="20"/>
                          <w:lang w:bidi="ne-NP"/>
                        </w:rPr>
                        <w:t>.09.2020</w:t>
                      </w:r>
                    </w:p>
                    <w:p w:rsidR="00263D8D" w:rsidRPr="00622DDC" w:rsidRDefault="00263D8D" w:rsidP="00263D8D"/>
                  </w:txbxContent>
                </v:textbox>
                <w10:wrap type="square"/>
              </v:shape>
            </w:pict>
          </mc:Fallback>
        </mc:AlternateContent>
      </w:r>
    </w:p>
    <w:p w:rsidR="00263D8D" w:rsidRPr="002C10CC" w:rsidRDefault="00263D8D" w:rsidP="00263D8D">
      <w:pPr>
        <w:autoSpaceDE w:val="0"/>
        <w:autoSpaceDN w:val="0"/>
        <w:adjustRightInd w:val="0"/>
        <w:rPr>
          <w:rFonts w:asciiTheme="majorHAnsi" w:hAnsiTheme="majorHAnsi"/>
          <w:szCs w:val="20"/>
          <w:lang w:val="pt-BR" w:bidi="ne-NP"/>
        </w:rPr>
      </w:pPr>
      <w:r w:rsidRPr="002C10CC">
        <w:rPr>
          <w:rFonts w:asciiTheme="majorHAnsi" w:hAnsiTheme="majorHAnsi"/>
          <w:szCs w:val="20"/>
          <w:lang w:val="pt-BR" w:bidi="ne-NP"/>
        </w:rPr>
        <w:lastRenderedPageBreak/>
        <w:t xml:space="preserve"> </w:t>
      </w:r>
    </w:p>
    <w:p w:rsidR="00263D8D" w:rsidRPr="002C10CC" w:rsidRDefault="00263D8D" w:rsidP="00263D8D">
      <w:pPr>
        <w:autoSpaceDE w:val="0"/>
        <w:autoSpaceDN w:val="0"/>
        <w:adjustRightInd w:val="0"/>
        <w:rPr>
          <w:rFonts w:asciiTheme="majorHAnsi" w:hAnsiTheme="majorHAnsi"/>
          <w:szCs w:val="20"/>
          <w:lang w:val="pt-BR" w:bidi="ne-NP"/>
        </w:rPr>
      </w:pPr>
    </w:p>
    <w:p w:rsidR="00263D8D" w:rsidRPr="002C10CC" w:rsidRDefault="00263D8D" w:rsidP="00263D8D">
      <w:pPr>
        <w:autoSpaceDE w:val="0"/>
        <w:autoSpaceDN w:val="0"/>
        <w:adjustRightInd w:val="0"/>
        <w:rPr>
          <w:rFonts w:asciiTheme="majorHAnsi" w:hAnsiTheme="majorHAnsi"/>
          <w:szCs w:val="20"/>
          <w:lang w:val="pt-BR" w:bidi="ne-NP"/>
        </w:rPr>
      </w:pPr>
    </w:p>
    <w:p w:rsidR="00F80458" w:rsidRDefault="00263D8D" w:rsidP="00263D8D">
      <w:pPr>
        <w:autoSpaceDE w:val="0"/>
        <w:autoSpaceDN w:val="0"/>
        <w:adjustRightInd w:val="0"/>
        <w:rPr>
          <w:rFonts w:asciiTheme="majorHAnsi" w:hAnsiTheme="majorHAnsi"/>
          <w:szCs w:val="20"/>
          <w:lang w:val="pt-BR" w:bidi="ne-NP"/>
        </w:rPr>
      </w:pPr>
      <w:r w:rsidRPr="002C10CC">
        <w:rPr>
          <w:rFonts w:asciiTheme="majorHAnsi" w:hAnsiTheme="majorHAnsi" w:cs="TimesNewRoman"/>
          <w:szCs w:val="20"/>
          <w:lang w:val="pt-BR" w:bidi="ne-NP"/>
        </w:rPr>
        <w:t xml:space="preserve">Data avizării în </w:t>
      </w:r>
      <w:r w:rsidR="0091466F" w:rsidRPr="008C0CCD">
        <w:rPr>
          <w:rFonts w:asciiTheme="majorHAnsi" w:hAnsiTheme="majorHAnsi" w:cs="TimesNewRoman"/>
          <w:szCs w:val="20"/>
          <w:lang w:bidi="ne-NP"/>
        </w:rPr>
        <w:t xml:space="preserve">Consiliul </w:t>
      </w:r>
      <w:r w:rsidR="0091466F">
        <w:rPr>
          <w:rFonts w:asciiTheme="majorHAnsi" w:hAnsiTheme="majorHAnsi" w:cs="TimesNewRoman"/>
          <w:szCs w:val="20"/>
          <w:lang w:bidi="ne-NP"/>
        </w:rPr>
        <w:t xml:space="preserve">Profesoral </w:t>
      </w:r>
      <w:r w:rsidR="0091466F" w:rsidRPr="008C0CCD">
        <w:rPr>
          <w:rFonts w:asciiTheme="majorHAnsi" w:hAnsiTheme="majorHAnsi" w:cs="TimesNewRoman"/>
          <w:szCs w:val="20"/>
          <w:lang w:bidi="ne-NP"/>
        </w:rPr>
        <w:t>/</w:t>
      </w:r>
      <w:r w:rsidR="0091466F">
        <w:rPr>
          <w:rFonts w:asciiTheme="majorHAnsi" w:hAnsiTheme="majorHAnsi" w:cs="TimesNewRoman"/>
          <w:szCs w:val="20"/>
          <w:lang w:bidi="ne-NP"/>
        </w:rPr>
        <w:t xml:space="preserve"> </w:t>
      </w:r>
      <w:r w:rsidR="0091466F" w:rsidRPr="008C0CCD">
        <w:rPr>
          <w:rFonts w:asciiTheme="majorHAnsi" w:hAnsiTheme="majorHAnsi" w:cs="TimesNewRoman"/>
          <w:szCs w:val="20"/>
          <w:lang w:bidi="ne-NP"/>
        </w:rPr>
        <w:t xml:space="preserve">Consiliul </w:t>
      </w:r>
      <w:r w:rsidR="0091466F">
        <w:rPr>
          <w:rFonts w:asciiTheme="majorHAnsi" w:hAnsiTheme="majorHAnsi" w:cs="TimesNewRoman"/>
          <w:szCs w:val="20"/>
          <w:lang w:bidi="ne-NP"/>
        </w:rPr>
        <w:t>Departamentului</w:t>
      </w:r>
      <w:r w:rsidR="0091466F" w:rsidRPr="002C10CC">
        <w:rPr>
          <w:rFonts w:asciiTheme="majorHAnsi" w:hAnsiTheme="majorHAnsi"/>
          <w:szCs w:val="20"/>
          <w:lang w:val="pt-BR" w:bidi="ne-NP"/>
        </w:rPr>
        <w:t xml:space="preserve"> </w:t>
      </w:r>
    </w:p>
    <w:p w:rsidR="00263D8D" w:rsidRPr="002C10CC" w:rsidRDefault="0091466F" w:rsidP="00F80458">
      <w:pPr>
        <w:autoSpaceDE w:val="0"/>
        <w:autoSpaceDN w:val="0"/>
        <w:adjustRightInd w:val="0"/>
        <w:ind w:left="5664" w:firstLine="708"/>
        <w:rPr>
          <w:rFonts w:asciiTheme="majorHAnsi" w:hAnsiTheme="majorHAnsi"/>
          <w:szCs w:val="20"/>
          <w:lang w:val="pt-BR" w:bidi="ne-NP"/>
        </w:rPr>
      </w:pPr>
      <w:r>
        <w:rPr>
          <w:rFonts w:asciiTheme="majorHAnsi" w:hAnsiTheme="majorHAnsi" w:cs="TimesNewRoman"/>
          <w:szCs w:val="20"/>
          <w:lang w:bidi="ne-NP"/>
        </w:rPr>
        <w:t>D</w:t>
      </w:r>
      <w:r w:rsidRPr="008C0CCD">
        <w:rPr>
          <w:rFonts w:asciiTheme="majorHAnsi" w:hAnsiTheme="majorHAnsi" w:cs="TimesNewRoman"/>
          <w:szCs w:val="20"/>
          <w:lang w:bidi="ne-NP"/>
        </w:rPr>
        <w:t>irector departament</w:t>
      </w:r>
      <w:r>
        <w:rPr>
          <w:rFonts w:asciiTheme="majorHAnsi" w:hAnsiTheme="majorHAnsi" w:cs="TimesNewRoman"/>
          <w:szCs w:val="20"/>
          <w:lang w:bidi="ne-NP"/>
        </w:rPr>
        <w:t xml:space="preserve"> / semnătura</w:t>
      </w:r>
    </w:p>
    <w:p w:rsidR="00263D8D" w:rsidRPr="002C10CC" w:rsidRDefault="00263D8D" w:rsidP="00263D8D">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2336" behindDoc="0" locked="0" layoutInCell="1" allowOverlap="1" wp14:anchorId="4C425DDF" wp14:editId="29180D41">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8D" w:rsidRPr="009138F6" w:rsidRDefault="004A2890" w:rsidP="00263D8D">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r w:rsidR="00F80458">
                              <w:rPr>
                                <w:rFonts w:asciiTheme="majorHAnsi" w:hAnsiTheme="majorHAnsi" w:cs="TimesNewRoman"/>
                                <w:szCs w:val="20"/>
                                <w:lang w:bidi="ne-NP"/>
                              </w:rPr>
                              <w:t>.09.2020</w:t>
                            </w:r>
                          </w:p>
                          <w:p w:rsidR="00263D8D" w:rsidRPr="00622DDC" w:rsidRDefault="00263D8D" w:rsidP="00263D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263D8D" w:rsidRPr="009138F6" w:rsidRDefault="004A2890" w:rsidP="00263D8D">
                      <w:pPr>
                        <w:autoSpaceDE w:val="0"/>
                        <w:autoSpaceDN w:val="0"/>
                        <w:adjustRightInd w:val="0"/>
                        <w:rPr>
                          <w:rFonts w:asciiTheme="majorHAnsi" w:hAnsiTheme="majorHAnsi" w:cs="TimesNewRoman"/>
                          <w:szCs w:val="20"/>
                        </w:rPr>
                      </w:pPr>
                      <w:r>
                        <w:rPr>
                          <w:rFonts w:asciiTheme="majorHAnsi" w:hAnsiTheme="majorHAnsi" w:cs="TimesNewRoman"/>
                          <w:szCs w:val="20"/>
                          <w:lang w:bidi="ne-NP"/>
                        </w:rPr>
                        <w:t>25</w:t>
                      </w:r>
                      <w:r w:rsidR="00F80458">
                        <w:rPr>
                          <w:rFonts w:asciiTheme="majorHAnsi" w:hAnsiTheme="majorHAnsi" w:cs="TimesNewRoman"/>
                          <w:szCs w:val="20"/>
                          <w:lang w:bidi="ne-NP"/>
                        </w:rPr>
                        <w:t>.09.2020</w:t>
                      </w:r>
                    </w:p>
                    <w:p w:rsidR="00263D8D" w:rsidRPr="00622DDC" w:rsidRDefault="00263D8D" w:rsidP="00263D8D"/>
                  </w:txbxContent>
                </v:textbox>
                <w10:wrap type="square"/>
              </v:shape>
            </w:pict>
          </mc:Fallback>
        </mc:AlternateContent>
      </w:r>
    </w:p>
    <w:p w:rsidR="00263D8D" w:rsidRPr="002C10CC" w:rsidRDefault="00F80458" w:rsidP="00263D8D">
      <w:pPr>
        <w:autoSpaceDE w:val="0"/>
        <w:autoSpaceDN w:val="0"/>
        <w:adjustRightInd w:val="0"/>
        <w:rPr>
          <w:rFonts w:asciiTheme="majorHAnsi" w:hAnsiTheme="majorHAnsi"/>
          <w:szCs w:val="20"/>
          <w:lang w:val="pt-BR" w:bidi="ne-NP"/>
        </w:rPr>
      </w:pPr>
      <w:r w:rsidRPr="002C10CC">
        <w:rPr>
          <w:rFonts w:asciiTheme="majorHAnsi" w:hAnsiTheme="majorHAnsi"/>
          <w:noProof/>
          <w:szCs w:val="20"/>
          <w:lang w:val="en-US"/>
        </w:rPr>
        <mc:AlternateContent>
          <mc:Choice Requires="wps">
            <w:drawing>
              <wp:anchor distT="0" distB="0" distL="114300" distR="114300" simplePos="0" relativeHeight="251663360" behindDoc="0" locked="0" layoutInCell="1" allowOverlap="1" wp14:anchorId="7D816181" wp14:editId="678690CA">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D8D" w:rsidRPr="003029CB" w:rsidRDefault="00F80458" w:rsidP="00263D8D">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00263D8D"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00263D8D" w:rsidRPr="003029CB">
                              <w:rPr>
                                <w:rFonts w:asciiTheme="majorHAnsi" w:hAnsiTheme="majorHAnsi" w:cs="TimesNewRoman"/>
                                <w:szCs w:val="20"/>
                                <w:lang w:bidi="ne-NP"/>
                              </w:rPr>
                              <w:t>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263D8D" w:rsidRPr="003029CB" w:rsidRDefault="00F80458" w:rsidP="00263D8D">
                      <w:pPr>
                        <w:autoSpaceDE w:val="0"/>
                        <w:autoSpaceDN w:val="0"/>
                        <w:adjustRightInd w:val="0"/>
                        <w:jc w:val="center"/>
                        <w:rPr>
                          <w:rFonts w:asciiTheme="majorHAnsi" w:hAnsiTheme="majorHAnsi" w:cs="TimesNewRoman"/>
                          <w:szCs w:val="20"/>
                        </w:rPr>
                      </w:pPr>
                      <w:r>
                        <w:rPr>
                          <w:rFonts w:asciiTheme="majorHAnsi" w:hAnsiTheme="majorHAnsi" w:cs="TimesNewRoman"/>
                          <w:szCs w:val="20"/>
                          <w:lang w:bidi="ne-NP"/>
                        </w:rPr>
                        <w:t>Conf</w:t>
                      </w:r>
                      <w:r w:rsidR="00263D8D" w:rsidRPr="003029CB">
                        <w:rPr>
                          <w:rFonts w:asciiTheme="majorHAnsi" w:hAnsiTheme="majorHAnsi" w:cs="TimesNewRoman"/>
                          <w:szCs w:val="20"/>
                          <w:lang w:bidi="ne-NP"/>
                        </w:rPr>
                        <w:t>.</w:t>
                      </w:r>
                      <w:r>
                        <w:rPr>
                          <w:rFonts w:asciiTheme="majorHAnsi" w:hAnsiTheme="majorHAnsi" w:cs="TimesNewRoman"/>
                          <w:szCs w:val="20"/>
                          <w:lang w:bidi="ne-NP"/>
                        </w:rPr>
                        <w:t xml:space="preserve"> </w:t>
                      </w:r>
                      <w:r w:rsidR="00263D8D" w:rsidRPr="003029CB">
                        <w:rPr>
                          <w:rFonts w:asciiTheme="majorHAnsi" w:hAnsiTheme="majorHAnsi" w:cs="TimesNewRoman"/>
                          <w:szCs w:val="20"/>
                          <w:lang w:bidi="ne-NP"/>
                        </w:rPr>
                        <w:t>dr. Daniela-Viorelia Matei</w:t>
                      </w:r>
                    </w:p>
                  </w:txbxContent>
                </v:textbox>
                <w10:wrap type="square"/>
              </v:shape>
            </w:pict>
          </mc:Fallback>
        </mc:AlternateContent>
      </w:r>
    </w:p>
    <w:p w:rsidR="00263D8D" w:rsidRPr="002C10CC" w:rsidRDefault="00263D8D" w:rsidP="00263D8D">
      <w:pPr>
        <w:autoSpaceDE w:val="0"/>
        <w:autoSpaceDN w:val="0"/>
        <w:adjustRightInd w:val="0"/>
        <w:rPr>
          <w:rFonts w:asciiTheme="majorHAnsi" w:hAnsiTheme="majorHAnsi"/>
          <w:szCs w:val="20"/>
          <w:lang w:val="pt-BR" w:bidi="ne-NP"/>
        </w:rPr>
      </w:pPr>
    </w:p>
    <w:p w:rsidR="00263D8D" w:rsidRPr="002C10CC" w:rsidRDefault="00263D8D" w:rsidP="00263D8D">
      <w:pPr>
        <w:autoSpaceDE w:val="0"/>
        <w:autoSpaceDN w:val="0"/>
        <w:adjustRightInd w:val="0"/>
        <w:rPr>
          <w:rFonts w:asciiTheme="majorHAnsi" w:hAnsiTheme="majorHAnsi"/>
          <w:szCs w:val="20"/>
          <w:lang w:val="pt-BR" w:bidi="ne-NP"/>
        </w:rPr>
      </w:pPr>
    </w:p>
    <w:p w:rsidR="00263D8D" w:rsidRPr="002C10CC" w:rsidRDefault="0091466F" w:rsidP="00F80458">
      <w:pPr>
        <w:ind w:left="2124" w:firstLine="708"/>
        <w:rPr>
          <w:rFonts w:asciiTheme="majorHAnsi" w:hAnsiTheme="majorHAnsi"/>
          <w:szCs w:val="20"/>
        </w:rPr>
      </w:pPr>
      <w:r w:rsidRPr="002F0F6C">
        <w:t>Decan</w:t>
      </w:r>
      <w:r>
        <w:t xml:space="preserve"> / semnătura</w:t>
      </w:r>
      <w:r w:rsidRPr="002F0F6C">
        <w:t>,</w:t>
      </w:r>
    </w:p>
    <w:p w:rsidR="00263D8D" w:rsidRPr="002C10CC" w:rsidRDefault="00263D8D" w:rsidP="00F80458">
      <w:pPr>
        <w:ind w:left="2832"/>
        <w:rPr>
          <w:rFonts w:asciiTheme="majorHAnsi" w:hAnsiTheme="majorHAnsi"/>
          <w:szCs w:val="20"/>
        </w:rPr>
      </w:pPr>
      <w:r w:rsidRPr="002C10CC">
        <w:rPr>
          <w:rFonts w:asciiTheme="majorHAnsi" w:hAnsiTheme="majorHAnsi"/>
          <w:szCs w:val="20"/>
        </w:rPr>
        <w:t>Prof. Dr. Anca Irina Galaction</w:t>
      </w:r>
    </w:p>
    <w:p w:rsidR="00263D8D" w:rsidRPr="002C10CC" w:rsidRDefault="00263D8D" w:rsidP="00263D8D">
      <w:pPr>
        <w:autoSpaceDE w:val="0"/>
        <w:autoSpaceDN w:val="0"/>
        <w:adjustRightInd w:val="0"/>
        <w:rPr>
          <w:rFonts w:asciiTheme="majorHAnsi" w:hAnsiTheme="majorHAnsi"/>
          <w:szCs w:val="20"/>
          <w:lang w:val="pt-BR" w:bidi="ne-NP"/>
        </w:rPr>
      </w:pPr>
    </w:p>
    <w:p w:rsidR="00CF6B2D" w:rsidRPr="002C10CC" w:rsidRDefault="00CF6B2D" w:rsidP="00CF6B2D">
      <w:pPr>
        <w:autoSpaceDE w:val="0"/>
        <w:autoSpaceDN w:val="0"/>
        <w:adjustRightInd w:val="0"/>
        <w:ind w:left="360"/>
        <w:rPr>
          <w:rFonts w:asciiTheme="majorHAnsi" w:hAnsiTheme="majorHAnsi" w:cs="TimesNewRoman,Bold"/>
          <w:b/>
          <w:bCs/>
          <w:szCs w:val="20"/>
          <w:lang w:val="pt-BR" w:bidi="ne-NP"/>
        </w:rPr>
      </w:pPr>
    </w:p>
    <w:sectPr w:rsidR="00CF6B2D" w:rsidRPr="002C10CC"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914" w:rsidRDefault="00FA5914" w:rsidP="003620AC">
      <w:pPr>
        <w:spacing w:line="240" w:lineRule="auto"/>
      </w:pPr>
      <w:r>
        <w:separator/>
      </w:r>
    </w:p>
  </w:endnote>
  <w:endnote w:type="continuationSeparator" w:id="0">
    <w:p w:rsidR="00FA5914" w:rsidRDefault="00FA5914"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SabonLTStd-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2FDECC5D" wp14:editId="1152D6A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66C8F">
                            <w:rPr>
                              <w:noProof/>
                              <w:color w:val="7F7F7F" w:themeColor="text1" w:themeTint="80"/>
                            </w:rPr>
                            <w:t>5</w:t>
                          </w:r>
                          <w:r w:rsidRPr="00A314B1">
                            <w:rPr>
                              <w:color w:val="7F7F7F" w:themeColor="text1" w:themeTint="80"/>
                            </w:rPr>
                            <w:fldChar w:fldCharType="end"/>
                          </w:r>
                          <w:r>
                            <w:t xml:space="preserve"> din </w:t>
                          </w:r>
                          <w:r w:rsidR="00FA5914">
                            <w:fldChar w:fldCharType="begin"/>
                          </w:r>
                          <w:r w:rsidR="00FA5914">
                            <w:instrText xml:space="preserve"> NUMPAGES   \* MERGEFORMAT </w:instrText>
                          </w:r>
                          <w:r w:rsidR="00FA5914">
                            <w:fldChar w:fldCharType="separate"/>
                          </w:r>
                          <w:r w:rsidR="00E66C8F">
                            <w:rPr>
                              <w:noProof/>
                            </w:rPr>
                            <w:t>5</w:t>
                          </w:r>
                          <w:r w:rsidR="00FA5914">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E66C8F">
                      <w:rPr>
                        <w:noProof/>
                        <w:color w:val="7F7F7F" w:themeColor="text1" w:themeTint="80"/>
                      </w:rPr>
                      <w:t>5</w:t>
                    </w:r>
                    <w:r w:rsidRPr="00A314B1">
                      <w:rPr>
                        <w:color w:val="7F7F7F" w:themeColor="text1" w:themeTint="80"/>
                      </w:rPr>
                      <w:fldChar w:fldCharType="end"/>
                    </w:r>
                    <w:r>
                      <w:t xml:space="preserve"> din </w:t>
                    </w:r>
                    <w:r w:rsidR="00FA5914">
                      <w:fldChar w:fldCharType="begin"/>
                    </w:r>
                    <w:r w:rsidR="00FA5914">
                      <w:instrText xml:space="preserve"> NUMPAGES   \* MERGEFORMAT </w:instrText>
                    </w:r>
                    <w:r w:rsidR="00FA5914">
                      <w:fldChar w:fldCharType="separate"/>
                    </w:r>
                    <w:r w:rsidR="00E66C8F">
                      <w:rPr>
                        <w:noProof/>
                      </w:rPr>
                      <w:t>5</w:t>
                    </w:r>
                    <w:r w:rsidR="00FA5914">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14B05521" wp14:editId="4BBE7EF9">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6619E1D5" wp14:editId="09F99E3F">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E66C8F">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E66C8F">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E66C8F">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E66C8F">
                        <w:rPr>
                          <w:noProof/>
                        </w:rPr>
                        <w:t>5</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48387FA6" wp14:editId="3A85D5F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B6DB287" wp14:editId="7A66CA6B">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914" w:rsidRDefault="00FA5914" w:rsidP="003620AC">
      <w:pPr>
        <w:spacing w:line="240" w:lineRule="auto"/>
      </w:pPr>
      <w:r>
        <w:separator/>
      </w:r>
    </w:p>
  </w:footnote>
  <w:footnote w:type="continuationSeparator" w:id="0">
    <w:p w:rsidR="00FA5914" w:rsidRDefault="00FA5914"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4565B7E2" wp14:editId="6A4C3A82">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F720F2D" wp14:editId="75BCE485">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E66C8F">
                            <w:t>SI CERCETARII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E66C8F">
                      <w:t>SI CERCETARII</w:t>
                    </w:r>
                    <w:r w:rsidR="00A314B1">
                      <w:t xml:space="preserv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6A97C4D7" wp14:editId="5B675621">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6600AA7" wp14:editId="4D857A44">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55D8F"/>
    <w:multiLevelType w:val="hybridMultilevel"/>
    <w:tmpl w:val="F54891B8"/>
    <w:lvl w:ilvl="0" w:tplc="D1485AE2">
      <w:start w:val="1"/>
      <w:numFmt w:val="decimal"/>
      <w:lvlText w:val="%1."/>
      <w:lvlJc w:val="left"/>
      <w:pPr>
        <w:ind w:left="630" w:hanging="360"/>
      </w:pPr>
      <w:rPr>
        <w:rFonts w:hint="default"/>
        <w:b w:val="0"/>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
    <w:nsid w:val="38BD6FD1"/>
    <w:multiLevelType w:val="hybridMultilevel"/>
    <w:tmpl w:val="A8C8A054"/>
    <w:lvl w:ilvl="0" w:tplc="4448D18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6B09C3"/>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59A1BF8"/>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149FA"/>
    <w:rsid w:val="0002629E"/>
    <w:rsid w:val="00041200"/>
    <w:rsid w:val="00046B6C"/>
    <w:rsid w:val="000B0E06"/>
    <w:rsid w:val="000C69A9"/>
    <w:rsid w:val="000E46F7"/>
    <w:rsid w:val="000F6B2B"/>
    <w:rsid w:val="00100583"/>
    <w:rsid w:val="00144ABF"/>
    <w:rsid w:val="00170B15"/>
    <w:rsid w:val="00171AC8"/>
    <w:rsid w:val="002165F1"/>
    <w:rsid w:val="00235D5B"/>
    <w:rsid w:val="00263D8D"/>
    <w:rsid w:val="00283DE2"/>
    <w:rsid w:val="002A4A66"/>
    <w:rsid w:val="002C10CC"/>
    <w:rsid w:val="003029CB"/>
    <w:rsid w:val="003620AC"/>
    <w:rsid w:val="00374206"/>
    <w:rsid w:val="003C4D7F"/>
    <w:rsid w:val="00416344"/>
    <w:rsid w:val="004325AD"/>
    <w:rsid w:val="00440601"/>
    <w:rsid w:val="00456785"/>
    <w:rsid w:val="004816CA"/>
    <w:rsid w:val="0049528C"/>
    <w:rsid w:val="004A2890"/>
    <w:rsid w:val="004A6BE1"/>
    <w:rsid w:val="004B207A"/>
    <w:rsid w:val="004F4D8F"/>
    <w:rsid w:val="00567187"/>
    <w:rsid w:val="005951D4"/>
    <w:rsid w:val="00596F5D"/>
    <w:rsid w:val="0059747C"/>
    <w:rsid w:val="005C75E1"/>
    <w:rsid w:val="005F62D7"/>
    <w:rsid w:val="006207C8"/>
    <w:rsid w:val="006C6FE3"/>
    <w:rsid w:val="007007AC"/>
    <w:rsid w:val="0078171F"/>
    <w:rsid w:val="00802A0A"/>
    <w:rsid w:val="008536BD"/>
    <w:rsid w:val="008A3CB7"/>
    <w:rsid w:val="008C7DAE"/>
    <w:rsid w:val="009138F6"/>
    <w:rsid w:val="0091466F"/>
    <w:rsid w:val="00926650"/>
    <w:rsid w:val="00973D0F"/>
    <w:rsid w:val="00984233"/>
    <w:rsid w:val="00A314B1"/>
    <w:rsid w:val="00A85CED"/>
    <w:rsid w:val="00AD3B62"/>
    <w:rsid w:val="00AF21CD"/>
    <w:rsid w:val="00AF5B37"/>
    <w:rsid w:val="00B13422"/>
    <w:rsid w:val="00B31065"/>
    <w:rsid w:val="00B85535"/>
    <w:rsid w:val="00BB2FCD"/>
    <w:rsid w:val="00C35484"/>
    <w:rsid w:val="00C37DCE"/>
    <w:rsid w:val="00C53F1A"/>
    <w:rsid w:val="00C55CA2"/>
    <w:rsid w:val="00C77790"/>
    <w:rsid w:val="00C82CBC"/>
    <w:rsid w:val="00CD6E89"/>
    <w:rsid w:val="00CF6B2D"/>
    <w:rsid w:val="00D1702B"/>
    <w:rsid w:val="00D45CAE"/>
    <w:rsid w:val="00D567CA"/>
    <w:rsid w:val="00D7634D"/>
    <w:rsid w:val="00DA48BE"/>
    <w:rsid w:val="00DD3EC2"/>
    <w:rsid w:val="00DE32AF"/>
    <w:rsid w:val="00DF2342"/>
    <w:rsid w:val="00E3025A"/>
    <w:rsid w:val="00E34F24"/>
    <w:rsid w:val="00E66C8F"/>
    <w:rsid w:val="00EB5461"/>
    <w:rsid w:val="00EC57AB"/>
    <w:rsid w:val="00F530D8"/>
    <w:rsid w:val="00F722E0"/>
    <w:rsid w:val="00F80458"/>
    <w:rsid w:val="00F81A4E"/>
    <w:rsid w:val="00F969D6"/>
    <w:rsid w:val="00FA5914"/>
    <w:rsid w:val="00FD1D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263D8D"/>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263D8D"/>
    <w:rPr>
      <w:rFonts w:ascii="Palatino Linotype" w:eastAsia="Times New Roman" w:hAnsi="Palatino Linotype" w:cs="Times New Roman"/>
      <w:b/>
      <w:bCs/>
      <w:sz w:val="24"/>
      <w:szCs w:val="24"/>
    </w:rPr>
  </w:style>
  <w:style w:type="character" w:styleId="Strong">
    <w:name w:val="Strong"/>
    <w:uiPriority w:val="22"/>
    <w:qFormat/>
    <w:rsid w:val="00263D8D"/>
    <w:rPr>
      <w:b/>
      <w:bCs/>
    </w:rPr>
  </w:style>
  <w:style w:type="character" w:customStyle="1" w:styleId="a-label">
    <w:name w:val="a-label"/>
    <w:rsid w:val="00263D8D"/>
  </w:style>
  <w:style w:type="character" w:customStyle="1" w:styleId="a-size-small">
    <w:name w:val="a-size-small"/>
    <w:rsid w:val="00263D8D"/>
  </w:style>
  <w:style w:type="paragraph" w:styleId="ListParagraph">
    <w:name w:val="List Paragraph"/>
    <w:basedOn w:val="Normal"/>
    <w:uiPriority w:val="34"/>
    <w:qFormat/>
    <w:rsid w:val="00263D8D"/>
    <w:pPr>
      <w:ind w:left="720"/>
      <w:contextualSpacing/>
    </w:pPr>
  </w:style>
  <w:style w:type="table" w:styleId="TableGrid">
    <w:name w:val="Table Grid"/>
    <w:basedOn w:val="TableNormal"/>
    <w:uiPriority w:val="59"/>
    <w:rsid w:val="0091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paragraph" w:styleId="BodyText">
    <w:name w:val="Body Text"/>
    <w:basedOn w:val="Normal"/>
    <w:link w:val="BodyTextChar"/>
    <w:rsid w:val="00263D8D"/>
    <w:pPr>
      <w:spacing w:line="360" w:lineRule="auto"/>
    </w:pPr>
    <w:rPr>
      <w:rFonts w:ascii="Palatino Linotype" w:eastAsia="Times New Roman" w:hAnsi="Palatino Linotype" w:cs="Times New Roman"/>
      <w:b/>
      <w:bCs/>
      <w:sz w:val="24"/>
      <w:szCs w:val="24"/>
    </w:rPr>
  </w:style>
  <w:style w:type="character" w:customStyle="1" w:styleId="BodyTextChar">
    <w:name w:val="Body Text Char"/>
    <w:basedOn w:val="DefaultParagraphFont"/>
    <w:link w:val="BodyText"/>
    <w:rsid w:val="00263D8D"/>
    <w:rPr>
      <w:rFonts w:ascii="Palatino Linotype" w:eastAsia="Times New Roman" w:hAnsi="Palatino Linotype" w:cs="Times New Roman"/>
      <w:b/>
      <w:bCs/>
      <w:sz w:val="24"/>
      <w:szCs w:val="24"/>
    </w:rPr>
  </w:style>
  <w:style w:type="character" w:styleId="Strong">
    <w:name w:val="Strong"/>
    <w:uiPriority w:val="22"/>
    <w:qFormat/>
    <w:rsid w:val="00263D8D"/>
    <w:rPr>
      <w:b/>
      <w:bCs/>
    </w:rPr>
  </w:style>
  <w:style w:type="character" w:customStyle="1" w:styleId="a-label">
    <w:name w:val="a-label"/>
    <w:rsid w:val="00263D8D"/>
  </w:style>
  <w:style w:type="character" w:customStyle="1" w:styleId="a-size-small">
    <w:name w:val="a-size-small"/>
    <w:rsid w:val="00263D8D"/>
  </w:style>
  <w:style w:type="paragraph" w:styleId="ListParagraph">
    <w:name w:val="List Paragraph"/>
    <w:basedOn w:val="Normal"/>
    <w:uiPriority w:val="34"/>
    <w:qFormat/>
    <w:rsid w:val="00263D8D"/>
    <w:pPr>
      <w:ind w:left="720"/>
      <w:contextualSpacing/>
    </w:pPr>
  </w:style>
  <w:style w:type="table" w:styleId="TableGrid">
    <w:name w:val="Table Grid"/>
    <w:basedOn w:val="TableNormal"/>
    <w:uiPriority w:val="59"/>
    <w:rsid w:val="00914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864688">
      <w:bodyDiv w:val="1"/>
      <w:marLeft w:val="0"/>
      <w:marRight w:val="0"/>
      <w:marTop w:val="0"/>
      <w:marBottom w:val="0"/>
      <w:divBdr>
        <w:top w:val="none" w:sz="0" w:space="0" w:color="auto"/>
        <w:left w:val="none" w:sz="0" w:space="0" w:color="auto"/>
        <w:bottom w:val="none" w:sz="0" w:space="0" w:color="auto"/>
        <w:right w:val="none" w:sz="0" w:space="0" w:color="auto"/>
      </w:divBdr>
      <w:divsChild>
        <w:div w:id="117844466">
          <w:marLeft w:val="0"/>
          <w:marRight w:val="0"/>
          <w:marTop w:val="0"/>
          <w:marBottom w:val="0"/>
          <w:divBdr>
            <w:top w:val="none" w:sz="0" w:space="0" w:color="auto"/>
            <w:left w:val="none" w:sz="0" w:space="0" w:color="auto"/>
            <w:bottom w:val="none" w:sz="0" w:space="0" w:color="auto"/>
            <w:right w:val="none" w:sz="0" w:space="0" w:color="auto"/>
          </w:divBdr>
        </w:div>
        <w:div w:id="893809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168986E32542DFA39BFFA6DD70DDDB"/>
        <w:category>
          <w:name w:val="General"/>
          <w:gallery w:val="placeholder"/>
        </w:category>
        <w:types>
          <w:type w:val="bbPlcHdr"/>
        </w:types>
        <w:behaviors>
          <w:behavior w:val="content"/>
        </w:behaviors>
        <w:guid w:val="{2D0E4EF7-CFA2-422A-BACA-3A7FE0AB311A}"/>
      </w:docPartPr>
      <w:docPartBody>
        <w:p w:rsidR="006C22E7" w:rsidRDefault="0032288B" w:rsidP="0032288B">
          <w:pPr>
            <w:pStyle w:val="61168986E32542DFA39BFFA6DD70DDDB"/>
          </w:pPr>
          <w:r w:rsidRPr="00D06209">
            <w:rPr>
              <w:rStyle w:val="PlaceholderText"/>
            </w:rPr>
            <w:t>Click here to enter text.</w:t>
          </w:r>
        </w:p>
      </w:docPartBody>
    </w:docPart>
    <w:docPart>
      <w:docPartPr>
        <w:name w:val="50971237BF154611A164515B60B7EF8A"/>
        <w:category>
          <w:name w:val="General"/>
          <w:gallery w:val="placeholder"/>
        </w:category>
        <w:types>
          <w:type w:val="bbPlcHdr"/>
        </w:types>
        <w:behaviors>
          <w:behavior w:val="content"/>
        </w:behaviors>
        <w:guid w:val="{94FA5B98-231A-4DC1-A85D-DCA53118A8BA}"/>
      </w:docPartPr>
      <w:docPartBody>
        <w:p w:rsidR="006C22E7" w:rsidRDefault="0032288B" w:rsidP="0032288B">
          <w:pPr>
            <w:pStyle w:val="50971237BF154611A164515B60B7EF8A"/>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roman"/>
    <w:notTrueType/>
    <w:pitch w:val="default"/>
    <w:sig w:usb0="00000003" w:usb1="00000000" w:usb2="00000000" w:usb3="00000000" w:csb0="00000001" w:csb1="00000000"/>
  </w:font>
  <w:font w:name="SabonLTStd-Roman">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8B"/>
    <w:rsid w:val="00100FE4"/>
    <w:rsid w:val="001C7C1E"/>
    <w:rsid w:val="00262DB1"/>
    <w:rsid w:val="0032288B"/>
    <w:rsid w:val="006C22E7"/>
    <w:rsid w:val="00984F90"/>
    <w:rsid w:val="00A845E6"/>
    <w:rsid w:val="00D5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88B"/>
    <w:rPr>
      <w:color w:val="808080"/>
    </w:rPr>
  </w:style>
  <w:style w:type="paragraph" w:customStyle="1" w:styleId="61168986E32542DFA39BFFA6DD70DDDB">
    <w:name w:val="61168986E32542DFA39BFFA6DD70DDDB"/>
    <w:rsid w:val="0032288B"/>
  </w:style>
  <w:style w:type="paragraph" w:customStyle="1" w:styleId="50971237BF154611A164515B60B7EF8A">
    <w:name w:val="50971237BF154611A164515B60B7EF8A"/>
    <w:rsid w:val="003228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288B"/>
    <w:rPr>
      <w:color w:val="808080"/>
    </w:rPr>
  </w:style>
  <w:style w:type="paragraph" w:customStyle="1" w:styleId="61168986E32542DFA39BFFA6DD70DDDB">
    <w:name w:val="61168986E32542DFA39BFFA6DD70DDDB"/>
    <w:rsid w:val="0032288B"/>
  </w:style>
  <w:style w:type="paragraph" w:customStyle="1" w:styleId="50971237BF154611A164515B60B7EF8A">
    <w:name w:val="50971237BF154611A164515B60B7EF8A"/>
    <w:rsid w:val="003228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MACCJ7WAEWV6-565203097-13</_dlc_DocId>
    <_dlc_DocIdUrl xmlns="4c155583-69f9-458b-843e-56574a4bdc09">
      <Url>https://www.umfiasi.ro/ro/academic/facultati/bioinginerie-medicala/_layouts/15/DocIdRedir.aspx?ID=MACCJ7WAEWV6-565203097-13</Url>
      <Description>MACCJ7WAEWV6-565203097-13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75EFD-6584-4340-9DC4-45B796F44EBB}"/>
</file>

<file path=customXml/itemProps2.xml><?xml version="1.0" encoding="utf-8"?>
<ds:datastoreItem xmlns:ds="http://schemas.openxmlformats.org/officeDocument/2006/customXml" ds:itemID="{D5763EAF-55C5-4DEA-9205-C28B93CD8F31}"/>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0</TotalTime>
  <Pages>1</Pages>
  <Words>1446</Words>
  <Characters>8247</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4</cp:revision>
  <cp:lastPrinted>2017-10-03T12:31:00Z</cp:lastPrinted>
  <dcterms:created xsi:type="dcterms:W3CDTF">2020-10-24T17:43:00Z</dcterms:created>
  <dcterms:modified xsi:type="dcterms:W3CDTF">2020-10-24T17:43:00Z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ca2b4489-0bc8-4536-af0d-0b8b88040232</vt:lpwstr>
  </property>
</Properties>
</file>