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952090" w:rsidRPr="00B57069">
              <w:rPr>
                <w:rFonts w:asciiTheme="majorHAnsi" w:hAnsiTheme="majorHAnsi"/>
                <w:b/>
                <w:noProof/>
              </w:rPr>
              <w:t>b. Alternative Therapy Techniques</w:t>
            </w:r>
            <w:r w:rsidRPr="00AB6940">
              <w:rPr>
                <w:rFonts w:asciiTheme="majorHAnsi" w:hAnsiTheme="majorHAnsi"/>
                <w:b/>
              </w:rPr>
              <w:fldChar w:fldCharType="end"/>
            </w:r>
          </w:p>
        </w:tc>
        <w:tc>
          <w:tcPr>
            <w:tcW w:w="1572" w:type="dxa"/>
            <w:shd w:val="clear" w:color="auto" w:fill="auto"/>
          </w:tcPr>
          <w:p w:rsidR="00BF064D" w:rsidRPr="00AB6940" w:rsidRDefault="00FD401D" w:rsidP="00E155DA">
            <w:pPr>
              <w:rPr>
                <w:rFonts w:asciiTheme="majorHAnsi" w:hAnsiTheme="majorHAnsi"/>
                <w:b/>
              </w:rPr>
            </w:pPr>
            <w:r>
              <w:rPr>
                <w:rFonts w:asciiTheme="majorHAnsi" w:hAnsiTheme="majorHAnsi"/>
                <w:b/>
              </w:rPr>
              <w:t>RE1325</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952090" w:rsidRPr="00B57069">
              <w:rPr>
                <w:rFonts w:asciiTheme="majorHAnsi" w:hAnsiTheme="majorHAnsi"/>
                <w:b/>
                <w:noProof/>
              </w:rPr>
              <w:t>-</w: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952090" w:rsidRPr="00B57069">
              <w:rPr>
                <w:rFonts w:asciiTheme="majorHAnsi" w:hAnsiTheme="majorHAnsi"/>
                <w:b/>
                <w:noProof/>
              </w:rPr>
              <w:t xml:space="preserve"> </w:t>
            </w:r>
            <w:r w:rsidR="00AF0054">
              <w:rPr>
                <w:rFonts w:asciiTheme="majorHAnsi" w:hAnsiTheme="majorHAnsi"/>
                <w:b/>
                <w:noProof/>
              </w:rPr>
              <w:t xml:space="preserve">Associate Professor </w:t>
            </w:r>
            <w:r w:rsidR="00952090" w:rsidRPr="00B57069">
              <w:rPr>
                <w:rFonts w:asciiTheme="majorHAnsi" w:hAnsiTheme="majorHAnsi"/>
                <w:b/>
                <w:noProof/>
              </w:rPr>
              <w:t>Daniela Viorelia Matei</w:t>
            </w:r>
            <w:r w:rsidRPr="007334F1">
              <w:rPr>
                <w:rFonts w:asciiTheme="majorHAnsi" w:hAnsiTheme="majorHAnsi"/>
                <w:b/>
              </w:rPr>
              <w:fldChar w:fldCharType="end"/>
            </w:r>
            <w:r w:rsidR="00AF0054">
              <w:rPr>
                <w:rFonts w:asciiTheme="majorHAnsi" w:hAnsiTheme="majorHAnsi"/>
                <w:b/>
              </w:rPr>
              <w:t>, MD,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952090"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952090"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FD401D" w:rsidP="00BF064D">
            <w:pPr>
              <w:jc w:val="center"/>
              <w:rPr>
                <w:rFonts w:asciiTheme="majorHAnsi" w:hAnsiTheme="majorHAnsi"/>
                <w:b/>
              </w:rPr>
            </w:pPr>
            <w:r>
              <w:rPr>
                <w:rFonts w:asciiTheme="majorHAnsi" w:hAnsiTheme="majorHAnsi"/>
                <w:b/>
              </w:rPr>
              <w:t>C1</w:t>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952090"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952090"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instrText>1</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instrText>1</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t>1</w: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0E37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0E37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0E37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0E37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0E37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952090"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952090"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0E37B1" w:rsidRPr="008C0CCD" w:rsidTr="000E37B1">
        <w:tc>
          <w:tcPr>
            <w:tcW w:w="2235" w:type="dxa"/>
            <w:shd w:val="clear" w:color="auto" w:fill="F2F2F2" w:themeFill="background1" w:themeFillShade="F2"/>
            <w:vAlign w:val="center"/>
          </w:tcPr>
          <w:p w:rsidR="000E37B1" w:rsidRPr="008C0CCD" w:rsidRDefault="000E37B1"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curriculum</w:t>
            </w:r>
          </w:p>
        </w:tc>
        <w:tc>
          <w:tcPr>
            <w:tcW w:w="7809" w:type="dxa"/>
          </w:tcPr>
          <w:p w:rsidR="000E37B1" w:rsidRPr="0069244A" w:rsidRDefault="000E37B1" w:rsidP="001D4B2A">
            <w:pPr>
              <w:spacing w:line="276" w:lineRule="auto"/>
              <w:rPr>
                <w:rFonts w:asciiTheme="minorHAnsi" w:hAnsiTheme="minorHAnsi"/>
                <w:szCs w:val="20"/>
                <w:lang w:val="en-US"/>
              </w:rPr>
            </w:pPr>
            <w:r w:rsidRPr="0069244A">
              <w:rPr>
                <w:rFonts w:asciiTheme="minorHAnsi" w:hAnsiTheme="minorHAnsi" w:cs="Times New Roman"/>
                <w:szCs w:val="20"/>
              </w:rPr>
              <w:t>Anatomy, Massage, Complementary techniques</w:t>
            </w:r>
          </w:p>
        </w:tc>
      </w:tr>
      <w:tr w:rsidR="000E37B1" w:rsidRPr="008C0CCD" w:rsidTr="000E37B1">
        <w:tc>
          <w:tcPr>
            <w:tcW w:w="2235" w:type="dxa"/>
            <w:shd w:val="clear" w:color="auto" w:fill="F2F2F2" w:themeFill="background1" w:themeFillShade="F2"/>
            <w:vAlign w:val="center"/>
          </w:tcPr>
          <w:p w:rsidR="000E37B1" w:rsidRPr="008C0CCD" w:rsidRDefault="000E37B1"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competences</w:t>
            </w:r>
          </w:p>
        </w:tc>
        <w:tc>
          <w:tcPr>
            <w:tcW w:w="7809" w:type="dxa"/>
          </w:tcPr>
          <w:p w:rsidR="000E37B1" w:rsidRPr="0069244A" w:rsidRDefault="000E37B1" w:rsidP="001D4B2A">
            <w:pPr>
              <w:spacing w:line="276" w:lineRule="auto"/>
              <w:rPr>
                <w:rFonts w:asciiTheme="minorHAnsi" w:hAnsiTheme="minorHAnsi"/>
                <w:szCs w:val="20"/>
                <w:lang w:val="en-US"/>
              </w:rPr>
            </w:pPr>
            <w:r w:rsidRPr="0069244A">
              <w:rPr>
                <w:rFonts w:asciiTheme="minorHAnsi" w:hAnsiTheme="minorHAnsi" w:cs="Times New Roman"/>
                <w:szCs w:val="20"/>
              </w:rPr>
              <w:t>Knowing the macroscopic and microscopic structure of organs and body systems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0E37B1" w:rsidRPr="008C0CCD" w:rsidTr="000E37B1">
        <w:tc>
          <w:tcPr>
            <w:tcW w:w="2235" w:type="dxa"/>
            <w:shd w:val="clear" w:color="auto" w:fill="F2F2F2" w:themeFill="background1" w:themeFillShade="F2"/>
            <w:vAlign w:val="center"/>
          </w:tcPr>
          <w:p w:rsidR="000E37B1" w:rsidRPr="008C0CCD" w:rsidRDefault="000E37B1"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rsidR="000E37B1" w:rsidRPr="0069244A" w:rsidRDefault="000E37B1" w:rsidP="001D4B2A">
            <w:pPr>
              <w:spacing w:line="276" w:lineRule="auto"/>
              <w:rPr>
                <w:rFonts w:asciiTheme="minorHAnsi" w:hAnsiTheme="minorHAnsi"/>
                <w:szCs w:val="20"/>
                <w:lang w:val="en-US"/>
              </w:rPr>
            </w:pPr>
            <w:r w:rsidRPr="0069244A">
              <w:rPr>
                <w:rFonts w:asciiTheme="minorHAnsi" w:hAnsiTheme="minorHAnsi" w:cs="Times New Roman"/>
                <w:szCs w:val="20"/>
              </w:rPr>
              <w:t>Video logistical support.</w:t>
            </w:r>
          </w:p>
        </w:tc>
      </w:tr>
      <w:tr w:rsidR="000E37B1" w:rsidRPr="008C0CCD" w:rsidTr="000E37B1">
        <w:tc>
          <w:tcPr>
            <w:tcW w:w="2235" w:type="dxa"/>
            <w:shd w:val="clear" w:color="auto" w:fill="F2F2F2" w:themeFill="background1" w:themeFillShade="F2"/>
            <w:vAlign w:val="center"/>
          </w:tcPr>
          <w:p w:rsidR="000E37B1" w:rsidRPr="008C0CCD" w:rsidRDefault="000E37B1"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rsidR="000E37B1" w:rsidRPr="0069244A" w:rsidRDefault="000E37B1" w:rsidP="001D4B2A">
            <w:pPr>
              <w:spacing w:line="276" w:lineRule="auto"/>
              <w:rPr>
                <w:rFonts w:asciiTheme="minorHAnsi" w:hAnsiTheme="minorHAnsi"/>
                <w:szCs w:val="20"/>
                <w:lang w:val="en-US"/>
              </w:rPr>
            </w:pPr>
            <w:r w:rsidRPr="0069244A">
              <w:rPr>
                <w:rFonts w:asciiTheme="minorHAnsi" w:hAnsiTheme="minorHAnsi" w:cs="Times New Roman"/>
                <w:szCs w:val="20"/>
              </w:rPr>
              <w:t>Students will have the appropriate equipment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D34F35" w:rsidRPr="008774F1" w:rsidRDefault="009A5058" w:rsidP="008774F1">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908"/>
      </w:tblGrid>
      <w:tr w:rsidR="000E37B1" w:rsidTr="000E37B1">
        <w:trPr>
          <w:cantSplit/>
          <w:trHeight w:val="88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0E37B1" w:rsidRDefault="000E37B1">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Professional competencies</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0E37B1" w:rsidRDefault="000E37B1">
            <w:pPr>
              <w:pStyle w:val="Default"/>
              <w:spacing w:line="276" w:lineRule="auto"/>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1.4</w:t>
            </w:r>
            <w:r>
              <w:rPr>
                <w:rFonts w:asciiTheme="majorHAnsi" w:hAnsiTheme="majorHAnsi" w:cs="TimesNewRoman,Bold"/>
                <w:b/>
                <w:bCs/>
                <w:sz w:val="20"/>
                <w:szCs w:val="20"/>
                <w:lang w:val="ro-RO" w:bidi="ne-NP"/>
              </w:rPr>
              <w:fldChar w:fldCharType="begin"/>
            </w:r>
            <w:r>
              <w:rPr>
                <w:rFonts w:asciiTheme="majorHAnsi" w:hAnsiTheme="majorHAnsi" w:cs="TimesNewRoman,Bold"/>
                <w:b/>
                <w:bCs/>
                <w:sz w:val="20"/>
                <w:szCs w:val="20"/>
                <w:lang w:val="ro-RO" w:bidi="ne-NP"/>
              </w:rPr>
              <w:instrText xml:space="preserve"> MERGEFIELD C_P_1 \*charformat </w:instrText>
            </w:r>
            <w:r>
              <w:rPr>
                <w:rFonts w:asciiTheme="majorHAnsi" w:hAnsiTheme="majorHAnsi" w:cs="TimesNewRoman,Bold"/>
                <w:b/>
                <w:bCs/>
                <w:sz w:val="20"/>
                <w:szCs w:val="20"/>
                <w:lang w:val="ro-RO" w:bidi="ne-NP"/>
              </w:rPr>
              <w:fldChar w:fldCharType="end"/>
            </w:r>
          </w:p>
        </w:tc>
        <w:tc>
          <w:tcPr>
            <w:tcW w:w="8908" w:type="dxa"/>
            <w:tcBorders>
              <w:top w:val="single" w:sz="4" w:space="0" w:color="auto"/>
              <w:left w:val="single" w:sz="4" w:space="0" w:color="auto"/>
              <w:bottom w:val="single" w:sz="4" w:space="0" w:color="auto"/>
              <w:right w:val="single" w:sz="4" w:space="0" w:color="auto"/>
            </w:tcBorders>
            <w:hideMark/>
          </w:tcPr>
          <w:p w:rsidR="000E37B1" w:rsidRDefault="000E37B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The application of physical therapy programs correlated with the functional diagnosis and according to the doctor's indications, also carrying out secondary prophylaxis.</w:t>
            </w:r>
          </w:p>
        </w:tc>
      </w:tr>
      <w:tr w:rsidR="000E37B1" w:rsidTr="000E37B1">
        <w:trPr>
          <w:cantSplit/>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37B1" w:rsidRDefault="000E37B1">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0E37B1" w:rsidRDefault="000E37B1">
            <w:pPr>
              <w:pStyle w:val="Default"/>
              <w:spacing w:line="276" w:lineRule="auto"/>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4.3</w:t>
            </w:r>
            <w:r>
              <w:rPr>
                <w:rFonts w:asciiTheme="majorHAnsi" w:hAnsiTheme="majorHAnsi" w:cs="TimesNewRoman,Bold"/>
                <w:b/>
                <w:bCs/>
                <w:sz w:val="20"/>
                <w:szCs w:val="20"/>
                <w:lang w:val="ro-RO" w:bidi="ne-NP"/>
              </w:rPr>
              <w:fldChar w:fldCharType="begin"/>
            </w:r>
            <w:r>
              <w:rPr>
                <w:rFonts w:asciiTheme="majorHAnsi" w:hAnsiTheme="majorHAnsi" w:cs="TimesNewRoman,Bold"/>
                <w:b/>
                <w:bCs/>
                <w:sz w:val="20"/>
                <w:szCs w:val="20"/>
                <w:lang w:val="ro-RO" w:bidi="ne-NP"/>
              </w:rPr>
              <w:instrText xml:space="preserve"> MERGEFIELD C_P_2 \*charformat</w:instrText>
            </w:r>
            <w:r>
              <w:rPr>
                <w:rFonts w:asciiTheme="majorHAnsi" w:hAnsiTheme="majorHAnsi" w:cs="TimesNewRoman,Bold"/>
                <w:b/>
                <w:bCs/>
                <w:sz w:val="20"/>
                <w:szCs w:val="20"/>
                <w:lang w:val="ro-RO" w:bidi="ne-NP"/>
              </w:rPr>
              <w:fldChar w:fldCharType="end"/>
            </w:r>
          </w:p>
        </w:tc>
        <w:tc>
          <w:tcPr>
            <w:tcW w:w="8908" w:type="dxa"/>
            <w:tcBorders>
              <w:top w:val="single" w:sz="4" w:space="0" w:color="auto"/>
              <w:left w:val="single" w:sz="4" w:space="0" w:color="auto"/>
              <w:bottom w:val="single" w:sz="4" w:space="0" w:color="auto"/>
              <w:right w:val="single" w:sz="4" w:space="0" w:color="auto"/>
            </w:tcBorders>
            <w:hideMark/>
          </w:tcPr>
          <w:p w:rsidR="000E37B1" w:rsidRDefault="000E37B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Use of appropriate parameters in techniques to increase joint mobility, muscle strength, coordination and balance.</w:t>
            </w:r>
          </w:p>
          <w:p w:rsidR="000E37B1" w:rsidRPr="000E37B1" w:rsidRDefault="000E37B1">
            <w:pPr>
              <w:pStyle w:val="Default"/>
              <w:spacing w:line="276" w:lineRule="auto"/>
              <w:rPr>
                <w:rFonts w:asciiTheme="majorHAnsi" w:hAnsiTheme="majorHAnsi" w:cs="TimesNewRoman,Bold"/>
                <w:bCs/>
                <w:sz w:val="20"/>
                <w:szCs w:val="20"/>
                <w:lang w:val="ro-RO" w:bidi="ne-NP"/>
              </w:rPr>
            </w:pPr>
            <w:r w:rsidRPr="000E37B1">
              <w:rPr>
                <w:rFonts w:asciiTheme="minorHAnsi" w:hAnsiTheme="minorHAnsi" w:cs="Tahoma"/>
                <w:sz w:val="20"/>
                <w:szCs w:val="20"/>
                <w:lang w:eastAsia="ar-SA"/>
              </w:rPr>
              <w:t xml:space="preserve">Implementation of new technique of complementary therapy </w:t>
            </w:r>
          </w:p>
        </w:tc>
      </w:tr>
    </w:tbl>
    <w:p w:rsidR="00CF6B2D" w:rsidRPr="008C0CCD" w:rsidRDefault="00CF6B2D" w:rsidP="008774F1">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0E37B1" w:rsidRPr="008C0CCD" w:rsidTr="000E37B1">
        <w:tc>
          <w:tcPr>
            <w:tcW w:w="2358" w:type="dxa"/>
            <w:shd w:val="clear" w:color="auto" w:fill="F2F2F2" w:themeFill="background1" w:themeFillShade="F2"/>
            <w:vAlign w:val="center"/>
          </w:tcPr>
          <w:p w:rsidR="000E37B1" w:rsidRPr="008C0CCD" w:rsidRDefault="000E37B1"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tcPr>
          <w:p w:rsidR="000E37B1" w:rsidRPr="0069244A" w:rsidRDefault="000E37B1" w:rsidP="001D4B2A">
            <w:pPr>
              <w:widowControl w:val="0"/>
              <w:autoSpaceDE w:val="0"/>
              <w:snapToGrid w:val="0"/>
              <w:spacing w:line="276" w:lineRule="auto"/>
              <w:ind w:right="62"/>
              <w:rPr>
                <w:rFonts w:asciiTheme="minorHAnsi" w:hAnsiTheme="minorHAnsi"/>
                <w:szCs w:val="20"/>
                <w:lang w:val="en-US"/>
              </w:rPr>
            </w:pPr>
            <w:r w:rsidRPr="0069244A">
              <w:rPr>
                <w:rFonts w:asciiTheme="minorHAnsi" w:hAnsiTheme="minorHAnsi"/>
                <w:szCs w:val="20"/>
                <w:lang w:val="en-US"/>
              </w:rPr>
              <w:t>Establishing the role of complementary therapy in relation with other physical therapies.</w:t>
            </w:r>
          </w:p>
        </w:tc>
      </w:tr>
      <w:tr w:rsidR="000E37B1" w:rsidRPr="008C0CCD" w:rsidTr="000E37B1">
        <w:tc>
          <w:tcPr>
            <w:tcW w:w="2358" w:type="dxa"/>
            <w:shd w:val="clear" w:color="auto" w:fill="F2F2F2" w:themeFill="background1" w:themeFillShade="F2"/>
            <w:vAlign w:val="center"/>
          </w:tcPr>
          <w:p w:rsidR="000E37B1" w:rsidRPr="008C0CCD" w:rsidRDefault="000E37B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tcPr>
          <w:p w:rsidR="000E37B1" w:rsidRPr="0069244A" w:rsidRDefault="000E37B1" w:rsidP="001D4B2A">
            <w:pPr>
              <w:spacing w:line="276" w:lineRule="auto"/>
              <w:rPr>
                <w:rFonts w:asciiTheme="minorHAnsi" w:hAnsiTheme="minorHAnsi"/>
                <w:szCs w:val="20"/>
                <w:lang w:val="en-US"/>
              </w:rPr>
            </w:pPr>
            <w:r w:rsidRPr="0069244A">
              <w:rPr>
                <w:rFonts w:asciiTheme="minorHAnsi" w:hAnsiTheme="minorHAnsi"/>
                <w:szCs w:val="20"/>
                <w:lang w:val="en-US"/>
              </w:rPr>
              <w:t>To assimilate the theoretical basis of the techniques of complementary techniques.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212725" w:rsidRDefault="009A5058" w:rsidP="008774F1">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rsidTr="000E37B1">
        <w:tc>
          <w:tcPr>
            <w:tcW w:w="671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952090"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8774F1" w:rsidRPr="00730232" w:rsidTr="000E37B1">
        <w:tc>
          <w:tcPr>
            <w:tcW w:w="451" w:type="dxa"/>
            <w:shd w:val="clear" w:color="auto" w:fill="auto"/>
            <w:vAlign w:val="center"/>
          </w:tcPr>
          <w:p w:rsidR="008774F1" w:rsidRPr="00730232" w:rsidRDefault="008774F1"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rsidR="008774F1" w:rsidRPr="0069244A" w:rsidRDefault="008774F1" w:rsidP="001D4B2A">
            <w:pPr>
              <w:rPr>
                <w:rFonts w:asciiTheme="minorHAnsi" w:hAnsiTheme="minorHAnsi"/>
                <w:bCs/>
                <w:szCs w:val="20"/>
                <w:lang w:val="en-US"/>
              </w:rPr>
            </w:pPr>
            <w:bookmarkStart w:id="0" w:name="_GoBack"/>
            <w:bookmarkEnd w:id="0"/>
            <w:r w:rsidRPr="0073388E">
              <w:rPr>
                <w:rFonts w:asciiTheme="majorHAnsi" w:hAnsiTheme="majorHAnsi"/>
                <w:bCs/>
                <w:szCs w:val="20"/>
                <w:lang w:val="en-US"/>
              </w:rPr>
              <w:t xml:space="preserve">Principles of </w:t>
            </w:r>
            <w:r w:rsidRPr="0073388E">
              <w:rPr>
                <w:rFonts w:asciiTheme="majorHAnsi" w:hAnsiTheme="majorHAnsi"/>
                <w:szCs w:val="20"/>
                <w:lang w:val="en"/>
              </w:rPr>
              <w:t xml:space="preserve">acupuncture, </w:t>
            </w:r>
            <w:proofErr w:type="spellStart"/>
            <w:r w:rsidRPr="0073388E">
              <w:rPr>
                <w:rFonts w:asciiTheme="majorHAnsi" w:hAnsiTheme="majorHAnsi"/>
                <w:szCs w:val="20"/>
                <w:lang w:val="en"/>
              </w:rPr>
              <w:t>api-phytotherapy</w:t>
            </w:r>
            <w:proofErr w:type="spellEnd"/>
            <w:r w:rsidRPr="0073388E">
              <w:rPr>
                <w:rFonts w:asciiTheme="majorHAnsi" w:hAnsiTheme="majorHAnsi"/>
                <w:szCs w:val="20"/>
                <w:lang w:val="en"/>
              </w:rPr>
              <w:t xml:space="preserve">, homeopathy, Bach flower therapy, laser therapy, </w:t>
            </w:r>
            <w:r w:rsidRPr="0073388E">
              <w:rPr>
                <w:rStyle w:val="shorttext"/>
                <w:rFonts w:asciiTheme="majorHAnsi" w:hAnsiTheme="majorHAnsi"/>
                <w:szCs w:val="20"/>
                <w:lang w:val="en"/>
              </w:rPr>
              <w:t xml:space="preserve">aromatherapy and </w:t>
            </w:r>
            <w:proofErr w:type="spellStart"/>
            <w:r w:rsidRPr="0073388E">
              <w:rPr>
                <w:rStyle w:val="shorttext"/>
                <w:rFonts w:asciiTheme="majorHAnsi" w:hAnsiTheme="majorHAnsi"/>
                <w:szCs w:val="20"/>
                <w:lang w:val="en"/>
              </w:rPr>
              <w:t>chromotherapy</w:t>
            </w:r>
            <w:proofErr w:type="spellEnd"/>
            <w:r w:rsidRPr="0073388E">
              <w:rPr>
                <w:rStyle w:val="shorttext"/>
                <w:rFonts w:asciiTheme="majorHAnsi" w:hAnsiTheme="majorHAnsi"/>
                <w:szCs w:val="20"/>
                <w:lang w:val="en"/>
              </w:rPr>
              <w:t>.</w:t>
            </w:r>
          </w:p>
        </w:tc>
        <w:tc>
          <w:tcPr>
            <w:tcW w:w="1994" w:type="dxa"/>
            <w:vMerge w:val="restart"/>
            <w:shd w:val="clear" w:color="auto" w:fill="auto"/>
          </w:tcPr>
          <w:p w:rsidR="008774F1" w:rsidRPr="0069244A" w:rsidRDefault="008774F1" w:rsidP="001D4B2A">
            <w:pPr>
              <w:spacing w:line="276" w:lineRule="auto"/>
              <w:rPr>
                <w:rFonts w:asciiTheme="minorHAnsi" w:hAnsiTheme="minorHAnsi"/>
                <w:bCs/>
                <w:szCs w:val="20"/>
                <w:lang w:val="en-US"/>
              </w:rPr>
            </w:pPr>
            <w:r w:rsidRPr="0069244A">
              <w:rPr>
                <w:rStyle w:val="shorttext"/>
                <w:rFonts w:asciiTheme="minorHAnsi" w:hAnsiTheme="minorHAnsi" w:cs="Times New Roman"/>
                <w:szCs w:val="20"/>
              </w:rPr>
              <w:t>Presentation of clinical cases</w:t>
            </w:r>
          </w:p>
        </w:tc>
        <w:tc>
          <w:tcPr>
            <w:tcW w:w="1428" w:type="dxa"/>
            <w:shd w:val="clear" w:color="auto" w:fill="auto"/>
          </w:tcPr>
          <w:p w:rsidR="008774F1" w:rsidRPr="0069244A" w:rsidRDefault="008774F1" w:rsidP="001D4B2A">
            <w:pPr>
              <w:spacing w:line="276" w:lineRule="auto"/>
              <w:rPr>
                <w:rFonts w:asciiTheme="minorHAnsi" w:hAnsiTheme="minorHAnsi"/>
                <w:bCs/>
                <w:szCs w:val="20"/>
                <w:lang w:val="en-US"/>
              </w:rPr>
            </w:pPr>
            <w:r w:rsidRPr="0069244A">
              <w:rPr>
                <w:rFonts w:asciiTheme="minorHAnsi" w:hAnsiTheme="minorHAnsi"/>
                <w:bCs/>
                <w:szCs w:val="20"/>
                <w:lang w:val="en-US"/>
              </w:rPr>
              <w:t>2 hours</w:t>
            </w:r>
          </w:p>
        </w:tc>
      </w:tr>
      <w:tr w:rsidR="008774F1" w:rsidRPr="00730232" w:rsidTr="000E37B1">
        <w:tc>
          <w:tcPr>
            <w:tcW w:w="451" w:type="dxa"/>
            <w:shd w:val="clear" w:color="auto" w:fill="auto"/>
            <w:vAlign w:val="center"/>
          </w:tcPr>
          <w:p w:rsidR="008774F1" w:rsidRPr="00730232" w:rsidRDefault="008774F1"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rsidR="008774F1" w:rsidRPr="0069244A" w:rsidRDefault="008774F1" w:rsidP="001D4B2A">
            <w:pPr>
              <w:pStyle w:val="Default"/>
              <w:rPr>
                <w:rFonts w:asciiTheme="minorHAnsi" w:eastAsia="Trebuchet MS" w:hAnsiTheme="minorHAnsi"/>
                <w:bCs/>
                <w:color w:val="auto"/>
                <w:sz w:val="20"/>
                <w:szCs w:val="20"/>
                <w:lang w:val="en"/>
              </w:rPr>
            </w:pPr>
            <w:proofErr w:type="spellStart"/>
            <w:r w:rsidRPr="0069244A">
              <w:rPr>
                <w:rFonts w:asciiTheme="minorHAnsi" w:hAnsiTheme="minorHAnsi"/>
                <w:sz w:val="20"/>
                <w:szCs w:val="20"/>
                <w:lang w:val="en"/>
              </w:rPr>
              <w:t>Materia</w:t>
            </w:r>
            <w:proofErr w:type="spellEnd"/>
            <w:r w:rsidRPr="0069244A">
              <w:rPr>
                <w:rFonts w:asciiTheme="minorHAnsi" w:hAnsiTheme="minorHAnsi"/>
                <w:sz w:val="20"/>
                <w:szCs w:val="20"/>
                <w:lang w:val="en"/>
              </w:rPr>
              <w:t xml:space="preserve"> </w:t>
            </w:r>
            <w:proofErr w:type="spellStart"/>
            <w:r w:rsidRPr="0069244A">
              <w:rPr>
                <w:rFonts w:asciiTheme="minorHAnsi" w:hAnsiTheme="minorHAnsi"/>
                <w:sz w:val="20"/>
                <w:szCs w:val="20"/>
                <w:lang w:val="en"/>
              </w:rPr>
              <w:t>Medica</w:t>
            </w:r>
            <w:proofErr w:type="spellEnd"/>
            <w:r w:rsidRPr="0069244A">
              <w:rPr>
                <w:rFonts w:asciiTheme="minorHAnsi" w:hAnsiTheme="minorHAnsi"/>
                <w:sz w:val="20"/>
                <w:szCs w:val="20"/>
                <w:lang w:val="en"/>
              </w:rPr>
              <w:br/>
              <w:t>Homeopathy and constitutional types</w:t>
            </w:r>
            <w:r w:rsidRPr="0069244A">
              <w:rPr>
                <w:rFonts w:asciiTheme="minorHAnsi" w:hAnsiTheme="minorHAnsi"/>
                <w:sz w:val="20"/>
                <w:szCs w:val="20"/>
                <w:lang w:val="en"/>
              </w:rPr>
              <w:br/>
            </w:r>
          </w:p>
        </w:tc>
        <w:tc>
          <w:tcPr>
            <w:tcW w:w="1994" w:type="dxa"/>
            <w:vMerge/>
            <w:shd w:val="clear" w:color="auto" w:fill="auto"/>
          </w:tcPr>
          <w:p w:rsidR="008774F1" w:rsidRPr="0069244A" w:rsidRDefault="008774F1" w:rsidP="001D4B2A">
            <w:pPr>
              <w:spacing w:line="276" w:lineRule="auto"/>
              <w:rPr>
                <w:rFonts w:asciiTheme="minorHAnsi" w:hAnsiTheme="minorHAnsi"/>
                <w:bCs/>
                <w:szCs w:val="20"/>
                <w:lang w:val="en-US"/>
              </w:rPr>
            </w:pPr>
          </w:p>
        </w:tc>
        <w:tc>
          <w:tcPr>
            <w:tcW w:w="1428" w:type="dxa"/>
            <w:shd w:val="clear" w:color="auto" w:fill="auto"/>
          </w:tcPr>
          <w:p w:rsidR="008774F1" w:rsidRPr="0069244A" w:rsidRDefault="008774F1" w:rsidP="001D4B2A">
            <w:pPr>
              <w:spacing w:line="276" w:lineRule="auto"/>
              <w:rPr>
                <w:rFonts w:asciiTheme="minorHAnsi" w:hAnsiTheme="minorHAnsi"/>
                <w:bCs/>
                <w:szCs w:val="20"/>
                <w:lang w:val="en-US"/>
              </w:rPr>
            </w:pPr>
            <w:r w:rsidRPr="0069244A">
              <w:rPr>
                <w:rFonts w:asciiTheme="minorHAnsi" w:hAnsiTheme="minorHAnsi" w:cs="Times New Roman"/>
                <w:bCs/>
                <w:szCs w:val="20"/>
                <w:lang w:val="en-US"/>
              </w:rPr>
              <w:t>2 hours</w:t>
            </w:r>
          </w:p>
        </w:tc>
      </w:tr>
      <w:tr w:rsidR="008774F1" w:rsidRPr="00730232" w:rsidTr="000E37B1">
        <w:tc>
          <w:tcPr>
            <w:tcW w:w="451" w:type="dxa"/>
            <w:shd w:val="clear" w:color="auto" w:fill="auto"/>
            <w:vAlign w:val="center"/>
          </w:tcPr>
          <w:p w:rsidR="008774F1" w:rsidRPr="00730232" w:rsidRDefault="008774F1"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rsidR="008774F1" w:rsidRPr="0069244A" w:rsidRDefault="008774F1" w:rsidP="001D4B2A">
            <w:pPr>
              <w:pStyle w:val="Default"/>
              <w:rPr>
                <w:rFonts w:asciiTheme="minorHAnsi" w:eastAsia="Trebuchet MS" w:hAnsiTheme="minorHAnsi"/>
                <w:bCs/>
                <w:color w:val="auto"/>
                <w:sz w:val="20"/>
                <w:szCs w:val="20"/>
              </w:rPr>
            </w:pPr>
            <w:r w:rsidRPr="0069244A">
              <w:rPr>
                <w:rFonts w:asciiTheme="minorHAnsi" w:hAnsiTheme="minorHAnsi"/>
                <w:sz w:val="20"/>
                <w:szCs w:val="20"/>
                <w:lang w:val="en"/>
              </w:rPr>
              <w:t>Drugs, remedies, techniques commonly used in trauma.</w:t>
            </w:r>
          </w:p>
        </w:tc>
        <w:tc>
          <w:tcPr>
            <w:tcW w:w="1994" w:type="dxa"/>
            <w:vMerge/>
            <w:shd w:val="clear" w:color="auto" w:fill="auto"/>
          </w:tcPr>
          <w:p w:rsidR="008774F1" w:rsidRPr="0069244A" w:rsidRDefault="008774F1" w:rsidP="001D4B2A">
            <w:pPr>
              <w:spacing w:line="276" w:lineRule="auto"/>
              <w:rPr>
                <w:rFonts w:asciiTheme="minorHAnsi" w:hAnsiTheme="minorHAnsi"/>
                <w:bCs/>
                <w:szCs w:val="20"/>
                <w:lang w:val="en-US"/>
              </w:rPr>
            </w:pPr>
          </w:p>
        </w:tc>
        <w:tc>
          <w:tcPr>
            <w:tcW w:w="1428" w:type="dxa"/>
            <w:shd w:val="clear" w:color="auto" w:fill="auto"/>
          </w:tcPr>
          <w:p w:rsidR="008774F1" w:rsidRPr="0069244A" w:rsidRDefault="008774F1" w:rsidP="001D4B2A">
            <w:pPr>
              <w:spacing w:line="276" w:lineRule="auto"/>
              <w:rPr>
                <w:rFonts w:asciiTheme="minorHAnsi" w:hAnsiTheme="minorHAnsi"/>
                <w:bCs/>
                <w:szCs w:val="20"/>
                <w:lang w:val="en-US"/>
              </w:rPr>
            </w:pPr>
            <w:r w:rsidRPr="0069244A">
              <w:rPr>
                <w:rFonts w:asciiTheme="minorHAnsi" w:hAnsiTheme="minorHAnsi" w:cs="Times New Roman"/>
                <w:bCs/>
                <w:szCs w:val="20"/>
                <w:lang w:val="en-US"/>
              </w:rPr>
              <w:t>4 hours</w:t>
            </w:r>
          </w:p>
        </w:tc>
      </w:tr>
      <w:tr w:rsidR="008774F1" w:rsidRPr="00730232" w:rsidTr="000E37B1">
        <w:tc>
          <w:tcPr>
            <w:tcW w:w="451" w:type="dxa"/>
            <w:shd w:val="clear" w:color="auto" w:fill="auto"/>
            <w:vAlign w:val="center"/>
          </w:tcPr>
          <w:p w:rsidR="008774F1" w:rsidRPr="00730232" w:rsidRDefault="008774F1"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tcPr>
          <w:p w:rsidR="008774F1" w:rsidRPr="0069244A" w:rsidRDefault="008774F1" w:rsidP="001D4B2A">
            <w:pPr>
              <w:pStyle w:val="Default"/>
              <w:rPr>
                <w:rFonts w:asciiTheme="minorHAnsi" w:eastAsia="Trebuchet MS" w:hAnsiTheme="minorHAnsi"/>
                <w:bCs/>
                <w:color w:val="auto"/>
                <w:sz w:val="20"/>
                <w:szCs w:val="20"/>
              </w:rPr>
            </w:pPr>
            <w:r w:rsidRPr="0069244A">
              <w:rPr>
                <w:rFonts w:asciiTheme="minorHAnsi" w:hAnsiTheme="minorHAnsi"/>
                <w:sz w:val="20"/>
                <w:szCs w:val="20"/>
                <w:lang w:val="en"/>
              </w:rPr>
              <w:t>Drugs, remedies, techniques commonly used in neurological diseases.</w:t>
            </w:r>
          </w:p>
        </w:tc>
        <w:tc>
          <w:tcPr>
            <w:tcW w:w="1994" w:type="dxa"/>
            <w:vMerge/>
            <w:shd w:val="clear" w:color="auto" w:fill="auto"/>
          </w:tcPr>
          <w:p w:rsidR="008774F1" w:rsidRPr="0069244A" w:rsidRDefault="008774F1" w:rsidP="001D4B2A">
            <w:pPr>
              <w:spacing w:line="276" w:lineRule="auto"/>
              <w:rPr>
                <w:rFonts w:asciiTheme="minorHAnsi" w:hAnsiTheme="minorHAnsi"/>
                <w:bCs/>
                <w:szCs w:val="20"/>
                <w:lang w:val="en-US"/>
              </w:rPr>
            </w:pPr>
          </w:p>
        </w:tc>
        <w:tc>
          <w:tcPr>
            <w:tcW w:w="1428" w:type="dxa"/>
            <w:shd w:val="clear" w:color="auto" w:fill="auto"/>
          </w:tcPr>
          <w:p w:rsidR="008774F1" w:rsidRPr="0069244A" w:rsidRDefault="008774F1" w:rsidP="001D4B2A">
            <w:pPr>
              <w:spacing w:line="276" w:lineRule="auto"/>
              <w:rPr>
                <w:rFonts w:asciiTheme="minorHAnsi" w:hAnsiTheme="minorHAnsi"/>
                <w:bCs/>
                <w:szCs w:val="20"/>
                <w:lang w:val="en-US"/>
              </w:rPr>
            </w:pPr>
            <w:r w:rsidRPr="0069244A">
              <w:rPr>
                <w:rFonts w:asciiTheme="minorHAnsi" w:hAnsiTheme="minorHAnsi" w:cs="Times New Roman"/>
                <w:bCs/>
                <w:szCs w:val="20"/>
                <w:lang w:val="en-US"/>
              </w:rPr>
              <w:t>4 hours</w:t>
            </w:r>
          </w:p>
        </w:tc>
      </w:tr>
      <w:tr w:rsidR="008774F1" w:rsidRPr="00730232" w:rsidTr="000E37B1">
        <w:tc>
          <w:tcPr>
            <w:tcW w:w="451" w:type="dxa"/>
            <w:shd w:val="clear" w:color="auto" w:fill="auto"/>
            <w:vAlign w:val="center"/>
          </w:tcPr>
          <w:p w:rsidR="008774F1" w:rsidRPr="00730232" w:rsidRDefault="008774F1"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tcPr>
          <w:p w:rsidR="008774F1" w:rsidRPr="0069244A" w:rsidRDefault="008774F1" w:rsidP="001D4B2A">
            <w:pPr>
              <w:pStyle w:val="Default"/>
              <w:rPr>
                <w:rFonts w:asciiTheme="minorHAnsi" w:hAnsiTheme="minorHAnsi"/>
                <w:sz w:val="20"/>
                <w:szCs w:val="20"/>
                <w:lang w:val="en"/>
              </w:rPr>
            </w:pPr>
            <w:r w:rsidRPr="0069244A">
              <w:rPr>
                <w:rFonts w:asciiTheme="minorHAnsi" w:hAnsiTheme="minorHAnsi"/>
                <w:sz w:val="20"/>
                <w:szCs w:val="20"/>
                <w:lang w:val="en"/>
              </w:rPr>
              <w:t xml:space="preserve">Drugs, remedies, techniques commonly used in </w:t>
            </w:r>
            <w:proofErr w:type="spellStart"/>
            <w:r w:rsidRPr="0069244A">
              <w:rPr>
                <w:rFonts w:asciiTheme="minorHAnsi" w:hAnsiTheme="minorHAnsi"/>
                <w:sz w:val="20"/>
                <w:szCs w:val="20"/>
                <w:lang w:val="en"/>
              </w:rPr>
              <w:t>locomotor</w:t>
            </w:r>
            <w:proofErr w:type="spellEnd"/>
            <w:r w:rsidRPr="0069244A">
              <w:rPr>
                <w:rFonts w:asciiTheme="minorHAnsi" w:hAnsiTheme="minorHAnsi"/>
                <w:sz w:val="20"/>
                <w:szCs w:val="20"/>
                <w:lang w:val="en"/>
              </w:rPr>
              <w:t xml:space="preserve"> system diseases.</w:t>
            </w:r>
          </w:p>
        </w:tc>
        <w:tc>
          <w:tcPr>
            <w:tcW w:w="1994" w:type="dxa"/>
            <w:vMerge/>
            <w:shd w:val="clear" w:color="auto" w:fill="auto"/>
          </w:tcPr>
          <w:p w:rsidR="008774F1" w:rsidRPr="0069244A" w:rsidRDefault="008774F1" w:rsidP="001D4B2A">
            <w:pPr>
              <w:spacing w:line="276" w:lineRule="auto"/>
              <w:rPr>
                <w:rStyle w:val="shorttext"/>
                <w:rFonts w:asciiTheme="minorHAnsi" w:hAnsiTheme="minorHAnsi" w:cs="Times New Roman"/>
                <w:szCs w:val="20"/>
              </w:rPr>
            </w:pPr>
          </w:p>
        </w:tc>
        <w:tc>
          <w:tcPr>
            <w:tcW w:w="1428" w:type="dxa"/>
            <w:shd w:val="clear" w:color="auto" w:fill="auto"/>
          </w:tcPr>
          <w:p w:rsidR="008774F1" w:rsidRPr="0069244A" w:rsidRDefault="008774F1" w:rsidP="001D4B2A">
            <w:pPr>
              <w:spacing w:line="276" w:lineRule="auto"/>
              <w:rPr>
                <w:rFonts w:asciiTheme="minorHAnsi" w:hAnsiTheme="minorHAnsi" w:cs="Times New Roman"/>
                <w:bCs/>
                <w:szCs w:val="20"/>
                <w:lang w:val="en-US"/>
              </w:rPr>
            </w:pPr>
            <w:r w:rsidRPr="0069244A">
              <w:rPr>
                <w:rFonts w:asciiTheme="minorHAnsi" w:hAnsiTheme="minorHAnsi"/>
                <w:bCs/>
                <w:szCs w:val="20"/>
                <w:lang w:val="en-US"/>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0E37B1"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8774F1">
            <w:pPr>
              <w:autoSpaceDE w:val="0"/>
              <w:autoSpaceDN w:val="0"/>
              <w:adjustRightInd w:val="0"/>
              <w:spacing w:line="240" w:lineRule="auto"/>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0E37B1" w:rsidRPr="000E37B1" w:rsidRDefault="000E37B1" w:rsidP="008774F1">
            <w:pPr>
              <w:pStyle w:val="Default"/>
              <w:rPr>
                <w:rFonts w:asciiTheme="minorHAnsi" w:eastAsia="Trebuchet MS" w:hAnsiTheme="minorHAnsi"/>
                <w:bCs/>
                <w:color w:val="auto"/>
                <w:sz w:val="20"/>
                <w:szCs w:val="20"/>
              </w:rPr>
            </w:pPr>
            <w:r>
              <w:rPr>
                <w:rFonts w:asciiTheme="minorHAnsi" w:eastAsia="Trebuchet MS" w:hAnsiTheme="minorHAnsi"/>
                <w:bCs/>
                <w:color w:val="auto"/>
                <w:sz w:val="20"/>
                <w:szCs w:val="20"/>
              </w:rPr>
              <w:t>S</w:t>
            </w:r>
            <w:r w:rsidRPr="0069244A">
              <w:rPr>
                <w:rFonts w:asciiTheme="minorHAnsi" w:eastAsia="Trebuchet MS" w:hAnsiTheme="minorHAnsi"/>
                <w:bCs/>
                <w:color w:val="auto"/>
                <w:sz w:val="20"/>
                <w:szCs w:val="20"/>
              </w:rPr>
              <w:t xml:space="preserve">eminars/practical applications </w:t>
            </w:r>
            <w:r>
              <w:rPr>
                <w:rFonts w:asciiTheme="minorHAnsi" w:eastAsia="Trebuchet MS" w:hAnsiTheme="minorHAnsi"/>
                <w:bCs/>
                <w:color w:val="auto"/>
                <w:sz w:val="20"/>
                <w:szCs w:val="20"/>
              </w:rPr>
              <w:t>posted on e-Learning platform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28"/>
            </w:tblGrid>
            <w:tr w:rsidR="000E37B1" w:rsidRPr="0069244A" w:rsidTr="001D4B2A">
              <w:trPr>
                <w:tblCellSpacing w:w="15" w:type="dxa"/>
              </w:trPr>
              <w:tc>
                <w:tcPr>
                  <w:tcW w:w="0" w:type="auto"/>
                  <w:hideMark/>
                </w:tcPr>
                <w:p w:rsidR="000E37B1" w:rsidRPr="008774F1" w:rsidRDefault="000E37B1" w:rsidP="008774F1">
                  <w:pPr>
                    <w:spacing w:line="240" w:lineRule="auto"/>
                    <w:rPr>
                      <w:rFonts w:asciiTheme="majorHAnsi" w:eastAsia="Times New Roman" w:hAnsiTheme="majorHAnsi" w:cs="Times New Roman"/>
                      <w:szCs w:val="20"/>
                    </w:rPr>
                  </w:pPr>
                  <w:r w:rsidRPr="008774F1">
                    <w:rPr>
                      <w:rFonts w:asciiTheme="majorHAnsi" w:eastAsia="Times New Roman" w:hAnsiTheme="majorHAnsi" w:cs="Times New Roman"/>
                      <w:szCs w:val="20"/>
                    </w:rPr>
                    <w:t>George Vithoulkas</w:t>
                  </w:r>
                  <w:r w:rsidRPr="008774F1">
                    <w:rPr>
                      <w:rFonts w:asciiTheme="majorHAnsi" w:hAnsiTheme="majorHAnsi"/>
                      <w:szCs w:val="20"/>
                    </w:rPr>
                    <w:t xml:space="preserve">. </w:t>
                  </w:r>
                  <w:hyperlink r:id="rId12" w:tooltip="Levels of Health Second Volume of Science of Homeopathy (science of homeopathy, 2)" w:history="1">
                    <w:r w:rsidRPr="008774F1">
                      <w:rPr>
                        <w:rFonts w:asciiTheme="majorHAnsi" w:hAnsiTheme="majorHAnsi" w:cs="Times New Roman"/>
                        <w:szCs w:val="20"/>
                      </w:rPr>
                      <w:t>Levels of Health Second Volume of Science of Homeopathy (science of homeopathy, 2), 2010.</w:t>
                    </w:r>
                  </w:hyperlink>
                  <w:r w:rsidRPr="008774F1">
                    <w:rPr>
                      <w:rFonts w:asciiTheme="majorHAnsi" w:eastAsia="Times New Roman" w:hAnsiTheme="majorHAnsi" w:cs="Times New Roman"/>
                      <w:szCs w:val="20"/>
                    </w:rPr>
                    <w:t xml:space="preserve"> </w:t>
                  </w:r>
                </w:p>
                <w:p w:rsidR="00487867" w:rsidRPr="008774F1" w:rsidRDefault="00487867" w:rsidP="008774F1">
                  <w:pPr>
                    <w:spacing w:line="240" w:lineRule="auto"/>
                    <w:rPr>
                      <w:rFonts w:asciiTheme="majorHAnsi" w:hAnsiTheme="majorHAnsi" w:cs="Arial"/>
                      <w:szCs w:val="20"/>
                      <w:shd w:val="clear" w:color="auto" w:fill="FFFFFF"/>
                    </w:rPr>
                  </w:pPr>
                  <w:r w:rsidRPr="008774F1">
                    <w:rPr>
                      <w:rFonts w:asciiTheme="majorHAnsi" w:hAnsiTheme="majorHAnsi"/>
                      <w:szCs w:val="20"/>
                    </w:rPr>
                    <w:fldChar w:fldCharType="begin"/>
                  </w:r>
                  <w:r w:rsidRPr="008774F1">
                    <w:rPr>
                      <w:rFonts w:asciiTheme="majorHAnsi" w:hAnsiTheme="majorHAnsi"/>
                      <w:szCs w:val="20"/>
                    </w:rPr>
                    <w:instrText xml:space="preserve"> HYPERLINK "https://www.amazon.com/dp/B086PNWPJW?tag=uuid10-20" \t "_blank" </w:instrText>
                  </w:r>
                  <w:r w:rsidRPr="008774F1">
                    <w:rPr>
                      <w:rFonts w:asciiTheme="majorHAnsi" w:hAnsiTheme="majorHAnsi"/>
                      <w:szCs w:val="20"/>
                    </w:rPr>
                    <w:fldChar w:fldCharType="separate"/>
                  </w:r>
                  <w:hyperlink r:id="rId13" w:tgtFrame="_blank" w:history="1">
                    <w:r w:rsidRPr="008774F1">
                      <w:rPr>
                        <w:rStyle w:val="Hyperlink"/>
                        <w:rFonts w:asciiTheme="majorHAnsi" w:hAnsiTheme="majorHAnsi" w:cs="Arial"/>
                        <w:color w:val="auto"/>
                        <w:szCs w:val="20"/>
                        <w:u w:val="none"/>
                        <w:shd w:val="clear" w:color="auto" w:fill="FFFFFF"/>
                      </w:rPr>
                      <w:t>Iren Soulevar</w:t>
                    </w:r>
                  </w:hyperlink>
                  <w:r w:rsidRPr="008774F1">
                    <w:rPr>
                      <w:rFonts w:asciiTheme="majorHAnsi" w:hAnsiTheme="majorHAnsi" w:cs="Arial"/>
                      <w:bCs/>
                      <w:szCs w:val="20"/>
                      <w:shd w:val="clear" w:color="auto" w:fill="FFFFFF"/>
                    </w:rPr>
                    <w:t xml:space="preserve">. </w:t>
                  </w:r>
                  <w:r w:rsidRPr="008774F1">
                    <w:rPr>
                      <w:rFonts w:asciiTheme="majorHAnsi" w:hAnsiTheme="majorHAnsi" w:cs="Arial"/>
                      <w:szCs w:val="20"/>
                      <w:shd w:val="clear" w:color="auto" w:fill="FFFFFF"/>
                    </w:rPr>
                    <w:t xml:space="preserve">Alternative Medicine. </w:t>
                  </w:r>
                  <w:r w:rsidRPr="008774F1">
                    <w:rPr>
                      <w:rFonts w:asciiTheme="majorHAnsi" w:hAnsiTheme="majorHAnsi" w:cs="Arial"/>
                      <w:bCs/>
                      <w:szCs w:val="20"/>
                      <w:shd w:val="clear" w:color="auto" w:fill="FFFFFF"/>
                    </w:rPr>
                    <w:t>Herbal Antivirals: The Ultimate Guide to Herbal Healing, Magic, Medicine, and Antibiotics + Herbal Remedies: Guide to Natural Antibiotics and Antivirals, 2020</w:t>
                  </w:r>
                </w:p>
                <w:p w:rsidR="00487867" w:rsidRPr="008774F1" w:rsidRDefault="00487867" w:rsidP="008774F1">
                  <w:pPr>
                    <w:spacing w:line="240" w:lineRule="auto"/>
                    <w:rPr>
                      <w:rFonts w:asciiTheme="majorHAnsi" w:hAnsiTheme="majorHAnsi" w:cs="Arial"/>
                      <w:szCs w:val="20"/>
                      <w:shd w:val="clear" w:color="auto" w:fill="FFFFFF"/>
                    </w:rPr>
                  </w:pPr>
                  <w:r w:rsidRPr="008774F1">
                    <w:rPr>
                      <w:rFonts w:asciiTheme="majorHAnsi" w:hAnsiTheme="majorHAnsi"/>
                      <w:szCs w:val="20"/>
                    </w:rPr>
                    <w:fldChar w:fldCharType="end"/>
                  </w:r>
                  <w:r w:rsidRPr="008774F1">
                    <w:rPr>
                      <w:rFonts w:asciiTheme="majorHAnsi" w:hAnsiTheme="majorHAnsi"/>
                      <w:szCs w:val="20"/>
                    </w:rPr>
                    <w:fldChar w:fldCharType="begin"/>
                  </w:r>
                  <w:r w:rsidRPr="008774F1">
                    <w:rPr>
                      <w:rFonts w:asciiTheme="majorHAnsi" w:hAnsiTheme="majorHAnsi"/>
                      <w:szCs w:val="20"/>
                    </w:rPr>
                    <w:instrText xml:space="preserve"> HYPERLINK "https://www.amazon.com/dp/1646111567?tag=uuid10-20" \t "_blank" </w:instrText>
                  </w:r>
                  <w:r w:rsidRPr="008774F1">
                    <w:rPr>
                      <w:rFonts w:asciiTheme="majorHAnsi" w:hAnsiTheme="majorHAnsi"/>
                      <w:szCs w:val="20"/>
                    </w:rPr>
                    <w:fldChar w:fldCharType="separate"/>
                  </w:r>
                  <w:hyperlink r:id="rId14" w:tgtFrame="_blank" w:history="1">
                    <w:r w:rsidR="008774F1" w:rsidRPr="008774F1">
                      <w:rPr>
                        <w:rStyle w:val="Hyperlink"/>
                        <w:rFonts w:asciiTheme="majorHAnsi" w:hAnsiTheme="majorHAnsi" w:cs="Arial"/>
                        <w:color w:val="auto"/>
                        <w:szCs w:val="20"/>
                        <w:u w:val="none"/>
                      </w:rPr>
                      <w:t>Kristine Brown</w:t>
                    </w:r>
                  </w:hyperlink>
                  <w:r w:rsidR="008774F1" w:rsidRPr="008774F1">
                    <w:rPr>
                      <w:rFonts w:asciiTheme="majorHAnsi" w:hAnsiTheme="majorHAnsi" w:cs="Arial"/>
                      <w:szCs w:val="20"/>
                    </w:rPr>
                    <w:t xml:space="preserve">. </w:t>
                  </w:r>
                  <w:r w:rsidRPr="008774F1">
                    <w:rPr>
                      <w:rFonts w:asciiTheme="majorHAnsi" w:hAnsiTheme="majorHAnsi" w:cs="Arial"/>
                      <w:bCs/>
                      <w:szCs w:val="20"/>
                      <w:shd w:val="clear" w:color="auto" w:fill="FFFFFF"/>
                    </w:rPr>
                    <w:t>Herbalism at Home</w:t>
                  </w:r>
                  <w:r w:rsidR="008774F1" w:rsidRPr="008774F1">
                    <w:rPr>
                      <w:rFonts w:asciiTheme="majorHAnsi" w:hAnsiTheme="majorHAnsi" w:cs="Arial"/>
                      <w:bCs/>
                      <w:szCs w:val="20"/>
                      <w:shd w:val="clear" w:color="auto" w:fill="FFFFFF"/>
                    </w:rPr>
                    <w:t>.</w:t>
                  </w:r>
                  <w:r w:rsidRPr="008774F1">
                    <w:rPr>
                      <w:rFonts w:asciiTheme="majorHAnsi" w:hAnsiTheme="majorHAnsi" w:cs="Arial"/>
                      <w:bCs/>
                      <w:szCs w:val="20"/>
                      <w:shd w:val="clear" w:color="auto" w:fill="FFFFFF"/>
                    </w:rPr>
                    <w:t>125 Recipes for Everyday Health</w:t>
                  </w:r>
                  <w:r w:rsidR="008774F1" w:rsidRPr="008774F1">
                    <w:rPr>
                      <w:rFonts w:asciiTheme="majorHAnsi" w:hAnsiTheme="majorHAnsi" w:cs="Arial"/>
                      <w:bCs/>
                      <w:szCs w:val="20"/>
                      <w:shd w:val="clear" w:color="auto" w:fill="FFFFFF"/>
                    </w:rPr>
                    <w:t>, 2021</w:t>
                  </w:r>
                </w:p>
                <w:p w:rsidR="00487867" w:rsidRPr="008774F1" w:rsidRDefault="00487867" w:rsidP="008774F1">
                  <w:pPr>
                    <w:spacing w:line="240" w:lineRule="auto"/>
                    <w:rPr>
                      <w:rFonts w:asciiTheme="majorHAnsi" w:hAnsiTheme="majorHAnsi" w:cs="Arial"/>
                      <w:szCs w:val="20"/>
                      <w:shd w:val="clear" w:color="auto" w:fill="FFFFFF"/>
                    </w:rPr>
                  </w:pPr>
                  <w:r w:rsidRPr="008774F1">
                    <w:rPr>
                      <w:rFonts w:asciiTheme="majorHAnsi" w:hAnsiTheme="majorHAnsi"/>
                      <w:szCs w:val="20"/>
                    </w:rPr>
                    <w:fldChar w:fldCharType="end"/>
                  </w:r>
                  <w:r w:rsidRPr="008774F1">
                    <w:rPr>
                      <w:rFonts w:asciiTheme="majorHAnsi" w:hAnsiTheme="majorHAnsi"/>
                      <w:szCs w:val="20"/>
                    </w:rPr>
                    <w:fldChar w:fldCharType="begin"/>
                  </w:r>
                  <w:r w:rsidRPr="008774F1">
                    <w:rPr>
                      <w:rFonts w:asciiTheme="majorHAnsi" w:hAnsiTheme="majorHAnsi"/>
                      <w:szCs w:val="20"/>
                    </w:rPr>
                    <w:instrText xml:space="preserve"> HYPERLINK "https://www.amazon.com/dp/1893005690?tag=uuid10-20" \t "_blank" </w:instrText>
                  </w:r>
                  <w:r w:rsidRPr="008774F1">
                    <w:rPr>
                      <w:rFonts w:asciiTheme="majorHAnsi" w:hAnsiTheme="majorHAnsi"/>
                      <w:szCs w:val="20"/>
                    </w:rPr>
                    <w:fldChar w:fldCharType="separate"/>
                  </w:r>
                  <w:hyperlink r:id="rId15" w:tgtFrame="_blank" w:history="1">
                    <w:r w:rsidR="008774F1" w:rsidRPr="008774F1">
                      <w:rPr>
                        <w:rStyle w:val="Hyperlink"/>
                        <w:rFonts w:asciiTheme="majorHAnsi" w:hAnsiTheme="majorHAnsi" w:cs="Arial"/>
                        <w:color w:val="auto"/>
                        <w:szCs w:val="20"/>
                        <w:u w:val="none"/>
                      </w:rPr>
                      <w:t>Brent A. Bauer M.D.</w:t>
                    </w:r>
                  </w:hyperlink>
                  <w:r w:rsidR="008774F1" w:rsidRPr="008774F1">
                    <w:rPr>
                      <w:rFonts w:asciiTheme="majorHAnsi" w:hAnsiTheme="majorHAnsi" w:cs="Arial"/>
                      <w:szCs w:val="20"/>
                    </w:rPr>
                    <w:t xml:space="preserve"> </w:t>
                  </w:r>
                  <w:r w:rsidRPr="008774F1">
                    <w:rPr>
                      <w:rFonts w:asciiTheme="majorHAnsi" w:hAnsiTheme="majorHAnsi" w:cs="Arial"/>
                      <w:bCs/>
                      <w:szCs w:val="20"/>
                      <w:shd w:val="clear" w:color="auto" w:fill="FFFFFF"/>
                    </w:rPr>
                    <w:t>Mayo Clinic Guide to Integrative Medicine</w:t>
                  </w:r>
                  <w:r w:rsidR="008774F1" w:rsidRPr="008774F1">
                    <w:rPr>
                      <w:rFonts w:asciiTheme="majorHAnsi" w:hAnsiTheme="majorHAnsi" w:cs="Arial"/>
                      <w:bCs/>
                      <w:szCs w:val="20"/>
                      <w:shd w:val="clear" w:color="auto" w:fill="FFFFFF"/>
                    </w:rPr>
                    <w:t xml:space="preserve">. </w:t>
                  </w:r>
                  <w:r w:rsidRPr="008774F1">
                    <w:rPr>
                      <w:rFonts w:asciiTheme="majorHAnsi" w:hAnsiTheme="majorHAnsi" w:cs="Arial"/>
                      <w:bCs/>
                      <w:szCs w:val="20"/>
                      <w:shd w:val="clear" w:color="auto" w:fill="FFFFFF"/>
                    </w:rPr>
                    <w:t>Conventional Remedies Meet Alternative Therapies to Transform Health</w:t>
                  </w:r>
                  <w:r w:rsidR="008774F1" w:rsidRPr="008774F1">
                    <w:rPr>
                      <w:rFonts w:asciiTheme="majorHAnsi" w:hAnsiTheme="majorHAnsi" w:cs="Arial"/>
                      <w:bCs/>
                      <w:szCs w:val="20"/>
                      <w:shd w:val="clear" w:color="auto" w:fill="FFFFFF"/>
                    </w:rPr>
                    <w:t>, 2021</w:t>
                  </w:r>
                </w:p>
                <w:p w:rsidR="00487867" w:rsidRPr="008774F1" w:rsidRDefault="00487867" w:rsidP="008774F1">
                  <w:pPr>
                    <w:spacing w:line="240" w:lineRule="auto"/>
                    <w:rPr>
                      <w:rFonts w:asciiTheme="majorHAnsi" w:hAnsiTheme="majorHAnsi" w:cs="Arial"/>
                      <w:bCs/>
                      <w:szCs w:val="20"/>
                    </w:rPr>
                  </w:pPr>
                  <w:r w:rsidRPr="008774F1">
                    <w:rPr>
                      <w:rFonts w:asciiTheme="majorHAnsi" w:hAnsiTheme="majorHAnsi"/>
                      <w:szCs w:val="20"/>
                    </w:rPr>
                    <w:fldChar w:fldCharType="end"/>
                  </w:r>
                  <w:r w:rsidRPr="008774F1">
                    <w:rPr>
                      <w:rFonts w:asciiTheme="majorHAnsi" w:hAnsiTheme="majorHAnsi"/>
                      <w:szCs w:val="20"/>
                    </w:rPr>
                    <w:fldChar w:fldCharType="begin"/>
                  </w:r>
                  <w:r w:rsidRPr="008774F1">
                    <w:rPr>
                      <w:rFonts w:asciiTheme="majorHAnsi" w:hAnsiTheme="majorHAnsi"/>
                      <w:szCs w:val="20"/>
                    </w:rPr>
                    <w:instrText xml:space="preserve"> HYPERLINK "https://www.amazon.com/dp/0768417864?tag=uuid10-20" \t "_blank" </w:instrText>
                  </w:r>
                  <w:r w:rsidRPr="008774F1">
                    <w:rPr>
                      <w:rFonts w:asciiTheme="majorHAnsi" w:hAnsiTheme="majorHAnsi"/>
                      <w:szCs w:val="20"/>
                    </w:rPr>
                    <w:fldChar w:fldCharType="separate"/>
                  </w:r>
                  <w:hyperlink r:id="rId16" w:tgtFrame="_blank" w:history="1">
                    <w:r w:rsidR="008774F1" w:rsidRPr="008774F1">
                      <w:rPr>
                        <w:rStyle w:val="Hyperlink"/>
                        <w:rFonts w:asciiTheme="majorHAnsi" w:hAnsiTheme="majorHAnsi" w:cs="Arial"/>
                        <w:color w:val="auto"/>
                        <w:szCs w:val="20"/>
                        <w:u w:val="none"/>
                      </w:rPr>
                      <w:t>Jordan Rubin</w:t>
                    </w:r>
                  </w:hyperlink>
                  <w:r w:rsidR="008774F1" w:rsidRPr="008774F1">
                    <w:rPr>
                      <w:rFonts w:asciiTheme="majorHAnsi" w:hAnsiTheme="majorHAnsi" w:cs="Arial"/>
                      <w:szCs w:val="20"/>
                    </w:rPr>
                    <w:t>, </w:t>
                  </w:r>
                  <w:hyperlink r:id="rId17" w:tgtFrame="_blank" w:history="1">
                    <w:r w:rsidR="008774F1" w:rsidRPr="008774F1">
                      <w:rPr>
                        <w:rStyle w:val="Hyperlink"/>
                        <w:rFonts w:asciiTheme="majorHAnsi" w:hAnsiTheme="majorHAnsi" w:cs="Arial"/>
                        <w:color w:val="auto"/>
                        <w:szCs w:val="20"/>
                        <w:u w:val="none"/>
                      </w:rPr>
                      <w:t>Dr. Josh Axe</w:t>
                    </w:r>
                  </w:hyperlink>
                  <w:r w:rsidR="008774F1" w:rsidRPr="008774F1">
                    <w:rPr>
                      <w:rFonts w:asciiTheme="majorHAnsi" w:hAnsiTheme="majorHAnsi" w:cs="Arial"/>
                      <w:szCs w:val="20"/>
                    </w:rPr>
                    <w:t>, </w:t>
                  </w:r>
                  <w:hyperlink r:id="rId18" w:tgtFrame="_blank" w:history="1">
                    <w:r w:rsidR="008774F1" w:rsidRPr="008774F1">
                      <w:rPr>
                        <w:rStyle w:val="Hyperlink"/>
                        <w:rFonts w:asciiTheme="majorHAnsi" w:hAnsiTheme="majorHAnsi" w:cs="Arial"/>
                        <w:color w:val="auto"/>
                        <w:szCs w:val="20"/>
                        <w:u w:val="none"/>
                      </w:rPr>
                      <w:t>Ty Bollinger</w:t>
                    </w:r>
                  </w:hyperlink>
                  <w:r w:rsidR="008774F1" w:rsidRPr="008774F1">
                    <w:rPr>
                      <w:rFonts w:asciiTheme="majorHAnsi" w:hAnsiTheme="majorHAnsi" w:cs="Arial"/>
                      <w:szCs w:val="20"/>
                    </w:rPr>
                    <w:t xml:space="preserve">. </w:t>
                  </w:r>
                  <w:r w:rsidRPr="008774F1">
                    <w:rPr>
                      <w:rFonts w:asciiTheme="majorHAnsi" w:hAnsiTheme="majorHAnsi" w:cs="Arial"/>
                      <w:bCs/>
                      <w:szCs w:val="20"/>
                      <w:shd w:val="clear" w:color="auto" w:fill="FFFFFF"/>
                    </w:rPr>
                    <w:t>Essential Oils</w:t>
                  </w:r>
                  <w:r w:rsidR="008774F1" w:rsidRPr="008774F1">
                    <w:rPr>
                      <w:rFonts w:asciiTheme="majorHAnsi" w:hAnsiTheme="majorHAnsi" w:cs="Arial"/>
                      <w:bCs/>
                      <w:szCs w:val="20"/>
                      <w:shd w:val="clear" w:color="auto" w:fill="FFFFFF"/>
                    </w:rPr>
                    <w:t xml:space="preserve">. </w:t>
                  </w:r>
                  <w:r w:rsidRPr="008774F1">
                    <w:rPr>
                      <w:rFonts w:asciiTheme="majorHAnsi" w:hAnsiTheme="majorHAnsi" w:cs="Arial"/>
                      <w:bCs/>
                      <w:szCs w:val="20"/>
                      <w:shd w:val="clear" w:color="auto" w:fill="FFFFFF"/>
                    </w:rPr>
                    <w:t>Ancient Medicine</w:t>
                  </w:r>
                  <w:r w:rsidR="008774F1" w:rsidRPr="008774F1">
                    <w:rPr>
                      <w:rFonts w:asciiTheme="majorHAnsi" w:hAnsiTheme="majorHAnsi" w:cs="Arial"/>
                      <w:bCs/>
                      <w:szCs w:val="20"/>
                      <w:shd w:val="clear" w:color="auto" w:fill="FFFFFF"/>
                    </w:rPr>
                    <w:t>. 2018</w:t>
                  </w:r>
                </w:p>
                <w:p w:rsidR="00487867" w:rsidRPr="008774F1" w:rsidRDefault="00487867" w:rsidP="008774F1">
                  <w:pPr>
                    <w:spacing w:line="240" w:lineRule="auto"/>
                    <w:rPr>
                      <w:rFonts w:asciiTheme="majorHAnsi" w:eastAsia="Times New Roman" w:hAnsiTheme="majorHAnsi" w:cs="Times New Roman"/>
                      <w:szCs w:val="20"/>
                    </w:rPr>
                  </w:pPr>
                  <w:r w:rsidRPr="008774F1">
                    <w:rPr>
                      <w:rFonts w:asciiTheme="majorHAnsi" w:hAnsiTheme="majorHAnsi"/>
                      <w:szCs w:val="20"/>
                    </w:rPr>
                    <w:fldChar w:fldCharType="end"/>
                  </w:r>
                  <w:r w:rsidR="008774F1" w:rsidRPr="008774F1">
                    <w:rPr>
                      <w:rStyle w:val="is-it-you"/>
                      <w:rFonts w:asciiTheme="majorHAnsi" w:hAnsiTheme="majorHAnsi" w:cs="Arial"/>
                      <w:color w:val="AAAAAA"/>
                      <w:szCs w:val="20"/>
                    </w:rPr>
                    <w:t xml:space="preserve"> </w:t>
                  </w:r>
                </w:p>
              </w:tc>
            </w:tr>
          </w:tbl>
          <w:p w:rsidR="00830AAE" w:rsidRDefault="00830AAE" w:rsidP="008774F1">
            <w:pPr>
              <w:autoSpaceDE w:val="0"/>
              <w:autoSpaceDN w:val="0"/>
              <w:adjustRightInd w:val="0"/>
              <w:spacing w:line="240" w:lineRule="auto"/>
              <w:rPr>
                <w:rFonts w:asciiTheme="majorHAnsi" w:hAnsiTheme="majorHAnsi" w:cs="TimesNewRoman,Bold"/>
                <w:b/>
                <w:bCs/>
                <w:i/>
                <w:szCs w:val="20"/>
                <w:lang w:bidi="ne-NP"/>
              </w:rPr>
            </w:pPr>
          </w:p>
        </w:tc>
      </w:tr>
      <w:tr w:rsidR="00830AAE" w:rsidTr="000657D1">
        <w:tc>
          <w:tcPr>
            <w:tcW w:w="10044" w:type="dxa"/>
          </w:tcPr>
          <w:p w:rsidR="00830AAE" w:rsidRDefault="006B7D20" w:rsidP="008774F1">
            <w:pPr>
              <w:spacing w:line="240" w:lineRule="auto"/>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8774F1" w:rsidRPr="0069244A" w:rsidRDefault="008774F1" w:rsidP="008774F1">
            <w:pPr>
              <w:spacing w:line="240" w:lineRule="auto"/>
              <w:rPr>
                <w:rFonts w:asciiTheme="minorHAnsi" w:eastAsia="Times New Roman" w:hAnsiTheme="minorHAnsi" w:cs="Times New Roman"/>
                <w:bCs/>
                <w:kern w:val="36"/>
                <w:szCs w:val="20"/>
              </w:rPr>
            </w:pPr>
            <w:r w:rsidRPr="0069244A">
              <w:rPr>
                <w:rFonts w:asciiTheme="minorHAnsi" w:eastAsia="Times New Roman" w:hAnsiTheme="minorHAnsi" w:cs="Times New Roman"/>
                <w:bCs/>
                <w:kern w:val="36"/>
                <w:szCs w:val="20"/>
              </w:rPr>
              <w:t>Claudia Focks. Acupuncture. English Edition, Elsevier 2008.</w:t>
            </w:r>
          </w:p>
          <w:p w:rsidR="008774F1" w:rsidRPr="0069244A" w:rsidRDefault="008774F1" w:rsidP="008774F1">
            <w:pPr>
              <w:pStyle w:val="Default"/>
              <w:rPr>
                <w:rFonts w:asciiTheme="minorHAnsi" w:eastAsia="Trebuchet MS" w:hAnsiTheme="minorHAnsi"/>
                <w:bCs/>
                <w:color w:val="auto"/>
                <w:sz w:val="20"/>
                <w:szCs w:val="20"/>
              </w:rPr>
            </w:pPr>
            <w:r w:rsidRPr="0069244A">
              <w:rPr>
                <w:rFonts w:asciiTheme="minorHAnsi" w:eastAsia="Trebuchet MS" w:hAnsiTheme="minorHAnsi"/>
                <w:bCs/>
                <w:color w:val="auto"/>
                <w:sz w:val="20"/>
                <w:szCs w:val="20"/>
              </w:rPr>
              <w:t xml:space="preserve">Ruth Werner, A Massage Therapist's Guide to Pathology, 5th Edition 2012 </w:t>
            </w:r>
          </w:p>
          <w:p w:rsidR="008774F1" w:rsidRPr="0069244A" w:rsidRDefault="008774F1" w:rsidP="008774F1">
            <w:pPr>
              <w:spacing w:line="240" w:lineRule="auto"/>
              <w:rPr>
                <w:rFonts w:asciiTheme="minorHAnsi" w:eastAsia="Times New Roman" w:hAnsiTheme="minorHAnsi" w:cs="Times New Roman"/>
                <w:szCs w:val="20"/>
                <w:lang w:val="en-US"/>
              </w:rPr>
            </w:pPr>
            <w:proofErr w:type="spellStart"/>
            <w:r w:rsidRPr="0069244A">
              <w:rPr>
                <w:rFonts w:asciiTheme="minorHAnsi" w:eastAsia="Times New Roman" w:hAnsiTheme="minorHAnsi" w:cs="Times New Roman"/>
                <w:szCs w:val="20"/>
                <w:lang w:val="en-US"/>
              </w:rPr>
              <w:t>Hari</w:t>
            </w:r>
            <w:proofErr w:type="spellEnd"/>
            <w:r w:rsidRPr="0069244A">
              <w:rPr>
                <w:rFonts w:asciiTheme="minorHAnsi" w:eastAsia="Times New Roman" w:hAnsiTheme="minorHAnsi" w:cs="Times New Roman"/>
                <w:szCs w:val="20"/>
                <w:lang w:val="en-US"/>
              </w:rPr>
              <w:t xml:space="preserve"> OM Gupta. Healing Powers of </w:t>
            </w:r>
            <w:proofErr w:type="spellStart"/>
            <w:r w:rsidRPr="0069244A">
              <w:rPr>
                <w:rFonts w:asciiTheme="minorHAnsi" w:eastAsia="Times New Roman" w:hAnsiTheme="minorHAnsi" w:cs="Times New Roman"/>
                <w:szCs w:val="20"/>
                <w:lang w:val="en-US"/>
              </w:rPr>
              <w:t>Chromotherapy</w:t>
            </w:r>
            <w:proofErr w:type="spellEnd"/>
            <w:r w:rsidRPr="0069244A">
              <w:rPr>
                <w:rFonts w:asciiTheme="minorHAnsi" w:eastAsia="Times New Roman" w:hAnsiTheme="minorHAnsi" w:cs="Times New Roman"/>
                <w:szCs w:val="20"/>
                <w:lang w:val="en-US"/>
              </w:rPr>
              <w:t xml:space="preserve">: Using </w:t>
            </w:r>
            <w:proofErr w:type="spellStart"/>
            <w:r w:rsidRPr="0069244A">
              <w:rPr>
                <w:rFonts w:asciiTheme="minorHAnsi" w:eastAsia="Times New Roman" w:hAnsiTheme="minorHAnsi" w:cs="Times New Roman"/>
                <w:szCs w:val="20"/>
                <w:lang w:val="en-US"/>
              </w:rPr>
              <w:t>Colours</w:t>
            </w:r>
            <w:proofErr w:type="spellEnd"/>
            <w:r w:rsidRPr="0069244A">
              <w:rPr>
                <w:rFonts w:asciiTheme="minorHAnsi" w:eastAsia="Times New Roman" w:hAnsiTheme="minorHAnsi" w:cs="Times New Roman"/>
                <w:szCs w:val="20"/>
                <w:lang w:val="en-US"/>
              </w:rPr>
              <w:t xml:space="preserve"> to Cure Diseases </w:t>
            </w:r>
            <w:proofErr w:type="spellStart"/>
            <w:r w:rsidRPr="0069244A">
              <w:rPr>
                <w:rFonts w:asciiTheme="minorHAnsi" w:eastAsia="Times New Roman" w:hAnsiTheme="minorHAnsi" w:cs="Times New Roman"/>
                <w:szCs w:val="20"/>
                <w:lang w:val="en-US"/>
              </w:rPr>
              <w:t>Colours</w:t>
            </w:r>
            <w:proofErr w:type="spellEnd"/>
            <w:r w:rsidRPr="0069244A">
              <w:rPr>
                <w:rFonts w:asciiTheme="minorHAnsi" w:eastAsia="Times New Roman" w:hAnsiTheme="minorHAnsi" w:cs="Times New Roman"/>
                <w:szCs w:val="20"/>
                <w:lang w:val="en-US"/>
              </w:rPr>
              <w:t xml:space="preserve"> to Cure Diseases, 2006.</w:t>
            </w:r>
          </w:p>
          <w:p w:rsidR="00830AAE" w:rsidRDefault="008774F1" w:rsidP="008774F1">
            <w:pPr>
              <w:spacing w:line="240" w:lineRule="auto"/>
              <w:jc w:val="both"/>
              <w:rPr>
                <w:rFonts w:asciiTheme="majorHAnsi" w:hAnsiTheme="majorHAnsi"/>
                <w:b/>
                <w:bCs/>
                <w:i/>
                <w:szCs w:val="20"/>
                <w:lang w:val="it-IT"/>
              </w:rPr>
            </w:pPr>
            <w:r w:rsidRPr="0069244A">
              <w:rPr>
                <w:rFonts w:asciiTheme="minorHAnsi" w:eastAsia="Times New Roman" w:hAnsiTheme="minorHAnsi" w:cs="Times New Roman"/>
                <w:bCs/>
                <w:szCs w:val="20"/>
              </w:rPr>
              <w:t xml:space="preserve">Bach Edward. Terapia prin flori. Editura Herald, 2008, </w:t>
            </w:r>
            <w:r w:rsidRPr="0069244A">
              <w:rPr>
                <w:rFonts w:asciiTheme="minorHAnsi" w:hAnsiTheme="minorHAnsi" w:cs="Times New Roman"/>
                <w:szCs w:val="20"/>
              </w:rPr>
              <w:t>ISBN: 978-973-111-067-7</w:t>
            </w:r>
          </w:p>
        </w:tc>
      </w:tr>
    </w:tbl>
    <w:p w:rsidR="008774F1" w:rsidRDefault="008774F1" w:rsidP="009A5058">
      <w:pPr>
        <w:autoSpaceDE w:val="0"/>
        <w:autoSpaceDN w:val="0"/>
        <w:adjustRightInd w:val="0"/>
        <w:spacing w:line="240" w:lineRule="auto"/>
        <w:rPr>
          <w:rFonts w:asciiTheme="majorHAnsi" w:hAnsiTheme="majorHAnsi" w:cs="TimesNewRoman,Bold"/>
          <w:b/>
          <w:bCs/>
          <w:szCs w:val="20"/>
          <w:lang w:bidi="ne-NP"/>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8774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8774F1" w:rsidRDefault="008774F1" w:rsidP="008774F1">
            <w:pPr>
              <w:pStyle w:val="ListParagraph"/>
              <w:numPr>
                <w:ilvl w:val="0"/>
                <w:numId w:val="5"/>
              </w:numPr>
              <w:autoSpaceDE w:val="0"/>
              <w:autoSpaceDN w:val="0"/>
              <w:adjustRightInd w:val="0"/>
              <w:rPr>
                <w:rFonts w:asciiTheme="majorHAnsi" w:hAnsiTheme="majorHAnsi" w:cs="TimesNewRoman"/>
                <w:szCs w:val="20"/>
                <w:lang w:bidi="ne-NP"/>
              </w:rPr>
            </w:pPr>
            <w:r w:rsidRPr="0069244A">
              <w:rPr>
                <w:rFonts w:asciiTheme="minorHAnsi" w:hAnsiTheme="minorHAnsi" w:cs="Times New Roman"/>
                <w:b/>
                <w:bCs/>
                <w:szCs w:val="20"/>
                <w:lang w:val="en-US"/>
              </w:rPr>
              <w:t>A</w:t>
            </w:r>
            <w:r w:rsidRPr="0069244A">
              <w:rPr>
                <w:rFonts w:asciiTheme="minorHAnsi" w:hAnsiTheme="minorHAnsi" w:cs="Times New Roman"/>
                <w:szCs w:val="20"/>
              </w:rPr>
              <w:t>pplication of  different complementary techniques in recovery and rehabilitation</w:t>
            </w:r>
          </w:p>
        </w:tc>
      </w:tr>
    </w:tbl>
    <w:p w:rsidR="00084941"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FD401D"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8774F1">
              <w:rPr>
                <w:rFonts w:asciiTheme="majorHAnsi" w:hAnsiTheme="majorHAnsi" w:cs="TimesNewRoman"/>
                <w:szCs w:val="20"/>
                <w:lang w:bidi="ne-NP"/>
              </w:rPr>
              <w:t>.2023</w:t>
            </w:r>
          </w:p>
        </w:tc>
        <w:tc>
          <w:tcPr>
            <w:tcW w:w="3870" w:type="dxa"/>
          </w:tcPr>
          <w:p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rsidR="001C6702" w:rsidRPr="00AF0054" w:rsidRDefault="00AF0054" w:rsidP="00AF0054">
            <w:pPr>
              <w:autoSpaceDE w:val="0"/>
              <w:autoSpaceDN w:val="0"/>
              <w:adjustRightInd w:val="0"/>
              <w:jc w:val="center"/>
              <w:rPr>
                <w:rFonts w:asciiTheme="majorHAnsi" w:hAnsiTheme="majorHAnsi" w:cs="TimesNewRoman"/>
                <w:szCs w:val="20"/>
                <w:lang w:bidi="ne-NP"/>
              </w:rPr>
            </w:pPr>
            <w:r w:rsidRPr="00AF0054">
              <w:rPr>
                <w:rFonts w:asciiTheme="majorHAnsi" w:hAnsiTheme="majorHAnsi"/>
              </w:rPr>
              <w:fldChar w:fldCharType="begin"/>
            </w:r>
            <w:r w:rsidRPr="00AF0054">
              <w:rPr>
                <w:rFonts w:asciiTheme="majorHAnsi" w:hAnsiTheme="majorHAnsi"/>
              </w:rPr>
              <w:instrText xml:space="preserve"> MERGEFIELD "Titular_LP" </w:instrText>
            </w:r>
            <w:r w:rsidRPr="00AF0054">
              <w:rPr>
                <w:rFonts w:asciiTheme="majorHAnsi" w:hAnsiTheme="majorHAnsi"/>
              </w:rPr>
              <w:fldChar w:fldCharType="separate"/>
            </w:r>
            <w:r w:rsidRPr="00AF0054">
              <w:rPr>
                <w:rFonts w:asciiTheme="majorHAnsi" w:hAnsiTheme="majorHAnsi"/>
                <w:noProof/>
              </w:rPr>
              <w:t xml:space="preserve"> Associate Professor Daniela Viorelia Matei</w:t>
            </w:r>
            <w:r w:rsidRPr="00AF0054">
              <w:rPr>
                <w:rFonts w:asciiTheme="majorHAnsi" w:hAnsiTheme="majorHAnsi"/>
              </w:rPr>
              <w:fldChar w:fldCharType="end"/>
            </w:r>
            <w:r w:rsidRPr="00AF0054">
              <w:rPr>
                <w:rFonts w:asciiTheme="majorHAnsi" w:hAnsiTheme="majorHAnsi"/>
              </w:rPr>
              <w:t>, MD, PhD</w:t>
            </w:r>
          </w:p>
        </w:tc>
      </w:tr>
    </w:tbl>
    <w:p w:rsidR="000C7BDB" w:rsidRDefault="008774F1"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p w:rsidR="008774F1" w:rsidRDefault="008774F1"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FD401D"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8774F1">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Pr="00AF0054" w:rsidRDefault="00AF0054" w:rsidP="00AF0054">
            <w:pPr>
              <w:autoSpaceDE w:val="0"/>
              <w:autoSpaceDN w:val="0"/>
              <w:adjustRightInd w:val="0"/>
              <w:jc w:val="center"/>
              <w:rPr>
                <w:rFonts w:asciiTheme="majorHAnsi" w:hAnsiTheme="majorHAnsi" w:cs="TimesNewRoman"/>
                <w:szCs w:val="20"/>
                <w:lang w:bidi="ne-NP"/>
              </w:rPr>
            </w:pPr>
            <w:r w:rsidRPr="00AF0054">
              <w:rPr>
                <w:rFonts w:asciiTheme="majorHAnsi" w:hAnsiTheme="majorHAnsi"/>
              </w:rPr>
              <w:fldChar w:fldCharType="begin"/>
            </w:r>
            <w:r w:rsidRPr="00AF0054">
              <w:rPr>
                <w:rFonts w:asciiTheme="majorHAnsi" w:hAnsiTheme="majorHAnsi"/>
              </w:rPr>
              <w:instrText xml:space="preserve"> MERGEFIELD "Titular_LP" </w:instrText>
            </w:r>
            <w:r w:rsidRPr="00AF0054">
              <w:rPr>
                <w:rFonts w:asciiTheme="majorHAnsi" w:hAnsiTheme="majorHAnsi"/>
              </w:rPr>
              <w:fldChar w:fldCharType="separate"/>
            </w:r>
            <w:r w:rsidRPr="00AF0054">
              <w:rPr>
                <w:rFonts w:asciiTheme="majorHAnsi" w:hAnsiTheme="majorHAnsi"/>
                <w:noProof/>
              </w:rPr>
              <w:t xml:space="preserve"> Associate Professor Daniela Viorelia Matei</w:t>
            </w:r>
            <w:r w:rsidRPr="00AF0054">
              <w:rPr>
                <w:rFonts w:asciiTheme="majorHAnsi" w:hAnsiTheme="majorHAnsi"/>
              </w:rPr>
              <w:fldChar w:fldCharType="end"/>
            </w:r>
            <w:r w:rsidRPr="00AF0054">
              <w:rPr>
                <w:rFonts w:asciiTheme="majorHAnsi" w:hAnsiTheme="majorHAnsi"/>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9"/>
      <w:headerReference w:type="first" r:id="rId20"/>
      <w:footerReference w:type="first" r:id="rId21"/>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07" w:rsidRDefault="00340F07" w:rsidP="003620AC">
      <w:pPr>
        <w:spacing w:line="240" w:lineRule="auto"/>
      </w:pPr>
      <w:r>
        <w:separator/>
      </w:r>
    </w:p>
  </w:endnote>
  <w:endnote w:type="continuationSeparator" w:id="0">
    <w:p w:rsidR="00340F07" w:rsidRDefault="00340F07"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B7ED3">
                            <w:rPr>
                              <w:noProof/>
                              <w:color w:val="7F7F7F" w:themeColor="text1" w:themeTint="80"/>
                            </w:rPr>
                            <w:t>2</w:t>
                          </w:r>
                          <w:r w:rsidRPr="00A314B1">
                            <w:rPr>
                              <w:color w:val="7F7F7F" w:themeColor="text1" w:themeTint="80"/>
                            </w:rPr>
                            <w:fldChar w:fldCharType="end"/>
                          </w:r>
                          <w:r>
                            <w:t xml:space="preserve"> din </w:t>
                          </w:r>
                          <w:r w:rsidR="00340F07">
                            <w:fldChar w:fldCharType="begin"/>
                          </w:r>
                          <w:r w:rsidR="00340F07">
                            <w:instrText xml:space="preserve"> NUMPAGES   \* MERGEFORMAT </w:instrText>
                          </w:r>
                          <w:r w:rsidR="00340F07">
                            <w:fldChar w:fldCharType="separate"/>
                          </w:r>
                          <w:r w:rsidR="008B7ED3">
                            <w:rPr>
                              <w:noProof/>
                            </w:rPr>
                            <w:t>3</w:t>
                          </w:r>
                          <w:r w:rsidR="00340F0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B7ED3">
                      <w:rPr>
                        <w:noProof/>
                        <w:color w:val="7F7F7F" w:themeColor="text1" w:themeTint="80"/>
                      </w:rPr>
                      <w:t>2</w:t>
                    </w:r>
                    <w:r w:rsidRPr="00A314B1">
                      <w:rPr>
                        <w:color w:val="7F7F7F" w:themeColor="text1" w:themeTint="80"/>
                      </w:rPr>
                      <w:fldChar w:fldCharType="end"/>
                    </w:r>
                    <w:r>
                      <w:t xml:space="preserve"> din </w:t>
                    </w:r>
                    <w:r w:rsidR="00340F07">
                      <w:fldChar w:fldCharType="begin"/>
                    </w:r>
                    <w:r w:rsidR="00340F07">
                      <w:instrText xml:space="preserve"> NUMPAGES   \* MERGEFORMAT </w:instrText>
                    </w:r>
                    <w:r w:rsidR="00340F07">
                      <w:fldChar w:fldCharType="separate"/>
                    </w:r>
                    <w:r w:rsidR="008B7ED3">
                      <w:rPr>
                        <w:noProof/>
                      </w:rPr>
                      <w:t>3</w:t>
                    </w:r>
                    <w:r w:rsidR="00340F07">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5222B">
                            <w:rPr>
                              <w:noProof/>
                              <w:color w:val="7F7F7F" w:themeColor="text1" w:themeTint="80"/>
                            </w:rPr>
                            <w:t>1</w:t>
                          </w:r>
                          <w:r w:rsidRPr="00A314B1">
                            <w:rPr>
                              <w:color w:val="7F7F7F" w:themeColor="text1" w:themeTint="80"/>
                            </w:rPr>
                            <w:fldChar w:fldCharType="end"/>
                          </w:r>
                          <w:r>
                            <w:t xml:space="preserve"> din </w:t>
                          </w:r>
                          <w:r w:rsidR="00340F07">
                            <w:fldChar w:fldCharType="begin"/>
                          </w:r>
                          <w:r w:rsidR="00340F07">
                            <w:instrText xml:space="preserve"> NUMPAGES   \* MERGEFORMAT </w:instrText>
                          </w:r>
                          <w:r w:rsidR="00340F07">
                            <w:fldChar w:fldCharType="separate"/>
                          </w:r>
                          <w:r w:rsidR="00E5222B">
                            <w:rPr>
                              <w:noProof/>
                            </w:rPr>
                            <w:t>1</w:t>
                          </w:r>
                          <w:r w:rsidR="00340F0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5222B">
                      <w:rPr>
                        <w:noProof/>
                        <w:color w:val="7F7F7F" w:themeColor="text1" w:themeTint="80"/>
                      </w:rPr>
                      <w:t>1</w:t>
                    </w:r>
                    <w:r w:rsidRPr="00A314B1">
                      <w:rPr>
                        <w:color w:val="7F7F7F" w:themeColor="text1" w:themeTint="80"/>
                      </w:rPr>
                      <w:fldChar w:fldCharType="end"/>
                    </w:r>
                    <w:r>
                      <w:t xml:space="preserve"> din </w:t>
                    </w:r>
                    <w:r w:rsidR="00340F07">
                      <w:fldChar w:fldCharType="begin"/>
                    </w:r>
                    <w:r w:rsidR="00340F07">
                      <w:instrText xml:space="preserve"> NUMPAGES   \* MERGEFORMAT </w:instrText>
                    </w:r>
                    <w:r w:rsidR="00340F07">
                      <w:fldChar w:fldCharType="separate"/>
                    </w:r>
                    <w:r w:rsidR="00E5222B">
                      <w:rPr>
                        <w:noProof/>
                      </w:rPr>
                      <w:t>1</w:t>
                    </w:r>
                    <w:r w:rsidR="00340F07">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07" w:rsidRDefault="00340F07" w:rsidP="003620AC">
      <w:pPr>
        <w:spacing w:line="240" w:lineRule="auto"/>
      </w:pPr>
      <w:r>
        <w:separator/>
      </w:r>
    </w:p>
  </w:footnote>
  <w:footnote w:type="continuationSeparator" w:id="0">
    <w:p w:rsidR="00340F07" w:rsidRDefault="00340F07"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84941"/>
    <w:rsid w:val="00096232"/>
    <w:rsid w:val="000A20CC"/>
    <w:rsid w:val="000B4404"/>
    <w:rsid w:val="000C3992"/>
    <w:rsid w:val="000C40FD"/>
    <w:rsid w:val="000C487C"/>
    <w:rsid w:val="000C69A9"/>
    <w:rsid w:val="000C7BDB"/>
    <w:rsid w:val="000E37B1"/>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1357"/>
    <w:rsid w:val="003369C0"/>
    <w:rsid w:val="00337B9F"/>
    <w:rsid w:val="00340F07"/>
    <w:rsid w:val="0034673D"/>
    <w:rsid w:val="003562C9"/>
    <w:rsid w:val="003578FB"/>
    <w:rsid w:val="00360DC5"/>
    <w:rsid w:val="003620AC"/>
    <w:rsid w:val="00371F72"/>
    <w:rsid w:val="0038014E"/>
    <w:rsid w:val="003801A4"/>
    <w:rsid w:val="00384A9B"/>
    <w:rsid w:val="00386A2F"/>
    <w:rsid w:val="00391CF2"/>
    <w:rsid w:val="0039549A"/>
    <w:rsid w:val="003A3402"/>
    <w:rsid w:val="003A6F59"/>
    <w:rsid w:val="003B0509"/>
    <w:rsid w:val="003B3D40"/>
    <w:rsid w:val="003B4C93"/>
    <w:rsid w:val="003B6FA0"/>
    <w:rsid w:val="003C4D7F"/>
    <w:rsid w:val="003C5702"/>
    <w:rsid w:val="003D1099"/>
    <w:rsid w:val="003D5723"/>
    <w:rsid w:val="003F6145"/>
    <w:rsid w:val="004058B9"/>
    <w:rsid w:val="00416344"/>
    <w:rsid w:val="0042416E"/>
    <w:rsid w:val="00427C81"/>
    <w:rsid w:val="00433BB1"/>
    <w:rsid w:val="00440601"/>
    <w:rsid w:val="00443AAF"/>
    <w:rsid w:val="004505B8"/>
    <w:rsid w:val="00456785"/>
    <w:rsid w:val="0046495B"/>
    <w:rsid w:val="0047316F"/>
    <w:rsid w:val="004814DA"/>
    <w:rsid w:val="00482ED4"/>
    <w:rsid w:val="00483986"/>
    <w:rsid w:val="00484F5D"/>
    <w:rsid w:val="00487867"/>
    <w:rsid w:val="0049528C"/>
    <w:rsid w:val="00497444"/>
    <w:rsid w:val="004A18B3"/>
    <w:rsid w:val="004A6A98"/>
    <w:rsid w:val="004A6BE1"/>
    <w:rsid w:val="004B2C0C"/>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53800"/>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47E20"/>
    <w:rsid w:val="00651621"/>
    <w:rsid w:val="0067305E"/>
    <w:rsid w:val="00675F59"/>
    <w:rsid w:val="00687B2B"/>
    <w:rsid w:val="006946A5"/>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131FF"/>
    <w:rsid w:val="008151AD"/>
    <w:rsid w:val="008174A3"/>
    <w:rsid w:val="0082050C"/>
    <w:rsid w:val="00822E8B"/>
    <w:rsid w:val="008250A5"/>
    <w:rsid w:val="00826C19"/>
    <w:rsid w:val="00830AAE"/>
    <w:rsid w:val="008607C1"/>
    <w:rsid w:val="00863C4D"/>
    <w:rsid w:val="00865A3E"/>
    <w:rsid w:val="00867118"/>
    <w:rsid w:val="008750EF"/>
    <w:rsid w:val="008774F1"/>
    <w:rsid w:val="0089227C"/>
    <w:rsid w:val="008A4B48"/>
    <w:rsid w:val="008B7ED3"/>
    <w:rsid w:val="008C0CCD"/>
    <w:rsid w:val="008C5964"/>
    <w:rsid w:val="008D12F6"/>
    <w:rsid w:val="008D406E"/>
    <w:rsid w:val="008E0432"/>
    <w:rsid w:val="008E18B5"/>
    <w:rsid w:val="008E2568"/>
    <w:rsid w:val="008F149F"/>
    <w:rsid w:val="00907FD4"/>
    <w:rsid w:val="00910019"/>
    <w:rsid w:val="009218A7"/>
    <w:rsid w:val="00922A00"/>
    <w:rsid w:val="00926650"/>
    <w:rsid w:val="00952090"/>
    <w:rsid w:val="009575A9"/>
    <w:rsid w:val="00970A1F"/>
    <w:rsid w:val="00973D0F"/>
    <w:rsid w:val="0097608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054"/>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1CBE"/>
    <w:rsid w:val="00D73F71"/>
    <w:rsid w:val="00D750EE"/>
    <w:rsid w:val="00D7634D"/>
    <w:rsid w:val="00D80D60"/>
    <w:rsid w:val="00D86A63"/>
    <w:rsid w:val="00D91AB7"/>
    <w:rsid w:val="00DA0A61"/>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5222B"/>
    <w:rsid w:val="00E61028"/>
    <w:rsid w:val="00E62BCD"/>
    <w:rsid w:val="00E632FA"/>
    <w:rsid w:val="00E64CB6"/>
    <w:rsid w:val="00E65D16"/>
    <w:rsid w:val="00E73565"/>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969D6"/>
    <w:rsid w:val="00FB3260"/>
    <w:rsid w:val="00FD2524"/>
    <w:rsid w:val="00FD401D"/>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487867"/>
    <w:pPr>
      <w:keepNext/>
      <w:keepLines/>
      <w:spacing w:before="200"/>
      <w:outlineLvl w:val="2"/>
    </w:pPr>
    <w:rPr>
      <w:rFonts w:asciiTheme="majorHAnsi" w:eastAsiaTheme="majorEastAsia" w:hAnsiTheme="majorHAnsi" w:cstheme="majorBidi"/>
      <w:b/>
      <w:bCs/>
      <w:color w:val="CFAB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0E37B1"/>
  </w:style>
  <w:style w:type="character" w:customStyle="1" w:styleId="Heading3Char">
    <w:name w:val="Heading 3 Char"/>
    <w:basedOn w:val="DefaultParagraphFont"/>
    <w:link w:val="Heading3"/>
    <w:uiPriority w:val="9"/>
    <w:rsid w:val="00487867"/>
    <w:rPr>
      <w:rFonts w:asciiTheme="majorHAnsi" w:eastAsiaTheme="majorEastAsia" w:hAnsiTheme="majorHAnsi" w:cstheme="majorBidi"/>
      <w:b/>
      <w:bCs/>
      <w:color w:val="CFAB7A" w:themeColor="accent1"/>
      <w:sz w:val="20"/>
    </w:rPr>
  </w:style>
  <w:style w:type="character" w:styleId="FollowedHyperlink">
    <w:name w:val="FollowedHyperlink"/>
    <w:basedOn w:val="DefaultParagraphFont"/>
    <w:uiPriority w:val="99"/>
    <w:semiHidden/>
    <w:unhideWhenUsed/>
    <w:rsid w:val="00487867"/>
    <w:rPr>
      <w:color w:val="B99B64" w:themeColor="followedHyperlink"/>
      <w:u w:val="single"/>
    </w:rPr>
  </w:style>
  <w:style w:type="character" w:customStyle="1" w:styleId="is-it-you">
    <w:name w:val="is-it-you"/>
    <w:basedOn w:val="DefaultParagraphFont"/>
    <w:rsid w:val="00487867"/>
  </w:style>
  <w:style w:type="character" w:customStyle="1" w:styleId="Date1">
    <w:name w:val="Date1"/>
    <w:basedOn w:val="DefaultParagraphFont"/>
    <w:rsid w:val="00487867"/>
  </w:style>
  <w:style w:type="character" w:customStyle="1" w:styleId="seperator">
    <w:name w:val="seperator"/>
    <w:basedOn w:val="DefaultParagraphFont"/>
    <w:rsid w:val="00487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487867"/>
    <w:pPr>
      <w:keepNext/>
      <w:keepLines/>
      <w:spacing w:before="200"/>
      <w:outlineLvl w:val="2"/>
    </w:pPr>
    <w:rPr>
      <w:rFonts w:asciiTheme="majorHAnsi" w:eastAsiaTheme="majorEastAsia" w:hAnsiTheme="majorHAnsi" w:cstheme="majorBidi"/>
      <w:b/>
      <w:bCs/>
      <w:color w:val="CFAB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0E37B1"/>
  </w:style>
  <w:style w:type="character" w:customStyle="1" w:styleId="Heading3Char">
    <w:name w:val="Heading 3 Char"/>
    <w:basedOn w:val="DefaultParagraphFont"/>
    <w:link w:val="Heading3"/>
    <w:uiPriority w:val="9"/>
    <w:rsid w:val="00487867"/>
    <w:rPr>
      <w:rFonts w:asciiTheme="majorHAnsi" w:eastAsiaTheme="majorEastAsia" w:hAnsiTheme="majorHAnsi" w:cstheme="majorBidi"/>
      <w:b/>
      <w:bCs/>
      <w:color w:val="CFAB7A" w:themeColor="accent1"/>
      <w:sz w:val="20"/>
    </w:rPr>
  </w:style>
  <w:style w:type="character" w:styleId="FollowedHyperlink">
    <w:name w:val="FollowedHyperlink"/>
    <w:basedOn w:val="DefaultParagraphFont"/>
    <w:uiPriority w:val="99"/>
    <w:semiHidden/>
    <w:unhideWhenUsed/>
    <w:rsid w:val="00487867"/>
    <w:rPr>
      <w:color w:val="B99B64" w:themeColor="followedHyperlink"/>
      <w:u w:val="single"/>
    </w:rPr>
  </w:style>
  <w:style w:type="character" w:customStyle="1" w:styleId="is-it-you">
    <w:name w:val="is-it-you"/>
    <w:basedOn w:val="DefaultParagraphFont"/>
    <w:rsid w:val="00487867"/>
  </w:style>
  <w:style w:type="character" w:customStyle="1" w:styleId="Date1">
    <w:name w:val="Date1"/>
    <w:basedOn w:val="DefaultParagraphFont"/>
    <w:rsid w:val="00487867"/>
  </w:style>
  <w:style w:type="character" w:customStyle="1" w:styleId="seperator">
    <w:name w:val="seperator"/>
    <w:basedOn w:val="DefaultParagraphFont"/>
    <w:rsid w:val="0048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3750">
      <w:bodyDiv w:val="1"/>
      <w:marLeft w:val="0"/>
      <w:marRight w:val="0"/>
      <w:marTop w:val="0"/>
      <w:marBottom w:val="0"/>
      <w:divBdr>
        <w:top w:val="none" w:sz="0" w:space="0" w:color="auto"/>
        <w:left w:val="none" w:sz="0" w:space="0" w:color="auto"/>
        <w:bottom w:val="none" w:sz="0" w:space="0" w:color="auto"/>
        <w:right w:val="none" w:sz="0" w:space="0" w:color="auto"/>
      </w:divBdr>
    </w:div>
    <w:div w:id="380250116">
      <w:bodyDiv w:val="1"/>
      <w:marLeft w:val="0"/>
      <w:marRight w:val="0"/>
      <w:marTop w:val="0"/>
      <w:marBottom w:val="0"/>
      <w:divBdr>
        <w:top w:val="none" w:sz="0" w:space="0" w:color="auto"/>
        <w:left w:val="none" w:sz="0" w:space="0" w:color="auto"/>
        <w:bottom w:val="none" w:sz="0" w:space="0" w:color="auto"/>
        <w:right w:val="none" w:sz="0" w:space="0" w:color="auto"/>
      </w:divBdr>
    </w:div>
    <w:div w:id="828863843">
      <w:bodyDiv w:val="1"/>
      <w:marLeft w:val="0"/>
      <w:marRight w:val="0"/>
      <w:marTop w:val="0"/>
      <w:marBottom w:val="0"/>
      <w:divBdr>
        <w:top w:val="none" w:sz="0" w:space="0" w:color="auto"/>
        <w:left w:val="none" w:sz="0" w:space="0" w:color="auto"/>
        <w:bottom w:val="none" w:sz="0" w:space="0" w:color="auto"/>
        <w:right w:val="none" w:sz="0" w:space="0" w:color="auto"/>
      </w:divBdr>
    </w:div>
    <w:div w:id="1298298462">
      <w:bodyDiv w:val="1"/>
      <w:marLeft w:val="0"/>
      <w:marRight w:val="0"/>
      <w:marTop w:val="0"/>
      <w:marBottom w:val="0"/>
      <w:divBdr>
        <w:top w:val="none" w:sz="0" w:space="0" w:color="auto"/>
        <w:left w:val="none" w:sz="0" w:space="0" w:color="auto"/>
        <w:bottom w:val="none" w:sz="0" w:space="0" w:color="auto"/>
        <w:right w:val="none" w:sz="0" w:space="0" w:color="auto"/>
      </w:divBdr>
    </w:div>
    <w:div w:id="15495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okauthority.org/author/Iren-Soulevar" TargetMode="External"/><Relationship Id="rId18" Type="http://schemas.openxmlformats.org/officeDocument/2006/relationships/hyperlink" Target="https://bookauthority.org/author/Ty-Bollinger"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amazon.com/Levels-Science-Homeopathy-science-homeopathy/dp/B003USU7C0/ref=la_B00JKGDB6A_1_10?s=books&amp;ie=UTF8&amp;qid=1497391922&amp;sr=1-10" TargetMode="External"/><Relationship Id="rId17" Type="http://schemas.openxmlformats.org/officeDocument/2006/relationships/hyperlink" Target="https://bookauthority.org/author/Dr.-Josh-Axe"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bookauthority.org/author/Jordan-Rub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ookauthority.org/author/Brent-A.-Bauer-M.D."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okauthority.org/author/Kristine-Brow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34F9F"/>
    <w:rsid w:val="00404E09"/>
    <w:rsid w:val="005323FE"/>
    <w:rsid w:val="00580314"/>
    <w:rsid w:val="005C0F5E"/>
    <w:rsid w:val="0069313F"/>
    <w:rsid w:val="007503BC"/>
    <w:rsid w:val="007C4169"/>
    <w:rsid w:val="007D5A13"/>
    <w:rsid w:val="009515A7"/>
    <w:rsid w:val="009A76ED"/>
    <w:rsid w:val="00A97D36"/>
    <w:rsid w:val="00AE0121"/>
    <w:rsid w:val="00AE1BBD"/>
    <w:rsid w:val="00B96566"/>
    <w:rsid w:val="00C76C48"/>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MACCJ7WAEWV6-565203097-532</_dlc_DocId>
    <_dlc_DocIdUrl xmlns="4c155583-69f9-458b-843e-56574a4bdc09">
      <Url>https://www.umfiasi.ro/ro/academic/facultati/bioinginerie-medicala/_layouts/15/DocIdRedir.aspx?ID=MACCJ7WAEWV6-565203097-532</Url>
      <Description>MACCJ7WAEWV6-565203097-532</Description>
    </_dlc_DocIdUrl>
  </documentManagement>
</p:properties>
</file>

<file path=customXml/itemProps1.xml><?xml version="1.0" encoding="utf-8"?>
<ds:datastoreItem xmlns:ds="http://schemas.openxmlformats.org/officeDocument/2006/customXml" ds:itemID="{25A100D8-D02C-47E0-93DB-E2A691AE0169}"/>
</file>

<file path=customXml/itemProps2.xml><?xml version="1.0" encoding="utf-8"?>
<ds:datastoreItem xmlns:ds="http://schemas.openxmlformats.org/officeDocument/2006/customXml" ds:itemID="{2284E174-2EA4-4D06-BB3A-5635C9981272}"/>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3F115341-DEBB-47B8-826B-127133D6826C}"/>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2023-12-05T07:26:00Z</dcterms:created>
  <dcterms:modified xsi:type="dcterms:W3CDTF">2023-12-05T07:26:00Z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88ad997c-e471-4e4a-bbbb-93b351979b9b</vt:lpwstr>
  </property>
</Properties>
</file>