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AB043" w14:textId="77777777"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14:paraId="7D38C9D6" w14:textId="77777777"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14:paraId="70D41484" w14:textId="77777777" w:rsidTr="00AB2E3B">
            <w:tc>
              <w:tcPr>
                <w:tcW w:w="3826" w:type="dxa"/>
                <w:shd w:val="clear" w:color="auto" w:fill="F2F2F2" w:themeFill="background1" w:themeFillShade="F2"/>
              </w:tcPr>
              <w:p w14:paraId="06A40C3C" w14:textId="77777777"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14:paraId="5E760614" w14:textId="77777777"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14:paraId="1D7E6B4C" w14:textId="77777777" w:rsidTr="00AB2E3B">
            <w:tc>
              <w:tcPr>
                <w:tcW w:w="3826" w:type="dxa"/>
                <w:shd w:val="clear" w:color="auto" w:fill="F2F2F2" w:themeFill="background1" w:themeFillShade="F2"/>
              </w:tcPr>
              <w:p w14:paraId="1323F156" w14:textId="77777777"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14:paraId="64EE1A93" w14:textId="77777777"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14:paraId="4177DCE6" w14:textId="77777777" w:rsidTr="00AB2E3B">
            <w:tc>
              <w:tcPr>
                <w:tcW w:w="3826" w:type="dxa"/>
                <w:shd w:val="clear" w:color="auto" w:fill="F2F2F2" w:themeFill="background1" w:themeFillShade="F2"/>
              </w:tcPr>
              <w:p w14:paraId="15E6F9AF" w14:textId="77777777"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14:paraId="59057575" w14:textId="77777777"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14:paraId="2D067AE2" w14:textId="77777777" w:rsidTr="00AB2E3B">
            <w:tc>
              <w:tcPr>
                <w:tcW w:w="3826" w:type="dxa"/>
                <w:shd w:val="clear" w:color="auto" w:fill="F2F2F2" w:themeFill="background1" w:themeFillShade="F2"/>
              </w:tcPr>
              <w:p w14:paraId="2E6243C4" w14:textId="77777777"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14:paraId="0ACE7260" w14:textId="77777777"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14:paraId="5CFF2E8E" w14:textId="77777777" w:rsidTr="00AB2E3B">
            <w:tc>
              <w:tcPr>
                <w:tcW w:w="3826" w:type="dxa"/>
                <w:shd w:val="clear" w:color="auto" w:fill="F2F2F2" w:themeFill="background1" w:themeFillShade="F2"/>
              </w:tcPr>
              <w:p w14:paraId="6CA4F7CE" w14:textId="77777777"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14:paraId="0FC39386" w14:textId="77777777"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14:paraId="2795E5C3" w14:textId="77777777" w:rsidTr="00AB2E3B">
            <w:tc>
              <w:tcPr>
                <w:tcW w:w="3826" w:type="dxa"/>
                <w:shd w:val="clear" w:color="auto" w:fill="F2F2F2" w:themeFill="background1" w:themeFillShade="F2"/>
              </w:tcPr>
              <w:p w14:paraId="44A9E43D" w14:textId="77777777"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14:paraId="44A5CC28" w14:textId="77777777"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14:paraId="3C9C2B67" w14:textId="77777777"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14:paraId="4E39E5C9" w14:textId="77777777"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14:paraId="4891B767" w14:textId="77777777" w:rsidTr="00B04CE9">
        <w:tc>
          <w:tcPr>
            <w:tcW w:w="5211" w:type="dxa"/>
            <w:gridSpan w:val="4"/>
            <w:tcBorders>
              <w:bottom w:val="single" w:sz="4" w:space="0" w:color="auto"/>
            </w:tcBorders>
            <w:shd w:val="clear" w:color="auto" w:fill="F2F2F2" w:themeFill="background1" w:themeFillShade="F2"/>
          </w:tcPr>
          <w:p w14:paraId="1E3121EB" w14:textId="77777777"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14:paraId="5DEEFC4D" w14:textId="3397B448"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40724B">
              <w:rPr>
                <w:rFonts w:asciiTheme="majorHAnsi" w:hAnsiTheme="majorHAnsi"/>
                <w:b/>
                <w:noProof/>
              </w:rPr>
              <w:t>Post-surgical</w:t>
            </w:r>
            <w:r w:rsidR="001F3E16" w:rsidRPr="00B57069">
              <w:rPr>
                <w:rFonts w:asciiTheme="majorHAnsi" w:hAnsiTheme="majorHAnsi"/>
                <w:b/>
                <w:noProof/>
              </w:rPr>
              <w:t xml:space="preserve"> rehabilitation</w:t>
            </w:r>
            <w:r w:rsidRPr="00AB6940">
              <w:rPr>
                <w:rFonts w:asciiTheme="majorHAnsi" w:hAnsiTheme="majorHAnsi"/>
                <w:b/>
              </w:rPr>
              <w:fldChar w:fldCharType="end"/>
            </w:r>
          </w:p>
        </w:tc>
        <w:tc>
          <w:tcPr>
            <w:tcW w:w="1572" w:type="dxa"/>
            <w:shd w:val="clear" w:color="auto" w:fill="auto"/>
          </w:tcPr>
          <w:p w14:paraId="3451FE33" w14:textId="1671F647" w:rsidR="00BF064D" w:rsidRPr="00AB6940" w:rsidRDefault="00E02CFA" w:rsidP="00E155DA">
            <w:pPr>
              <w:rPr>
                <w:rFonts w:asciiTheme="majorHAnsi" w:hAnsiTheme="majorHAnsi"/>
                <w:b/>
              </w:rPr>
            </w:pPr>
            <w:r>
              <w:rPr>
                <w:rFonts w:asciiTheme="majorHAnsi" w:hAnsiTheme="majorHAnsi"/>
                <w:b/>
              </w:rPr>
              <w:t>RE1306</w:t>
            </w:r>
          </w:p>
        </w:tc>
      </w:tr>
      <w:tr w:rsidR="00CF6B2D" w:rsidRPr="00386A2F" w14:paraId="29574E5C" w14:textId="77777777" w:rsidTr="00384A9B">
        <w:tc>
          <w:tcPr>
            <w:tcW w:w="5211" w:type="dxa"/>
            <w:gridSpan w:val="4"/>
            <w:shd w:val="clear" w:color="auto" w:fill="F2F2F2" w:themeFill="background1" w:themeFillShade="F2"/>
          </w:tcPr>
          <w:p w14:paraId="1935D232" w14:textId="77777777"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14:paraId="40CD9198" w14:textId="1D57CE1A"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F96E2E">
              <w:rPr>
                <w:rFonts w:asciiTheme="majorHAnsi" w:hAnsiTheme="majorHAnsi"/>
                <w:b/>
                <w:noProof/>
              </w:rPr>
              <w:t xml:space="preserve">Associate Professor </w:t>
            </w:r>
            <w:r w:rsidR="001F3E16" w:rsidRPr="00B57069">
              <w:rPr>
                <w:rFonts w:asciiTheme="majorHAnsi" w:hAnsiTheme="majorHAnsi"/>
                <w:b/>
                <w:noProof/>
              </w:rPr>
              <w:t>Costel Bradea</w:t>
            </w:r>
            <w:r w:rsidRPr="007334F1">
              <w:rPr>
                <w:rFonts w:asciiTheme="majorHAnsi" w:hAnsiTheme="majorHAnsi"/>
                <w:b/>
              </w:rPr>
              <w:fldChar w:fldCharType="end"/>
            </w:r>
            <w:r w:rsidR="00F96E2E">
              <w:rPr>
                <w:rFonts w:asciiTheme="majorHAnsi" w:hAnsiTheme="majorHAnsi"/>
                <w:b/>
              </w:rPr>
              <w:t>, MD, PhD</w:t>
            </w:r>
          </w:p>
        </w:tc>
      </w:tr>
      <w:tr w:rsidR="00CF6B2D" w:rsidRPr="00386A2F" w14:paraId="716BBAB4" w14:textId="77777777" w:rsidTr="00384A9B">
        <w:tc>
          <w:tcPr>
            <w:tcW w:w="5211" w:type="dxa"/>
            <w:gridSpan w:val="4"/>
            <w:tcBorders>
              <w:bottom w:val="single" w:sz="4" w:space="0" w:color="auto"/>
            </w:tcBorders>
            <w:shd w:val="clear" w:color="auto" w:fill="F2F2F2" w:themeFill="background1" w:themeFillShade="F2"/>
          </w:tcPr>
          <w:p w14:paraId="1565E69B" w14:textId="77777777"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14:paraId="014C9138" w14:textId="6E5F329D" w:rsidR="00CF6B2D" w:rsidRPr="007334F1" w:rsidRDefault="007334F1" w:rsidP="009656A8">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"Titular_LP" </w:instrText>
            </w:r>
            <w:r w:rsidRPr="007334F1">
              <w:rPr>
                <w:rFonts w:asciiTheme="majorHAnsi" w:hAnsiTheme="majorHAnsi"/>
                <w:b/>
              </w:rPr>
              <w:fldChar w:fldCharType="separate"/>
            </w:r>
            <w:r w:rsidR="009656A8">
              <w:rPr>
                <w:rFonts w:asciiTheme="majorHAnsi" w:hAnsiTheme="majorHAnsi"/>
                <w:b/>
                <w:noProof/>
              </w:rPr>
              <w:t xml:space="preserve">Assistent Professor </w:t>
            </w:r>
            <w:r w:rsidR="001F3E16" w:rsidRPr="00B57069">
              <w:rPr>
                <w:rFonts w:asciiTheme="majorHAnsi" w:hAnsiTheme="majorHAnsi"/>
                <w:b/>
                <w:noProof/>
              </w:rPr>
              <w:t>Bogdan Caba</w:t>
            </w:r>
            <w:r w:rsidRPr="007334F1">
              <w:rPr>
                <w:rFonts w:asciiTheme="majorHAnsi" w:hAnsiTheme="majorHAnsi"/>
                <w:b/>
              </w:rPr>
              <w:fldChar w:fldCharType="end"/>
            </w:r>
            <w:r w:rsidR="009656A8">
              <w:rPr>
                <w:rFonts w:asciiTheme="majorHAnsi" w:hAnsiTheme="majorHAnsi"/>
                <w:b/>
              </w:rPr>
              <w:t>, MD, PhD</w:t>
            </w:r>
          </w:p>
        </w:tc>
      </w:tr>
      <w:tr w:rsidR="00CF6B2D" w:rsidRPr="00386A2F" w14:paraId="352A7296" w14:textId="77777777" w:rsidTr="008D406E">
        <w:tc>
          <w:tcPr>
            <w:tcW w:w="1951" w:type="dxa"/>
            <w:tcBorders>
              <w:bottom w:val="single" w:sz="4" w:space="0" w:color="auto"/>
            </w:tcBorders>
            <w:shd w:val="clear" w:color="auto" w:fill="F2F2F2" w:themeFill="background1" w:themeFillShade="F2"/>
          </w:tcPr>
          <w:p w14:paraId="4CE66F6C" w14:textId="77777777"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14:paraId="3F4D5422" w14:textId="77777777"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1F3E16"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14:paraId="14A16449" w14:textId="77777777"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14:paraId="0E910663" w14:textId="77777777"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1F3E16" w:rsidRPr="00B57069">
              <w:rPr>
                <w:rFonts w:asciiTheme="majorHAnsi" w:hAnsiTheme="majorHAnsi"/>
                <w:b/>
                <w:noProof/>
              </w:rPr>
              <w:t>1</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14:paraId="6CAEAA7A" w14:textId="77777777"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14:paraId="03CEF21A" w14:textId="77777777"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1F3E16" w:rsidRPr="00B57069">
              <w:rPr>
                <w:rFonts w:asciiTheme="majorHAnsi" w:hAnsiTheme="majorHAnsi"/>
                <w:b/>
                <w:noProof/>
              </w:rPr>
              <w:t>Exam, E1</w:t>
            </w:r>
            <w:r w:rsidRPr="00AB6940">
              <w:rPr>
                <w:rFonts w:asciiTheme="majorHAnsi" w:hAnsiTheme="majorHAnsi"/>
                <w:b/>
              </w:rPr>
              <w:fldChar w:fldCharType="end"/>
            </w:r>
          </w:p>
        </w:tc>
      </w:tr>
      <w:tr w:rsidR="00E856EE" w:rsidRPr="00386A2F" w14:paraId="713EBEED" w14:textId="77777777" w:rsidTr="00384A9B">
        <w:tc>
          <w:tcPr>
            <w:tcW w:w="2802" w:type="dxa"/>
            <w:gridSpan w:val="2"/>
            <w:shd w:val="clear" w:color="auto" w:fill="F2F2F2" w:themeFill="background1" w:themeFillShade="F2"/>
          </w:tcPr>
          <w:p w14:paraId="387AC59A" w14:textId="77777777"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14:paraId="58FB6801"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1F3E16"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14:paraId="3FD1DE02"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1F3E16"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14:paraId="0F2F7FE3"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14:paraId="2C49EF9F" w14:textId="77777777"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14:paraId="2992C44C" w14:textId="77777777" w:rsidTr="00DF1156">
        <w:tc>
          <w:tcPr>
            <w:tcW w:w="2943" w:type="dxa"/>
            <w:gridSpan w:val="2"/>
            <w:tcBorders>
              <w:bottom w:val="single" w:sz="4" w:space="0" w:color="auto"/>
            </w:tcBorders>
            <w:shd w:val="clear" w:color="auto" w:fill="F2F2F2" w:themeFill="background1" w:themeFillShade="F2"/>
          </w:tcPr>
          <w:p w14:paraId="2B7A7D88" w14:textId="77777777"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14:paraId="152E8AEC" w14:textId="77777777"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14:paraId="35944246" w14:textId="77777777"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14:paraId="13BF364C" w14:textId="77777777"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14:paraId="2B34D062" w14:textId="77777777" w:rsidTr="00DF1156">
        <w:tc>
          <w:tcPr>
            <w:tcW w:w="2093" w:type="dxa"/>
            <w:shd w:val="clear" w:color="auto" w:fill="F2F2F2" w:themeFill="background1" w:themeFillShade="F2"/>
          </w:tcPr>
          <w:p w14:paraId="7E816468"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14:paraId="44F5F0F4" w14:textId="77777777"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separate"/>
            </w:r>
            <w:r w:rsidR="001F3E16" w:rsidRPr="00B57069">
              <w:rPr>
                <w:rFonts w:asciiTheme="majorHAnsi" w:hAnsiTheme="majorHAnsi" w:cs="TimesNewRoman"/>
                <w:b/>
                <w:noProof/>
                <w:szCs w:val="20"/>
                <w:lang w:bidi="ne-NP"/>
              </w:rPr>
              <w:instrText>2</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separate"/>
            </w:r>
            <w:r w:rsidR="001F3E16" w:rsidRPr="00B57069">
              <w:rPr>
                <w:rFonts w:asciiTheme="majorHAnsi" w:hAnsiTheme="majorHAnsi" w:cs="TimesNewRoman"/>
                <w:b/>
                <w:noProof/>
                <w:szCs w:val="20"/>
                <w:lang w:bidi="ne-NP"/>
              </w:rPr>
              <w:instrText>2</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1F3E16" w:rsidRPr="00B57069">
              <w:rPr>
                <w:rFonts w:asciiTheme="majorHAnsi" w:hAnsiTheme="majorHAnsi" w:cs="TimesNewRoman"/>
                <w:b/>
                <w:noProof/>
                <w:szCs w:val="20"/>
                <w:lang w:bidi="ne-NP"/>
              </w:rPr>
              <w:t>2</w:t>
            </w:r>
            <w:r w:rsidRPr="008607C1">
              <w:rPr>
                <w:rFonts w:asciiTheme="majorHAnsi" w:hAnsiTheme="majorHAnsi" w:cs="TimesNewRoman"/>
                <w:b/>
                <w:szCs w:val="20"/>
                <w:lang w:bidi="ne-NP"/>
              </w:rPr>
              <w:fldChar w:fldCharType="end"/>
            </w:r>
          </w:p>
        </w:tc>
        <w:tc>
          <w:tcPr>
            <w:tcW w:w="3261" w:type="dxa"/>
            <w:gridSpan w:val="2"/>
            <w:shd w:val="clear" w:color="auto" w:fill="auto"/>
          </w:tcPr>
          <w:p w14:paraId="2A298E31" w14:textId="77777777"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separate"/>
            </w:r>
            <w:r w:rsidR="001F3E16"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separate"/>
            </w:r>
            <w:r w:rsidR="001F3E16"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1F3E16"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c>
          <w:tcPr>
            <w:tcW w:w="3827" w:type="dxa"/>
            <w:gridSpan w:val="4"/>
            <w:shd w:val="clear" w:color="auto" w:fill="auto"/>
          </w:tcPr>
          <w:p w14:paraId="1740C791" w14:textId="77777777"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separate"/>
            </w:r>
            <w:r w:rsidR="001F3E16"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separate"/>
            </w:r>
            <w:r w:rsidR="001F3E16"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1F3E16"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r>
      <w:tr w:rsidR="00CF6B2D" w:rsidRPr="00386A2F" w14:paraId="007B071C" w14:textId="77777777" w:rsidTr="00DF1156">
        <w:tc>
          <w:tcPr>
            <w:tcW w:w="2093" w:type="dxa"/>
            <w:tcBorders>
              <w:bottom w:val="single" w:sz="4" w:space="0" w:color="auto"/>
            </w:tcBorders>
            <w:shd w:val="clear" w:color="auto" w:fill="F2F2F2" w:themeFill="background1" w:themeFillShade="F2"/>
          </w:tcPr>
          <w:p w14:paraId="242AF6C0"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14:paraId="1F48F19A" w14:textId="77777777"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14:paraId="4C697038" w14:textId="77777777"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14:paraId="0402F4EE" w14:textId="77777777"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14:paraId="37F14D08" w14:textId="77777777" w:rsidTr="00DF1156">
        <w:tc>
          <w:tcPr>
            <w:tcW w:w="2093" w:type="dxa"/>
            <w:tcBorders>
              <w:bottom w:val="single" w:sz="4" w:space="0" w:color="auto"/>
            </w:tcBorders>
            <w:shd w:val="clear" w:color="auto" w:fill="F2F2F2" w:themeFill="background1" w:themeFillShade="F2"/>
          </w:tcPr>
          <w:p w14:paraId="0ACC7CF0" w14:textId="77777777"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14:paraId="61E1CCC4" w14:textId="77777777" w:rsidR="00DF1156" w:rsidRPr="008607C1" w:rsidRDefault="00DF1156"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001F3E16" w:rsidRPr="00B57069">
              <w:rPr>
                <w:rFonts w:asciiTheme="majorHAnsi" w:hAnsiTheme="majorHAnsi" w:cs="TimesNewRoman,Bold"/>
                <w:b/>
                <w:noProof/>
                <w:szCs w:val="20"/>
                <w:lang w:bidi="ne-NP"/>
              </w:rPr>
              <w:t>28</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14:paraId="2E796EC8"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14:paraId="039BBC49"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001F3E16"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14:paraId="0892F6E4"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14:paraId="09164F6A"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001F3E16"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CF6B2D" w:rsidRPr="00386A2F" w14:paraId="041BB65D" w14:textId="77777777" w:rsidTr="00384A9B">
        <w:tc>
          <w:tcPr>
            <w:tcW w:w="7054" w:type="dxa"/>
            <w:gridSpan w:val="5"/>
            <w:tcBorders>
              <w:bottom w:val="single" w:sz="4" w:space="0" w:color="auto"/>
            </w:tcBorders>
            <w:shd w:val="clear" w:color="auto" w:fill="F2F2F2" w:themeFill="background1" w:themeFillShade="F2"/>
          </w:tcPr>
          <w:p w14:paraId="3F24F63C" w14:textId="77777777"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14:paraId="08073CD5"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14:paraId="18B57379"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14:paraId="3992C3FE" w14:textId="77777777" w:rsidTr="00384A9B">
        <w:tc>
          <w:tcPr>
            <w:tcW w:w="7054" w:type="dxa"/>
            <w:gridSpan w:val="5"/>
            <w:shd w:val="clear" w:color="auto" w:fill="F2F2F2" w:themeFill="background1" w:themeFillShade="F2"/>
          </w:tcPr>
          <w:p w14:paraId="362FB340" w14:textId="77777777"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14:paraId="5EFC7132" w14:textId="77777777" w:rsidR="00CF6B2D" w:rsidRPr="008607C1" w:rsidRDefault="001C23E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418" w:type="dxa"/>
            <w:gridSpan w:val="2"/>
            <w:shd w:val="clear" w:color="auto" w:fill="auto"/>
          </w:tcPr>
          <w:p w14:paraId="158F67EE"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108B6449" w14:textId="77777777" w:rsidTr="00384A9B">
        <w:tc>
          <w:tcPr>
            <w:tcW w:w="7054" w:type="dxa"/>
            <w:gridSpan w:val="5"/>
            <w:shd w:val="clear" w:color="auto" w:fill="F2F2F2" w:themeFill="background1" w:themeFillShade="F2"/>
          </w:tcPr>
          <w:p w14:paraId="4E75B965" w14:textId="77777777"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14:paraId="15563488" w14:textId="77777777" w:rsidR="00CF6B2D" w:rsidRPr="008607C1" w:rsidRDefault="001C23E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418" w:type="dxa"/>
            <w:gridSpan w:val="2"/>
            <w:shd w:val="clear" w:color="auto" w:fill="auto"/>
          </w:tcPr>
          <w:p w14:paraId="2729FAE8"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206264DB" w14:textId="77777777" w:rsidTr="00384A9B">
        <w:tc>
          <w:tcPr>
            <w:tcW w:w="7054" w:type="dxa"/>
            <w:gridSpan w:val="5"/>
            <w:shd w:val="clear" w:color="auto" w:fill="F2F2F2" w:themeFill="background1" w:themeFillShade="F2"/>
          </w:tcPr>
          <w:p w14:paraId="4E92FB5E" w14:textId="77777777"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14:paraId="77C21D7C" w14:textId="77777777" w:rsidR="00CF6B2D" w:rsidRPr="008607C1" w:rsidRDefault="001C23E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13</w:t>
            </w:r>
          </w:p>
        </w:tc>
        <w:tc>
          <w:tcPr>
            <w:tcW w:w="1418" w:type="dxa"/>
            <w:gridSpan w:val="2"/>
            <w:shd w:val="clear" w:color="auto" w:fill="auto"/>
          </w:tcPr>
          <w:p w14:paraId="6CF2242B"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3F5B5A9F" w14:textId="77777777" w:rsidTr="00384A9B">
        <w:tc>
          <w:tcPr>
            <w:tcW w:w="7054" w:type="dxa"/>
            <w:gridSpan w:val="5"/>
            <w:shd w:val="clear" w:color="auto" w:fill="F2F2F2" w:themeFill="background1" w:themeFillShade="F2"/>
          </w:tcPr>
          <w:p w14:paraId="79C3FA4D" w14:textId="77777777"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14:paraId="6E664685" w14:textId="77777777" w:rsidR="00CF6B2D" w:rsidRPr="008607C1" w:rsidRDefault="001C23E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14:paraId="64AC418B"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03180930" w14:textId="77777777" w:rsidTr="00384A9B">
        <w:tc>
          <w:tcPr>
            <w:tcW w:w="7054" w:type="dxa"/>
            <w:gridSpan w:val="5"/>
            <w:shd w:val="clear" w:color="auto" w:fill="F2F2F2" w:themeFill="background1" w:themeFillShade="F2"/>
          </w:tcPr>
          <w:p w14:paraId="2EB05988" w14:textId="77777777"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14:paraId="3E679318" w14:textId="77777777" w:rsidR="00CF6B2D" w:rsidRPr="008607C1" w:rsidRDefault="001C23E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418" w:type="dxa"/>
            <w:gridSpan w:val="2"/>
            <w:shd w:val="clear" w:color="auto" w:fill="auto"/>
          </w:tcPr>
          <w:p w14:paraId="2682CDA5"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56654C90" w14:textId="77777777" w:rsidTr="00384A9B">
        <w:tc>
          <w:tcPr>
            <w:tcW w:w="7054" w:type="dxa"/>
            <w:gridSpan w:val="5"/>
            <w:tcBorders>
              <w:bottom w:val="single" w:sz="4" w:space="0" w:color="auto"/>
            </w:tcBorders>
            <w:shd w:val="clear" w:color="auto" w:fill="F2F2F2" w:themeFill="background1" w:themeFillShade="F2"/>
          </w:tcPr>
          <w:p w14:paraId="4C252C89" w14:textId="77777777"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14:paraId="492A6328" w14:textId="77777777" w:rsidR="00CF6B2D" w:rsidRPr="008607C1" w:rsidRDefault="001C23E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14</w:t>
            </w:r>
          </w:p>
        </w:tc>
        <w:tc>
          <w:tcPr>
            <w:tcW w:w="1418" w:type="dxa"/>
            <w:gridSpan w:val="2"/>
            <w:tcBorders>
              <w:bottom w:val="single" w:sz="4" w:space="0" w:color="auto"/>
            </w:tcBorders>
            <w:shd w:val="clear" w:color="auto" w:fill="auto"/>
          </w:tcPr>
          <w:p w14:paraId="7A2AC8C6"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14:paraId="1C4B5498" w14:textId="77777777" w:rsidTr="00384A9B">
        <w:tc>
          <w:tcPr>
            <w:tcW w:w="7054" w:type="dxa"/>
            <w:gridSpan w:val="5"/>
            <w:shd w:val="clear" w:color="auto" w:fill="F2F2F2" w:themeFill="background1" w:themeFillShade="F2"/>
          </w:tcPr>
          <w:p w14:paraId="07371B3D" w14:textId="77777777"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14:paraId="681CAE5A" w14:textId="77777777"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1F3E16" w:rsidRPr="00B57069">
              <w:rPr>
                <w:rFonts w:asciiTheme="majorHAnsi" w:hAnsiTheme="majorHAnsi" w:cs="TimesNewRoman"/>
                <w:b/>
                <w:noProof/>
                <w:szCs w:val="20"/>
                <w:lang w:bidi="ne-NP"/>
              </w:rPr>
              <w:instrText>47</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1F3E16" w:rsidRPr="00B57069">
              <w:rPr>
                <w:rFonts w:asciiTheme="majorHAnsi" w:hAnsiTheme="majorHAnsi" w:cs="TimesNewRoman"/>
                <w:b/>
                <w:noProof/>
                <w:szCs w:val="20"/>
                <w:lang w:bidi="ne-NP"/>
              </w:rPr>
              <w:instrText>47</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1F3E16" w:rsidRPr="00B57069">
              <w:rPr>
                <w:rFonts w:asciiTheme="majorHAnsi" w:hAnsiTheme="majorHAnsi" w:cs="TimesNewRoman"/>
                <w:b/>
                <w:noProof/>
                <w:szCs w:val="20"/>
                <w:lang w:bidi="ne-NP"/>
              </w:rPr>
              <w:t>47</w:t>
            </w:r>
            <w:r w:rsidRPr="008607C1">
              <w:rPr>
                <w:rFonts w:asciiTheme="majorHAnsi" w:hAnsiTheme="majorHAnsi" w:cs="TimesNewRoman"/>
                <w:b/>
                <w:szCs w:val="20"/>
                <w:lang w:bidi="ne-NP"/>
              </w:rPr>
              <w:fldChar w:fldCharType="end"/>
            </w:r>
          </w:p>
        </w:tc>
        <w:tc>
          <w:tcPr>
            <w:tcW w:w="1418" w:type="dxa"/>
            <w:gridSpan w:val="2"/>
            <w:shd w:val="clear" w:color="auto" w:fill="auto"/>
          </w:tcPr>
          <w:p w14:paraId="2F599F91" w14:textId="77777777"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14:paraId="1A0C0E13" w14:textId="77777777" w:rsidTr="00384A9B">
        <w:tc>
          <w:tcPr>
            <w:tcW w:w="7054" w:type="dxa"/>
            <w:gridSpan w:val="5"/>
            <w:shd w:val="clear" w:color="auto" w:fill="F2F2F2" w:themeFill="background1" w:themeFillShade="F2"/>
          </w:tcPr>
          <w:p w14:paraId="10F919AC" w14:textId="77777777"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14:paraId="3F5A95C7" w14:textId="77777777"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1F3E16" w:rsidRPr="00B57069">
              <w:rPr>
                <w:rFonts w:asciiTheme="majorHAnsi" w:hAnsiTheme="majorHAnsi" w:cs="TimesNewRoman"/>
                <w:b/>
                <w:noProof/>
                <w:szCs w:val="20"/>
                <w:lang w:bidi="ne-NP"/>
              </w:rPr>
              <w:instrText>75</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1F3E16" w:rsidRPr="00B57069">
              <w:rPr>
                <w:rFonts w:asciiTheme="majorHAnsi" w:hAnsiTheme="majorHAnsi" w:cs="TimesNewRoman"/>
                <w:b/>
                <w:noProof/>
                <w:szCs w:val="20"/>
                <w:lang w:bidi="ne-NP"/>
              </w:rPr>
              <w:instrText>75</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1F3E16" w:rsidRPr="00B57069">
              <w:rPr>
                <w:rFonts w:asciiTheme="majorHAnsi" w:hAnsiTheme="majorHAnsi" w:cs="TimesNewRoman"/>
                <w:b/>
                <w:noProof/>
                <w:szCs w:val="20"/>
                <w:lang w:bidi="ne-NP"/>
              </w:rPr>
              <w:t>75</w:t>
            </w:r>
            <w:r w:rsidRPr="008607C1">
              <w:rPr>
                <w:rFonts w:asciiTheme="majorHAnsi" w:hAnsiTheme="majorHAnsi" w:cs="TimesNewRoman"/>
                <w:b/>
                <w:szCs w:val="20"/>
                <w:lang w:bidi="ne-NP"/>
              </w:rPr>
              <w:fldChar w:fldCharType="end"/>
            </w:r>
          </w:p>
        </w:tc>
        <w:tc>
          <w:tcPr>
            <w:tcW w:w="1418" w:type="dxa"/>
            <w:gridSpan w:val="2"/>
            <w:shd w:val="clear" w:color="auto" w:fill="auto"/>
          </w:tcPr>
          <w:p w14:paraId="1130D946" w14:textId="77777777"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14:paraId="7E012C52" w14:textId="77777777" w:rsidTr="00384A9B">
        <w:tc>
          <w:tcPr>
            <w:tcW w:w="7054" w:type="dxa"/>
            <w:gridSpan w:val="5"/>
            <w:shd w:val="clear" w:color="auto" w:fill="F2F2F2" w:themeFill="background1" w:themeFillShade="F2"/>
          </w:tcPr>
          <w:p w14:paraId="5B84B8DB" w14:textId="77777777"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14:paraId="0DB48E1E" w14:textId="77777777"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1F3E16" w:rsidRPr="00B57069">
              <w:rPr>
                <w:rFonts w:asciiTheme="majorHAnsi" w:hAnsiTheme="majorHAnsi" w:cs="TimesNewRoman,Bold"/>
                <w:b/>
                <w:noProof/>
                <w:szCs w:val="20"/>
                <w:lang w:bidi="ne-NP"/>
              </w:rPr>
              <w:instrText>3</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1F3E16" w:rsidRPr="00B57069">
              <w:rPr>
                <w:rFonts w:asciiTheme="majorHAnsi" w:hAnsiTheme="majorHAnsi" w:cs="TimesNewRoman,Bold"/>
                <w:b/>
                <w:noProof/>
                <w:szCs w:val="20"/>
                <w:lang w:bidi="ne-NP"/>
              </w:rPr>
              <w:instrText>3</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1F3E16" w:rsidRPr="00B57069">
              <w:rPr>
                <w:rFonts w:asciiTheme="majorHAnsi" w:hAnsiTheme="majorHAnsi" w:cs="TimesNewRoman,Bold"/>
                <w:b/>
                <w:noProof/>
                <w:szCs w:val="20"/>
                <w:lang w:bidi="ne-NP"/>
              </w:rPr>
              <w:t>3</w:t>
            </w:r>
            <w:r w:rsidRPr="008607C1">
              <w:rPr>
                <w:rFonts w:asciiTheme="majorHAnsi" w:hAnsiTheme="majorHAnsi" w:cs="TimesNewRoman,Bold"/>
                <w:b/>
                <w:szCs w:val="20"/>
                <w:lang w:bidi="ne-NP"/>
              </w:rPr>
              <w:fldChar w:fldCharType="end"/>
            </w:r>
          </w:p>
        </w:tc>
        <w:tc>
          <w:tcPr>
            <w:tcW w:w="1418" w:type="dxa"/>
            <w:gridSpan w:val="2"/>
            <w:shd w:val="clear" w:color="auto" w:fill="auto"/>
          </w:tcPr>
          <w:p w14:paraId="62BCBF3B" w14:textId="77777777"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bl>
    <w:p w14:paraId="0E0E4997" w14:textId="77777777"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14:paraId="5529ECD0"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285956FB" w14:textId="77777777" w:rsidTr="006B7D20">
        <w:tc>
          <w:tcPr>
            <w:tcW w:w="2235" w:type="dxa"/>
            <w:shd w:val="clear" w:color="auto" w:fill="F2F2F2" w:themeFill="background1" w:themeFillShade="F2"/>
            <w:vAlign w:val="center"/>
          </w:tcPr>
          <w:p w14:paraId="446EC1ED" w14:textId="77777777"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14:paraId="68127D2F" w14:textId="77777777" w:rsidR="00CF6B2D" w:rsidRPr="009656A8" w:rsidRDefault="001C23E7" w:rsidP="00C71699">
            <w:pPr>
              <w:autoSpaceDE w:val="0"/>
              <w:autoSpaceDN w:val="0"/>
              <w:adjustRightInd w:val="0"/>
              <w:jc w:val="both"/>
              <w:rPr>
                <w:rFonts w:asciiTheme="majorHAnsi" w:hAnsiTheme="majorHAnsi" w:cs="TimesNewRoman,Bold"/>
                <w:szCs w:val="20"/>
                <w:lang w:bidi="ne-NP"/>
              </w:rPr>
            </w:pPr>
            <w:r w:rsidRPr="009656A8">
              <w:rPr>
                <w:bCs/>
                <w:szCs w:val="20"/>
                <w:lang w:val="en-US"/>
              </w:rPr>
              <w:t xml:space="preserve">Biology (modules Anatomy and </w:t>
            </w:r>
            <w:proofErr w:type="spellStart"/>
            <w:r w:rsidRPr="009656A8">
              <w:rPr>
                <w:bCs/>
                <w:szCs w:val="20"/>
                <w:lang w:val="en-US"/>
              </w:rPr>
              <w:t>Phisiology</w:t>
            </w:r>
            <w:proofErr w:type="spellEnd"/>
            <w:r w:rsidRPr="009656A8">
              <w:rPr>
                <w:bCs/>
                <w:szCs w:val="20"/>
                <w:lang w:val="en-US"/>
              </w:rPr>
              <w:t>)</w:t>
            </w:r>
          </w:p>
        </w:tc>
      </w:tr>
      <w:tr w:rsidR="00CF6B2D" w:rsidRPr="008C0CCD" w14:paraId="23BA79B5" w14:textId="77777777" w:rsidTr="006B7D20">
        <w:tc>
          <w:tcPr>
            <w:tcW w:w="2235" w:type="dxa"/>
            <w:shd w:val="clear" w:color="auto" w:fill="F2F2F2" w:themeFill="background1" w:themeFillShade="F2"/>
            <w:vAlign w:val="center"/>
          </w:tcPr>
          <w:p w14:paraId="066AAC09" w14:textId="77777777"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14:paraId="4556885F" w14:textId="77777777" w:rsidR="00CF6B2D" w:rsidRPr="009656A8" w:rsidRDefault="001C23E7" w:rsidP="00C71699">
            <w:pPr>
              <w:autoSpaceDE w:val="0"/>
              <w:autoSpaceDN w:val="0"/>
              <w:adjustRightInd w:val="0"/>
              <w:jc w:val="both"/>
              <w:rPr>
                <w:rFonts w:asciiTheme="majorHAnsi" w:hAnsiTheme="majorHAnsi" w:cs="TimesNewRoman,Bold"/>
                <w:szCs w:val="20"/>
                <w:lang w:bidi="ne-NP"/>
              </w:rPr>
            </w:pPr>
            <w:r w:rsidRPr="009656A8">
              <w:rPr>
                <w:bCs/>
                <w:szCs w:val="20"/>
                <w:lang w:val="en-US"/>
              </w:rPr>
              <w:t>Knowledge in macro and microscopical organs and systems of the organism</w:t>
            </w:r>
          </w:p>
        </w:tc>
      </w:tr>
    </w:tbl>
    <w:p w14:paraId="43DBDC63"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14:paraId="64A28E51"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1834D221" w14:textId="77777777" w:rsidTr="00D750EE">
        <w:tc>
          <w:tcPr>
            <w:tcW w:w="2235" w:type="dxa"/>
            <w:shd w:val="clear" w:color="auto" w:fill="F2F2F2" w:themeFill="background1" w:themeFillShade="F2"/>
            <w:vAlign w:val="center"/>
          </w:tcPr>
          <w:p w14:paraId="4B3A96C9" w14:textId="77777777"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14:paraId="21B7834C" w14:textId="77777777" w:rsidR="00CF6B2D" w:rsidRPr="009656A8" w:rsidRDefault="001C23E7" w:rsidP="008E0432">
            <w:pPr>
              <w:autoSpaceDE w:val="0"/>
              <w:autoSpaceDN w:val="0"/>
              <w:adjustRightInd w:val="0"/>
              <w:rPr>
                <w:rFonts w:asciiTheme="majorHAnsi" w:hAnsiTheme="majorHAnsi" w:cs="TimesNewRoman,Bold"/>
                <w:bCs/>
                <w:szCs w:val="20"/>
                <w:lang w:bidi="ne-NP"/>
              </w:rPr>
            </w:pPr>
            <w:r w:rsidRPr="009656A8">
              <w:rPr>
                <w:bCs/>
                <w:szCs w:val="20"/>
                <w:lang w:val="en-US"/>
              </w:rPr>
              <w:t>Video logistical support</w:t>
            </w:r>
          </w:p>
        </w:tc>
      </w:tr>
      <w:tr w:rsidR="00CF6B2D" w:rsidRPr="008C0CCD" w14:paraId="2DBA8390" w14:textId="77777777" w:rsidTr="00D750EE">
        <w:tc>
          <w:tcPr>
            <w:tcW w:w="2235" w:type="dxa"/>
            <w:shd w:val="clear" w:color="auto" w:fill="F2F2F2" w:themeFill="background1" w:themeFillShade="F2"/>
            <w:vAlign w:val="center"/>
          </w:tcPr>
          <w:p w14:paraId="3D6DF575" w14:textId="77777777"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14:paraId="3E6E6F8F" w14:textId="77777777" w:rsidR="00CF6B2D" w:rsidRPr="009656A8" w:rsidRDefault="001C23E7" w:rsidP="008E0432">
            <w:pPr>
              <w:autoSpaceDE w:val="0"/>
              <w:autoSpaceDN w:val="0"/>
              <w:adjustRightInd w:val="0"/>
              <w:jc w:val="both"/>
              <w:rPr>
                <w:rFonts w:asciiTheme="majorHAnsi" w:hAnsiTheme="majorHAnsi" w:cs="TimesNewRoman,Bold"/>
                <w:bCs/>
                <w:szCs w:val="20"/>
                <w:lang w:bidi="ne-NP"/>
              </w:rPr>
            </w:pPr>
            <w:r w:rsidRPr="009656A8">
              <w:rPr>
                <w:bCs/>
                <w:szCs w:val="20"/>
                <w:lang w:val="en-US"/>
              </w:rPr>
              <w:t>The students will have protective clothes</w:t>
            </w:r>
          </w:p>
        </w:tc>
      </w:tr>
    </w:tbl>
    <w:p w14:paraId="6755F125" w14:textId="77777777"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14:paraId="6710FD5E"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9656A8" w:rsidRPr="008C0CCD" w14:paraId="68BC4822" w14:textId="77777777" w:rsidTr="006B7D20">
        <w:trPr>
          <w:cantSplit/>
          <w:trHeight w:val="880"/>
        </w:trPr>
        <w:tc>
          <w:tcPr>
            <w:tcW w:w="675" w:type="dxa"/>
            <w:vMerge w:val="restart"/>
            <w:shd w:val="clear" w:color="auto" w:fill="F3F3F3"/>
            <w:textDirection w:val="btLr"/>
            <w:vAlign w:val="center"/>
          </w:tcPr>
          <w:p w14:paraId="11D4F2B1" w14:textId="77777777" w:rsidR="009656A8" w:rsidRPr="00993891" w:rsidRDefault="009656A8"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14:paraId="316F2739" w14:textId="42649D84" w:rsidR="009656A8" w:rsidRPr="00993891" w:rsidRDefault="009656A8"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1.5</w:t>
            </w:r>
            <w:r w:rsidRPr="00993891">
              <w:rPr>
                <w:rFonts w:asciiTheme="majorHAnsi" w:hAnsiTheme="majorHAnsi" w:cs="TimesNewRoman,Bold"/>
                <w:b/>
                <w:bCs/>
                <w:sz w:val="20"/>
                <w:szCs w:val="20"/>
                <w:lang w:val="ro-RO" w:bidi="ne-NP"/>
              </w:rPr>
              <w:fldChar w:fldCharType="begin"/>
            </w:r>
            <w:r w:rsidRPr="00993891">
              <w:rPr>
                <w:rFonts w:asciiTheme="majorHAnsi" w:hAnsiTheme="majorHAnsi" w:cs="TimesNewRoman,Bold"/>
                <w:b/>
                <w:bCs/>
                <w:sz w:val="20"/>
                <w:szCs w:val="20"/>
                <w:lang w:val="ro-RO" w:bidi="ne-NP"/>
              </w:rPr>
              <w:instrText xml:space="preserve"> MERGEFIELD C_P_1</w:instrText>
            </w:r>
            <w:r>
              <w:rPr>
                <w:rFonts w:asciiTheme="majorHAnsi" w:hAnsiTheme="majorHAnsi" w:cs="TimesNewRoman,Bold"/>
                <w:b/>
                <w:bCs/>
                <w:sz w:val="20"/>
                <w:szCs w:val="20"/>
                <w:lang w:val="ro-RO" w:bidi="ne-NP"/>
              </w:rPr>
              <w:instrText xml:space="preserve"> \*charformat</w:instrText>
            </w:r>
            <w:r w:rsidRPr="00993891">
              <w:rPr>
                <w:rFonts w:asciiTheme="majorHAnsi" w:hAnsiTheme="majorHAnsi" w:cs="TimesNewRoman,Bold"/>
                <w:b/>
                <w:bCs/>
                <w:sz w:val="20"/>
                <w:szCs w:val="20"/>
                <w:lang w:val="ro-RO" w:bidi="ne-NP"/>
              </w:rPr>
              <w:instrText xml:space="preserve"> </w:instrText>
            </w:r>
            <w:r w:rsidRPr="00993891">
              <w:rPr>
                <w:rFonts w:asciiTheme="majorHAnsi" w:hAnsiTheme="majorHAnsi" w:cs="TimesNewRoman,Bold"/>
                <w:b/>
                <w:bCs/>
                <w:sz w:val="20"/>
                <w:szCs w:val="20"/>
                <w:lang w:val="ro-RO" w:bidi="ne-NP"/>
              </w:rPr>
              <w:fldChar w:fldCharType="end"/>
            </w:r>
          </w:p>
        </w:tc>
        <w:tc>
          <w:tcPr>
            <w:tcW w:w="8908" w:type="dxa"/>
            <w:shd w:val="clear" w:color="auto" w:fill="auto"/>
          </w:tcPr>
          <w:p w14:paraId="10409505" w14:textId="5DA85B08" w:rsidR="009656A8" w:rsidRPr="009656A8" w:rsidRDefault="009656A8" w:rsidP="001C23E7">
            <w:pPr>
              <w:spacing w:line="276" w:lineRule="auto"/>
              <w:rPr>
                <w:rFonts w:asciiTheme="majorHAnsi" w:hAnsiTheme="majorHAnsi"/>
                <w:bCs/>
                <w:szCs w:val="20"/>
                <w:lang w:val="en-US"/>
              </w:rPr>
            </w:pPr>
            <w:r w:rsidRPr="009656A8">
              <w:rPr>
                <w:rFonts w:asciiTheme="majorHAnsi" w:hAnsiTheme="majorHAnsi"/>
                <w:bCs/>
                <w:szCs w:val="20"/>
                <w:lang w:val="en-US"/>
              </w:rPr>
              <w:t xml:space="preserve">Able to develop </w:t>
            </w:r>
            <w:proofErr w:type="spellStart"/>
            <w:r w:rsidRPr="009656A8">
              <w:rPr>
                <w:rFonts w:asciiTheme="majorHAnsi" w:hAnsiTheme="majorHAnsi"/>
                <w:bCs/>
                <w:szCs w:val="20"/>
                <w:lang w:val="en-US"/>
              </w:rPr>
              <w:t>kineto</w:t>
            </w:r>
            <w:proofErr w:type="spellEnd"/>
            <w:r w:rsidRPr="009656A8">
              <w:rPr>
                <w:rFonts w:asciiTheme="majorHAnsi" w:hAnsiTheme="majorHAnsi"/>
                <w:bCs/>
                <w:szCs w:val="20"/>
                <w:lang w:val="en-US"/>
              </w:rPr>
              <w:t xml:space="preserve"> programs for the surgical patients</w:t>
            </w:r>
          </w:p>
          <w:p w14:paraId="0A07CFD1" w14:textId="1CFD74E1" w:rsidR="009656A8" w:rsidRPr="009656A8" w:rsidRDefault="009656A8" w:rsidP="001C23E7">
            <w:pPr>
              <w:pStyle w:val="Default"/>
              <w:rPr>
                <w:rFonts w:asciiTheme="majorHAnsi" w:hAnsiTheme="majorHAnsi" w:cs="TimesNewRoman,Bold"/>
                <w:bCs/>
                <w:sz w:val="20"/>
                <w:szCs w:val="20"/>
                <w:lang w:val="ro-RO" w:bidi="ne-NP"/>
              </w:rPr>
            </w:pPr>
          </w:p>
        </w:tc>
      </w:tr>
      <w:tr w:rsidR="009656A8" w:rsidRPr="008C0CCD" w14:paraId="35007747" w14:textId="77777777" w:rsidTr="006B7D20">
        <w:trPr>
          <w:cantSplit/>
          <w:trHeight w:val="834"/>
        </w:trPr>
        <w:tc>
          <w:tcPr>
            <w:tcW w:w="675" w:type="dxa"/>
            <w:vMerge/>
            <w:shd w:val="clear" w:color="auto" w:fill="F3F3F3"/>
            <w:textDirection w:val="btLr"/>
            <w:vAlign w:val="center"/>
          </w:tcPr>
          <w:p w14:paraId="1A283DEF" w14:textId="77777777" w:rsidR="009656A8" w:rsidRPr="00993891" w:rsidRDefault="009656A8"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14:paraId="14DCBDCA" w14:textId="5FB9CA50" w:rsidR="009656A8" w:rsidRPr="00993891" w:rsidRDefault="009656A8"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5.1</w:t>
            </w:r>
            <w:r w:rsidRPr="00993891">
              <w:rPr>
                <w:rFonts w:asciiTheme="majorHAnsi" w:hAnsiTheme="majorHAnsi" w:cs="TimesNewRoman,Bold"/>
                <w:b/>
                <w:bCs/>
                <w:sz w:val="20"/>
                <w:szCs w:val="20"/>
                <w:lang w:val="ro-RO" w:bidi="ne-NP"/>
              </w:rPr>
              <w:fldChar w:fldCharType="begin"/>
            </w:r>
            <w:r w:rsidRPr="00993891">
              <w:rPr>
                <w:rFonts w:asciiTheme="majorHAnsi" w:hAnsiTheme="majorHAnsi" w:cs="TimesNewRoman,Bold"/>
                <w:b/>
                <w:bCs/>
                <w:sz w:val="20"/>
                <w:szCs w:val="20"/>
                <w:lang w:val="ro-RO" w:bidi="ne-NP"/>
              </w:rPr>
              <w:instrText xml:space="preserve"> MERGEFIELD C_P_2 </w:instrText>
            </w:r>
            <w:r>
              <w:rPr>
                <w:rFonts w:asciiTheme="majorHAnsi" w:hAnsiTheme="majorHAnsi" w:cs="TimesNewRoman,Bold"/>
                <w:b/>
                <w:bCs/>
                <w:sz w:val="20"/>
                <w:szCs w:val="20"/>
                <w:lang w:val="ro-RO" w:bidi="ne-NP"/>
              </w:rPr>
              <w:instrText>\*charformat</w:instrText>
            </w:r>
            <w:r w:rsidRPr="00993891">
              <w:rPr>
                <w:rFonts w:asciiTheme="majorHAnsi" w:hAnsiTheme="majorHAnsi" w:cs="TimesNewRoman,Bold"/>
                <w:b/>
                <w:bCs/>
                <w:sz w:val="20"/>
                <w:szCs w:val="20"/>
                <w:lang w:val="ro-RO" w:bidi="ne-NP"/>
              </w:rPr>
              <w:fldChar w:fldCharType="end"/>
            </w:r>
          </w:p>
        </w:tc>
        <w:tc>
          <w:tcPr>
            <w:tcW w:w="8908" w:type="dxa"/>
            <w:shd w:val="clear" w:color="auto" w:fill="auto"/>
          </w:tcPr>
          <w:p w14:paraId="45BBBDCA" w14:textId="77777777" w:rsidR="009656A8" w:rsidRPr="009656A8" w:rsidRDefault="009656A8" w:rsidP="009656A8">
            <w:pPr>
              <w:spacing w:line="276" w:lineRule="auto"/>
              <w:rPr>
                <w:rFonts w:asciiTheme="majorHAnsi" w:hAnsiTheme="majorHAnsi"/>
                <w:bCs/>
                <w:szCs w:val="20"/>
                <w:lang w:val="en-US"/>
              </w:rPr>
            </w:pPr>
            <w:r w:rsidRPr="009656A8">
              <w:rPr>
                <w:rFonts w:asciiTheme="majorHAnsi" w:hAnsiTheme="majorHAnsi"/>
                <w:bCs/>
                <w:szCs w:val="20"/>
                <w:lang w:val="en-US"/>
              </w:rPr>
              <w:t xml:space="preserve">Able to describe muscular and joints </w:t>
            </w:r>
            <w:proofErr w:type="spellStart"/>
            <w:r w:rsidRPr="009656A8">
              <w:rPr>
                <w:rFonts w:asciiTheme="majorHAnsi" w:hAnsiTheme="majorHAnsi"/>
                <w:bCs/>
                <w:szCs w:val="20"/>
                <w:lang w:val="en-US"/>
              </w:rPr>
              <w:t>evaluation,the</w:t>
            </w:r>
            <w:proofErr w:type="spellEnd"/>
            <w:r w:rsidRPr="009656A8">
              <w:rPr>
                <w:rFonts w:asciiTheme="majorHAnsi" w:hAnsiTheme="majorHAnsi"/>
                <w:bCs/>
                <w:szCs w:val="20"/>
                <w:lang w:val="en-US"/>
              </w:rPr>
              <w:t xml:space="preserve"> scores for functional evaluation and quality of life to the disability patients</w:t>
            </w:r>
          </w:p>
          <w:p w14:paraId="73699831" w14:textId="77777777" w:rsidR="009656A8" w:rsidRPr="009656A8" w:rsidRDefault="009656A8" w:rsidP="00A808E1">
            <w:pPr>
              <w:pStyle w:val="Default"/>
              <w:rPr>
                <w:rFonts w:asciiTheme="majorHAnsi" w:hAnsiTheme="majorHAnsi" w:cs="TimesNewRoman,Bold"/>
                <w:b/>
                <w:bCs/>
                <w:sz w:val="20"/>
                <w:szCs w:val="20"/>
                <w:lang w:val="ro-RO" w:bidi="ne-NP"/>
              </w:rPr>
            </w:pPr>
          </w:p>
        </w:tc>
      </w:tr>
      <w:tr w:rsidR="009656A8" w:rsidRPr="008C0CCD" w14:paraId="60CD843D" w14:textId="77777777" w:rsidTr="006B7D20">
        <w:trPr>
          <w:cantSplit/>
          <w:trHeight w:val="834"/>
        </w:trPr>
        <w:tc>
          <w:tcPr>
            <w:tcW w:w="675" w:type="dxa"/>
            <w:vMerge/>
            <w:shd w:val="clear" w:color="auto" w:fill="F3F3F3"/>
            <w:textDirection w:val="btLr"/>
            <w:vAlign w:val="center"/>
          </w:tcPr>
          <w:p w14:paraId="34423CF5" w14:textId="77777777" w:rsidR="009656A8" w:rsidRPr="00993891" w:rsidRDefault="009656A8"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14:paraId="6C29563F" w14:textId="759343EA" w:rsidR="009656A8" w:rsidRPr="00993891" w:rsidRDefault="009656A8"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5.3</w:t>
            </w:r>
          </w:p>
        </w:tc>
        <w:tc>
          <w:tcPr>
            <w:tcW w:w="8908" w:type="dxa"/>
            <w:shd w:val="clear" w:color="auto" w:fill="auto"/>
          </w:tcPr>
          <w:p w14:paraId="08DEA786" w14:textId="3E78024F" w:rsidR="009656A8" w:rsidRPr="009656A8" w:rsidRDefault="009656A8" w:rsidP="00A808E1">
            <w:pPr>
              <w:pStyle w:val="Default"/>
              <w:rPr>
                <w:rFonts w:asciiTheme="majorHAnsi" w:hAnsiTheme="majorHAnsi" w:cs="TimesNewRoman,Bold"/>
                <w:b/>
                <w:bCs/>
                <w:sz w:val="20"/>
                <w:szCs w:val="20"/>
                <w:lang w:val="ro-RO" w:bidi="ne-NP"/>
              </w:rPr>
            </w:pPr>
            <w:r w:rsidRPr="009656A8">
              <w:rPr>
                <w:rFonts w:asciiTheme="majorHAnsi" w:hAnsiTheme="majorHAnsi"/>
                <w:bCs/>
                <w:sz w:val="20"/>
                <w:szCs w:val="20"/>
              </w:rPr>
              <w:t xml:space="preserve">Able to </w:t>
            </w:r>
            <w:proofErr w:type="spellStart"/>
            <w:r w:rsidRPr="009656A8">
              <w:rPr>
                <w:rFonts w:asciiTheme="majorHAnsi" w:hAnsiTheme="majorHAnsi"/>
                <w:bCs/>
                <w:sz w:val="20"/>
                <w:szCs w:val="20"/>
              </w:rPr>
              <w:t>aply</w:t>
            </w:r>
            <w:proofErr w:type="spellEnd"/>
            <w:r w:rsidRPr="009656A8">
              <w:rPr>
                <w:rFonts w:asciiTheme="majorHAnsi" w:hAnsiTheme="majorHAnsi"/>
                <w:bCs/>
                <w:sz w:val="20"/>
                <w:szCs w:val="20"/>
              </w:rPr>
              <w:t xml:space="preserve"> muscular and joints evaluation </w:t>
            </w:r>
            <w:proofErr w:type="spellStart"/>
            <w:r w:rsidRPr="009656A8">
              <w:rPr>
                <w:rFonts w:asciiTheme="majorHAnsi" w:hAnsiTheme="majorHAnsi"/>
                <w:bCs/>
                <w:sz w:val="20"/>
                <w:szCs w:val="20"/>
              </w:rPr>
              <w:t>teckniques,the</w:t>
            </w:r>
            <w:proofErr w:type="spellEnd"/>
            <w:r w:rsidRPr="009656A8">
              <w:rPr>
                <w:rFonts w:asciiTheme="majorHAnsi" w:hAnsiTheme="majorHAnsi"/>
                <w:bCs/>
                <w:sz w:val="20"/>
                <w:szCs w:val="20"/>
              </w:rPr>
              <w:t xml:space="preserve"> evaluation of quality of life in surgical </w:t>
            </w:r>
            <w:proofErr w:type="spellStart"/>
            <w:r w:rsidRPr="009656A8">
              <w:rPr>
                <w:rFonts w:asciiTheme="majorHAnsi" w:hAnsiTheme="majorHAnsi"/>
                <w:bCs/>
                <w:sz w:val="20"/>
                <w:szCs w:val="20"/>
              </w:rPr>
              <w:t>deseases</w:t>
            </w:r>
            <w:proofErr w:type="spellEnd"/>
          </w:p>
        </w:tc>
      </w:tr>
    </w:tbl>
    <w:p w14:paraId="6DECB2C9" w14:textId="77777777" w:rsidR="00D34F35" w:rsidRDefault="00D34F35"/>
    <w:p w14:paraId="4F8EA0B1" w14:textId="77777777"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14:paraId="2DB78E14"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14:paraId="49FD2218" w14:textId="77777777" w:rsidTr="00910019">
        <w:tc>
          <w:tcPr>
            <w:tcW w:w="2358" w:type="dxa"/>
            <w:shd w:val="clear" w:color="auto" w:fill="F2F2F2" w:themeFill="background1" w:themeFillShade="F2"/>
            <w:vAlign w:val="center"/>
          </w:tcPr>
          <w:p w14:paraId="75D25EB1" w14:textId="77777777"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14:paraId="2287ACCE" w14:textId="501EAD70" w:rsidR="00CF6B2D" w:rsidRPr="009656A8" w:rsidRDefault="009656A8" w:rsidP="00BF064D">
            <w:pPr>
              <w:autoSpaceDE w:val="0"/>
              <w:autoSpaceDN w:val="0"/>
              <w:adjustRightInd w:val="0"/>
              <w:jc w:val="both"/>
              <w:rPr>
                <w:rFonts w:asciiTheme="majorHAnsi" w:hAnsiTheme="majorHAnsi"/>
                <w:szCs w:val="20"/>
              </w:rPr>
            </w:pPr>
            <w:r>
              <w:rPr>
                <w:bCs/>
                <w:szCs w:val="20"/>
                <w:lang w:val="en-US"/>
              </w:rPr>
              <w:t xml:space="preserve">Explanation of the </w:t>
            </w:r>
            <w:proofErr w:type="spellStart"/>
            <w:r>
              <w:rPr>
                <w:bCs/>
                <w:szCs w:val="20"/>
                <w:lang w:val="en-US"/>
              </w:rPr>
              <w:t>sy</w:t>
            </w:r>
            <w:r w:rsidR="001C23E7" w:rsidRPr="009656A8">
              <w:rPr>
                <w:bCs/>
                <w:szCs w:val="20"/>
                <w:lang w:val="en-US"/>
              </w:rPr>
              <w:t>ndroms</w:t>
            </w:r>
            <w:proofErr w:type="spellEnd"/>
            <w:r w:rsidR="001C23E7" w:rsidRPr="009656A8">
              <w:rPr>
                <w:bCs/>
                <w:szCs w:val="20"/>
                <w:lang w:val="en-US"/>
              </w:rPr>
              <w:t xml:space="preserve"> and the geriatric diseases,</w:t>
            </w:r>
            <w:r>
              <w:rPr>
                <w:bCs/>
                <w:szCs w:val="20"/>
                <w:lang w:val="en-US"/>
              </w:rPr>
              <w:t xml:space="preserve"> </w:t>
            </w:r>
            <w:proofErr w:type="spellStart"/>
            <w:r w:rsidR="001C23E7" w:rsidRPr="009656A8">
              <w:rPr>
                <w:bCs/>
                <w:szCs w:val="20"/>
                <w:lang w:val="en-US"/>
              </w:rPr>
              <w:t>kineto</w:t>
            </w:r>
            <w:proofErr w:type="spellEnd"/>
            <w:r w:rsidR="001C23E7" w:rsidRPr="009656A8">
              <w:rPr>
                <w:bCs/>
                <w:szCs w:val="20"/>
                <w:lang w:val="en-US"/>
              </w:rPr>
              <w:t xml:space="preserve"> programs,</w:t>
            </w:r>
            <w:r>
              <w:rPr>
                <w:bCs/>
                <w:szCs w:val="20"/>
                <w:lang w:val="en-US"/>
              </w:rPr>
              <w:t xml:space="preserve"> </w:t>
            </w:r>
            <w:proofErr w:type="spellStart"/>
            <w:r w:rsidR="001C23E7" w:rsidRPr="009656A8">
              <w:rPr>
                <w:bCs/>
                <w:szCs w:val="20"/>
                <w:lang w:val="en-US"/>
              </w:rPr>
              <w:t>hidrotermotherapy</w:t>
            </w:r>
            <w:proofErr w:type="spellEnd"/>
            <w:r w:rsidR="001C23E7" w:rsidRPr="009656A8">
              <w:rPr>
                <w:bCs/>
                <w:szCs w:val="20"/>
                <w:lang w:val="en-US"/>
              </w:rPr>
              <w:t>,</w:t>
            </w:r>
            <w:r>
              <w:rPr>
                <w:bCs/>
                <w:szCs w:val="20"/>
                <w:lang w:val="en-US"/>
              </w:rPr>
              <w:t xml:space="preserve"> </w:t>
            </w:r>
            <w:r w:rsidR="001C23E7" w:rsidRPr="009656A8">
              <w:rPr>
                <w:bCs/>
                <w:szCs w:val="20"/>
                <w:lang w:val="en-US"/>
              </w:rPr>
              <w:t>electrotherapy,</w:t>
            </w:r>
            <w:r>
              <w:rPr>
                <w:bCs/>
                <w:szCs w:val="20"/>
                <w:lang w:val="en-US"/>
              </w:rPr>
              <w:t xml:space="preserve"> </w:t>
            </w:r>
            <w:r w:rsidR="001C23E7" w:rsidRPr="009656A8">
              <w:rPr>
                <w:bCs/>
                <w:szCs w:val="20"/>
                <w:lang w:val="en-US"/>
              </w:rPr>
              <w:t>the evaluation of the function of the diseased region</w:t>
            </w:r>
          </w:p>
        </w:tc>
      </w:tr>
      <w:tr w:rsidR="00CF6B2D" w:rsidRPr="008C0CCD" w14:paraId="6DEFB8B1" w14:textId="77777777" w:rsidTr="00910019">
        <w:tc>
          <w:tcPr>
            <w:tcW w:w="2358" w:type="dxa"/>
            <w:shd w:val="clear" w:color="auto" w:fill="F2F2F2" w:themeFill="background1" w:themeFillShade="F2"/>
            <w:vAlign w:val="center"/>
          </w:tcPr>
          <w:p w14:paraId="0F11C298" w14:textId="77777777"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14:paraId="37630CD2" w14:textId="43F08617" w:rsidR="00CF6B2D" w:rsidRPr="009656A8" w:rsidRDefault="001C23E7" w:rsidP="00992202">
            <w:pPr>
              <w:autoSpaceDE w:val="0"/>
              <w:autoSpaceDN w:val="0"/>
              <w:adjustRightInd w:val="0"/>
              <w:jc w:val="both"/>
              <w:rPr>
                <w:rFonts w:asciiTheme="majorHAnsi" w:hAnsiTheme="majorHAnsi" w:cs="TimesNewRoman"/>
                <w:szCs w:val="20"/>
                <w:lang w:bidi="ne-NP"/>
              </w:rPr>
            </w:pPr>
            <w:r w:rsidRPr="009656A8">
              <w:rPr>
                <w:bCs/>
                <w:szCs w:val="20"/>
                <w:lang w:val="en-US"/>
              </w:rPr>
              <w:t xml:space="preserve">Evaluation and integration of the methods of </w:t>
            </w:r>
            <w:proofErr w:type="spellStart"/>
            <w:r w:rsidRPr="009656A8">
              <w:rPr>
                <w:bCs/>
                <w:szCs w:val="20"/>
                <w:lang w:val="en-US"/>
              </w:rPr>
              <w:t>kinetotherapy</w:t>
            </w:r>
            <w:proofErr w:type="spellEnd"/>
            <w:r w:rsidRPr="009656A8">
              <w:rPr>
                <w:bCs/>
                <w:szCs w:val="20"/>
                <w:lang w:val="en-US"/>
              </w:rPr>
              <w:t xml:space="preserve">, </w:t>
            </w:r>
            <w:proofErr w:type="spellStart"/>
            <w:r w:rsidRPr="009656A8">
              <w:rPr>
                <w:bCs/>
                <w:szCs w:val="20"/>
                <w:lang w:val="en-US"/>
              </w:rPr>
              <w:t>masaj</w:t>
            </w:r>
            <w:proofErr w:type="spellEnd"/>
            <w:r w:rsidRPr="009656A8">
              <w:rPr>
                <w:bCs/>
                <w:szCs w:val="20"/>
                <w:lang w:val="en-US"/>
              </w:rPr>
              <w:t xml:space="preserve">, </w:t>
            </w:r>
            <w:proofErr w:type="spellStart"/>
            <w:r w:rsidRPr="009656A8">
              <w:rPr>
                <w:bCs/>
                <w:szCs w:val="20"/>
                <w:lang w:val="en-US"/>
              </w:rPr>
              <w:t>hidrothermotherapy</w:t>
            </w:r>
            <w:proofErr w:type="spellEnd"/>
            <w:r w:rsidRPr="009656A8">
              <w:rPr>
                <w:bCs/>
                <w:szCs w:val="20"/>
                <w:lang w:val="en-US"/>
              </w:rPr>
              <w:t xml:space="preserve">, electrotherapy, phototherapy, </w:t>
            </w:r>
            <w:proofErr w:type="spellStart"/>
            <w:r w:rsidRPr="009656A8">
              <w:rPr>
                <w:bCs/>
                <w:szCs w:val="20"/>
                <w:lang w:val="en-US"/>
              </w:rPr>
              <w:t>magnetotherapy</w:t>
            </w:r>
            <w:proofErr w:type="spellEnd"/>
            <w:r w:rsidRPr="009656A8">
              <w:rPr>
                <w:bCs/>
                <w:szCs w:val="20"/>
                <w:lang w:val="en-US"/>
              </w:rPr>
              <w:t xml:space="preserve">, </w:t>
            </w:r>
            <w:proofErr w:type="spellStart"/>
            <w:r w:rsidRPr="009656A8">
              <w:rPr>
                <w:bCs/>
                <w:szCs w:val="20"/>
                <w:lang w:val="en-US"/>
              </w:rPr>
              <w:t>ultrasonotherapy</w:t>
            </w:r>
            <w:proofErr w:type="spellEnd"/>
            <w:r w:rsidRPr="009656A8">
              <w:rPr>
                <w:bCs/>
                <w:szCs w:val="20"/>
                <w:lang w:val="en-US"/>
              </w:rPr>
              <w:t xml:space="preserve">; </w:t>
            </w:r>
            <w:proofErr w:type="spellStart"/>
            <w:r w:rsidRPr="009656A8">
              <w:rPr>
                <w:bCs/>
                <w:szCs w:val="20"/>
                <w:lang w:val="en-US"/>
              </w:rPr>
              <w:t>aplication</w:t>
            </w:r>
            <w:proofErr w:type="spellEnd"/>
            <w:r w:rsidRPr="009656A8">
              <w:rPr>
                <w:bCs/>
                <w:szCs w:val="20"/>
                <w:lang w:val="en-US"/>
              </w:rPr>
              <w:t xml:space="preserve"> of the scores for initial and final control,</w:t>
            </w:r>
            <w:r w:rsidR="009656A8">
              <w:rPr>
                <w:bCs/>
                <w:szCs w:val="20"/>
                <w:lang w:val="en-US"/>
              </w:rPr>
              <w:t xml:space="preserve"> </w:t>
            </w:r>
            <w:r w:rsidRPr="009656A8">
              <w:rPr>
                <w:bCs/>
                <w:szCs w:val="20"/>
                <w:lang w:val="en-US"/>
              </w:rPr>
              <w:t xml:space="preserve">for calculation of the functional deficit evaluation; socio-professional independence </w:t>
            </w:r>
            <w:proofErr w:type="spellStart"/>
            <w:r w:rsidRPr="009656A8">
              <w:rPr>
                <w:bCs/>
                <w:szCs w:val="20"/>
                <w:lang w:val="en-US"/>
              </w:rPr>
              <w:t>aquaiered</w:t>
            </w:r>
            <w:proofErr w:type="spellEnd"/>
            <w:r w:rsidRPr="009656A8">
              <w:rPr>
                <w:bCs/>
                <w:szCs w:val="20"/>
                <w:lang w:val="en-US"/>
              </w:rPr>
              <w:t xml:space="preserve"> after these therapies.</w:t>
            </w:r>
          </w:p>
        </w:tc>
      </w:tr>
    </w:tbl>
    <w:p w14:paraId="208D476D" w14:textId="77777777"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14:paraId="66F9F471"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6396"/>
        <w:gridCol w:w="1867"/>
        <w:gridCol w:w="1428"/>
      </w:tblGrid>
      <w:tr w:rsidR="00CF6B2D" w:rsidRPr="008C0CCD" w14:paraId="39E9869E" w14:textId="77777777" w:rsidTr="001C23E7">
        <w:tc>
          <w:tcPr>
            <w:tcW w:w="6842" w:type="dxa"/>
            <w:gridSpan w:val="2"/>
            <w:shd w:val="clear" w:color="auto" w:fill="F2F2F2" w:themeFill="background1" w:themeFillShade="F2"/>
            <w:vAlign w:val="center"/>
          </w:tcPr>
          <w:p w14:paraId="1E2376B5" w14:textId="77777777"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867" w:type="dxa"/>
            <w:shd w:val="clear" w:color="auto" w:fill="F2F2F2" w:themeFill="background1" w:themeFillShade="F2"/>
          </w:tcPr>
          <w:p w14:paraId="518DC78F" w14:textId="77777777"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472D8F91" w14:textId="77777777"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730232" w:rsidRPr="008C0CCD" w14:paraId="0C2DEC29" w14:textId="77777777" w:rsidTr="009656A8">
        <w:trPr>
          <w:trHeight w:val="669"/>
        </w:trPr>
        <w:tc>
          <w:tcPr>
            <w:tcW w:w="446" w:type="dxa"/>
            <w:shd w:val="clear" w:color="auto" w:fill="auto"/>
            <w:vAlign w:val="center"/>
          </w:tcPr>
          <w:p w14:paraId="4EDE262D"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396" w:type="dxa"/>
            <w:shd w:val="clear" w:color="auto" w:fill="auto"/>
            <w:vAlign w:val="center"/>
          </w:tcPr>
          <w:p w14:paraId="3B6B70D4" w14:textId="77777777" w:rsidR="001C23E7" w:rsidRPr="002B5D4B" w:rsidRDefault="001C23E7" w:rsidP="00E73C0E">
            <w:pPr>
              <w:spacing w:line="276" w:lineRule="auto"/>
              <w:rPr>
                <w:bCs/>
                <w:szCs w:val="20"/>
                <w:lang w:val="it-IT"/>
              </w:rPr>
            </w:pPr>
            <w:r w:rsidRPr="002B5D4B">
              <w:rPr>
                <w:bCs/>
                <w:szCs w:val="20"/>
                <w:lang w:val="it-IT"/>
              </w:rPr>
              <w:t>Definitions (rehabilitation, deficent, infirm etc),tisular regeneration,methods to prevent scars problems;patient examination;form of kineto applying.</w:t>
            </w:r>
          </w:p>
          <w:p w14:paraId="23D43EBF" w14:textId="77777777" w:rsidR="00730232" w:rsidRPr="001C23E7" w:rsidRDefault="00730232" w:rsidP="00BF064D">
            <w:pPr>
              <w:autoSpaceDE w:val="0"/>
              <w:autoSpaceDN w:val="0"/>
              <w:adjustRightInd w:val="0"/>
              <w:rPr>
                <w:rFonts w:asciiTheme="majorHAnsi" w:hAnsiTheme="majorHAnsi" w:cs="TimesNewRoman,Bold"/>
                <w:bCs/>
                <w:szCs w:val="20"/>
                <w:lang w:val="it-IT" w:bidi="ne-NP"/>
              </w:rPr>
            </w:pPr>
          </w:p>
        </w:tc>
        <w:tc>
          <w:tcPr>
            <w:tcW w:w="1867" w:type="dxa"/>
            <w:shd w:val="clear" w:color="auto" w:fill="auto"/>
          </w:tcPr>
          <w:p w14:paraId="2077F50A" w14:textId="77777777" w:rsidR="00730232" w:rsidRPr="00F14A33" w:rsidRDefault="00E73C0E" w:rsidP="00BF064D">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35003755" w14:textId="77777777" w:rsidR="00E73C0E" w:rsidRPr="00F14A33" w:rsidRDefault="00E73C0E" w:rsidP="00E73C0E">
            <w:pPr>
              <w:spacing w:line="276" w:lineRule="auto"/>
              <w:rPr>
                <w:bCs/>
                <w:szCs w:val="20"/>
              </w:rPr>
            </w:pPr>
            <w:r w:rsidRPr="00F14A33">
              <w:rPr>
                <w:bCs/>
                <w:szCs w:val="20"/>
              </w:rPr>
              <w:t>2 hours</w:t>
            </w:r>
          </w:p>
          <w:p w14:paraId="64578248" w14:textId="77777777" w:rsidR="00730232" w:rsidRPr="00F14A33" w:rsidRDefault="00730232" w:rsidP="00BF064D">
            <w:pPr>
              <w:autoSpaceDE w:val="0"/>
              <w:autoSpaceDN w:val="0"/>
              <w:adjustRightInd w:val="0"/>
              <w:rPr>
                <w:rFonts w:asciiTheme="majorHAnsi" w:hAnsiTheme="majorHAnsi" w:cs="TimesNewRoman,Bold"/>
                <w:bCs/>
                <w:szCs w:val="20"/>
                <w:lang w:bidi="ne-NP"/>
              </w:rPr>
            </w:pPr>
          </w:p>
        </w:tc>
      </w:tr>
      <w:tr w:rsidR="00730232" w:rsidRPr="008C0CCD" w14:paraId="4247BECA" w14:textId="77777777" w:rsidTr="001C23E7">
        <w:tc>
          <w:tcPr>
            <w:tcW w:w="446" w:type="dxa"/>
            <w:shd w:val="clear" w:color="auto" w:fill="auto"/>
            <w:vAlign w:val="center"/>
          </w:tcPr>
          <w:p w14:paraId="58C998DD"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396" w:type="dxa"/>
            <w:shd w:val="clear" w:color="auto" w:fill="auto"/>
            <w:vAlign w:val="center"/>
          </w:tcPr>
          <w:p w14:paraId="48FA4A6C" w14:textId="77777777" w:rsidR="001C23E7" w:rsidRPr="002B5D4B" w:rsidRDefault="001C23E7" w:rsidP="00E73C0E">
            <w:pPr>
              <w:spacing w:line="276" w:lineRule="auto"/>
              <w:rPr>
                <w:bCs/>
                <w:szCs w:val="20"/>
                <w:lang w:val="it-IT"/>
              </w:rPr>
            </w:pPr>
            <w:r w:rsidRPr="002B5D4B">
              <w:rPr>
                <w:bCs/>
                <w:szCs w:val="20"/>
                <w:lang w:val="it-IT"/>
              </w:rPr>
              <w:t>Respiratory and general gymnastics. General parameters of the kineto programs.Local parameters.Secondary aims of the kinetotherapy.General postoperator program.</w:t>
            </w:r>
          </w:p>
          <w:p w14:paraId="4505FFE7" w14:textId="77777777" w:rsidR="00730232" w:rsidRPr="001C23E7" w:rsidRDefault="00730232" w:rsidP="00BF064D">
            <w:pPr>
              <w:autoSpaceDE w:val="0"/>
              <w:autoSpaceDN w:val="0"/>
              <w:adjustRightInd w:val="0"/>
              <w:rPr>
                <w:rFonts w:asciiTheme="majorHAnsi" w:hAnsiTheme="majorHAnsi" w:cs="TimesNewRoman,Bold"/>
                <w:bCs/>
                <w:szCs w:val="20"/>
                <w:lang w:val="it-IT" w:bidi="ne-NP"/>
              </w:rPr>
            </w:pPr>
          </w:p>
        </w:tc>
        <w:tc>
          <w:tcPr>
            <w:tcW w:w="1867" w:type="dxa"/>
            <w:shd w:val="clear" w:color="auto" w:fill="auto"/>
          </w:tcPr>
          <w:p w14:paraId="123725A0" w14:textId="77777777" w:rsidR="00730232" w:rsidRPr="00F14A33" w:rsidRDefault="00E73C0E" w:rsidP="00BF064D">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68AB2365" w14:textId="77777777" w:rsidR="00E73C0E" w:rsidRPr="00F14A33" w:rsidRDefault="00E73C0E" w:rsidP="00E73C0E">
            <w:pPr>
              <w:spacing w:line="276" w:lineRule="auto"/>
              <w:rPr>
                <w:bCs/>
                <w:szCs w:val="20"/>
              </w:rPr>
            </w:pPr>
            <w:r w:rsidRPr="00F14A33">
              <w:rPr>
                <w:bCs/>
                <w:szCs w:val="20"/>
              </w:rPr>
              <w:t>2 hours</w:t>
            </w:r>
          </w:p>
          <w:p w14:paraId="0879C358" w14:textId="77777777" w:rsidR="00730232" w:rsidRPr="00F14A33" w:rsidRDefault="00730232" w:rsidP="00BF064D">
            <w:pPr>
              <w:autoSpaceDE w:val="0"/>
              <w:autoSpaceDN w:val="0"/>
              <w:adjustRightInd w:val="0"/>
              <w:rPr>
                <w:rFonts w:asciiTheme="majorHAnsi" w:hAnsiTheme="majorHAnsi" w:cs="TimesNewRoman,Bold"/>
                <w:bCs/>
                <w:szCs w:val="20"/>
                <w:lang w:bidi="ne-NP"/>
              </w:rPr>
            </w:pPr>
          </w:p>
        </w:tc>
      </w:tr>
      <w:tr w:rsidR="00730232" w:rsidRPr="008C0CCD" w14:paraId="572F3E30" w14:textId="77777777" w:rsidTr="001C23E7">
        <w:tc>
          <w:tcPr>
            <w:tcW w:w="446" w:type="dxa"/>
            <w:shd w:val="clear" w:color="auto" w:fill="auto"/>
            <w:vAlign w:val="center"/>
          </w:tcPr>
          <w:p w14:paraId="556F3196"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396" w:type="dxa"/>
            <w:shd w:val="clear" w:color="auto" w:fill="auto"/>
            <w:vAlign w:val="center"/>
          </w:tcPr>
          <w:p w14:paraId="25CE180B" w14:textId="77777777" w:rsidR="001C23E7" w:rsidRPr="002B5D4B" w:rsidRDefault="001C23E7" w:rsidP="00E73C0E">
            <w:pPr>
              <w:spacing w:line="276" w:lineRule="auto"/>
              <w:rPr>
                <w:bCs/>
                <w:szCs w:val="20"/>
                <w:lang w:val="it-IT"/>
              </w:rPr>
            </w:pPr>
            <w:r w:rsidRPr="002B5D4B">
              <w:rPr>
                <w:bCs/>
                <w:szCs w:val="20"/>
                <w:lang w:val="it-IT"/>
              </w:rPr>
              <w:t xml:space="preserve">Principles and methods for applying postop kineto.Statical and dinamic exercises.Backthorax program exercises.Programs for entire life. </w:t>
            </w:r>
          </w:p>
          <w:p w14:paraId="6E7D1B96" w14:textId="77777777" w:rsidR="00730232" w:rsidRPr="001C23E7" w:rsidRDefault="00730232" w:rsidP="00BF064D">
            <w:pPr>
              <w:autoSpaceDE w:val="0"/>
              <w:autoSpaceDN w:val="0"/>
              <w:adjustRightInd w:val="0"/>
              <w:rPr>
                <w:rFonts w:asciiTheme="majorHAnsi" w:hAnsiTheme="majorHAnsi" w:cs="TimesNewRoman,Bold"/>
                <w:bCs/>
                <w:szCs w:val="20"/>
                <w:lang w:val="it-IT" w:bidi="ne-NP"/>
              </w:rPr>
            </w:pPr>
          </w:p>
        </w:tc>
        <w:tc>
          <w:tcPr>
            <w:tcW w:w="1867" w:type="dxa"/>
            <w:shd w:val="clear" w:color="auto" w:fill="auto"/>
          </w:tcPr>
          <w:p w14:paraId="50982F2B" w14:textId="77777777" w:rsidR="00730232" w:rsidRPr="00F14A33" w:rsidRDefault="00E73C0E" w:rsidP="00BF064D">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79567130" w14:textId="77777777" w:rsidR="00E73C0E" w:rsidRPr="00F14A33" w:rsidRDefault="00E73C0E" w:rsidP="00E73C0E">
            <w:pPr>
              <w:spacing w:line="276" w:lineRule="auto"/>
              <w:rPr>
                <w:bCs/>
                <w:szCs w:val="20"/>
              </w:rPr>
            </w:pPr>
            <w:r w:rsidRPr="00F14A33">
              <w:rPr>
                <w:bCs/>
                <w:szCs w:val="20"/>
              </w:rPr>
              <w:t>2 hours</w:t>
            </w:r>
          </w:p>
          <w:p w14:paraId="04414636" w14:textId="77777777" w:rsidR="00730232" w:rsidRPr="00F14A33" w:rsidRDefault="00730232" w:rsidP="00BF064D">
            <w:pPr>
              <w:autoSpaceDE w:val="0"/>
              <w:autoSpaceDN w:val="0"/>
              <w:adjustRightInd w:val="0"/>
              <w:rPr>
                <w:rFonts w:asciiTheme="majorHAnsi" w:hAnsiTheme="majorHAnsi" w:cs="TimesNewRoman,Bold"/>
                <w:bCs/>
                <w:szCs w:val="20"/>
                <w:lang w:bidi="ne-NP"/>
              </w:rPr>
            </w:pPr>
          </w:p>
        </w:tc>
      </w:tr>
      <w:tr w:rsidR="00730232" w:rsidRPr="008C0CCD" w14:paraId="260C0F74" w14:textId="77777777" w:rsidTr="001C23E7">
        <w:tc>
          <w:tcPr>
            <w:tcW w:w="446" w:type="dxa"/>
            <w:shd w:val="clear" w:color="auto" w:fill="auto"/>
            <w:vAlign w:val="center"/>
          </w:tcPr>
          <w:p w14:paraId="4A719699"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396" w:type="dxa"/>
            <w:shd w:val="clear" w:color="auto" w:fill="auto"/>
            <w:vAlign w:val="center"/>
          </w:tcPr>
          <w:p w14:paraId="02AB3949" w14:textId="77777777" w:rsidR="001C23E7" w:rsidRPr="002B5D4B" w:rsidRDefault="001C23E7" w:rsidP="00E73C0E">
            <w:pPr>
              <w:spacing w:line="276" w:lineRule="auto"/>
              <w:rPr>
                <w:bCs/>
                <w:szCs w:val="20"/>
                <w:lang w:val="it-IT"/>
              </w:rPr>
            </w:pPr>
            <w:r w:rsidRPr="002B5D4B">
              <w:rPr>
                <w:bCs/>
                <w:szCs w:val="20"/>
                <w:lang w:val="it-IT"/>
              </w:rPr>
              <w:t>Torticolis-surgical treatment and rehabilitation.</w:t>
            </w:r>
          </w:p>
          <w:p w14:paraId="7DC166DB" w14:textId="77777777" w:rsidR="00730232" w:rsidRPr="001C23E7" w:rsidRDefault="00730232" w:rsidP="00BF064D">
            <w:pPr>
              <w:autoSpaceDE w:val="0"/>
              <w:autoSpaceDN w:val="0"/>
              <w:adjustRightInd w:val="0"/>
              <w:rPr>
                <w:rFonts w:asciiTheme="majorHAnsi" w:hAnsiTheme="majorHAnsi" w:cs="TimesNewRoman,Bold"/>
                <w:bCs/>
                <w:szCs w:val="20"/>
                <w:lang w:val="it-IT" w:bidi="ne-NP"/>
              </w:rPr>
            </w:pPr>
          </w:p>
        </w:tc>
        <w:tc>
          <w:tcPr>
            <w:tcW w:w="1867" w:type="dxa"/>
            <w:shd w:val="clear" w:color="auto" w:fill="auto"/>
          </w:tcPr>
          <w:p w14:paraId="7F93C862" w14:textId="77777777" w:rsidR="00730232" w:rsidRPr="00F14A33" w:rsidRDefault="00E73C0E" w:rsidP="00BF064D">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637B4CDD" w14:textId="77777777" w:rsidR="00E73C0E" w:rsidRPr="00F14A33" w:rsidRDefault="00E73C0E" w:rsidP="00E73C0E">
            <w:pPr>
              <w:spacing w:line="276" w:lineRule="auto"/>
              <w:rPr>
                <w:bCs/>
                <w:szCs w:val="20"/>
              </w:rPr>
            </w:pPr>
            <w:r w:rsidRPr="00F14A33">
              <w:rPr>
                <w:bCs/>
                <w:szCs w:val="20"/>
              </w:rPr>
              <w:t>2 hours</w:t>
            </w:r>
          </w:p>
          <w:p w14:paraId="0C409E78" w14:textId="77777777" w:rsidR="00730232" w:rsidRPr="00F14A33" w:rsidRDefault="00730232" w:rsidP="00BF064D">
            <w:pPr>
              <w:autoSpaceDE w:val="0"/>
              <w:autoSpaceDN w:val="0"/>
              <w:adjustRightInd w:val="0"/>
              <w:rPr>
                <w:rFonts w:asciiTheme="majorHAnsi" w:hAnsiTheme="majorHAnsi" w:cs="TimesNewRoman,Bold"/>
                <w:bCs/>
                <w:szCs w:val="20"/>
                <w:lang w:bidi="ne-NP"/>
              </w:rPr>
            </w:pPr>
          </w:p>
        </w:tc>
      </w:tr>
      <w:tr w:rsidR="00730232" w:rsidRPr="008C0CCD" w14:paraId="20D9AC86" w14:textId="77777777" w:rsidTr="001C23E7">
        <w:tc>
          <w:tcPr>
            <w:tcW w:w="446" w:type="dxa"/>
            <w:shd w:val="clear" w:color="auto" w:fill="auto"/>
            <w:vAlign w:val="center"/>
          </w:tcPr>
          <w:p w14:paraId="37B98EE9"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396" w:type="dxa"/>
            <w:shd w:val="clear" w:color="auto" w:fill="auto"/>
            <w:vAlign w:val="center"/>
          </w:tcPr>
          <w:p w14:paraId="64AC5C34" w14:textId="77777777" w:rsidR="001C23E7" w:rsidRPr="002B5D4B" w:rsidRDefault="001C23E7" w:rsidP="00E73C0E">
            <w:pPr>
              <w:spacing w:line="276" w:lineRule="auto"/>
              <w:rPr>
                <w:bCs/>
                <w:szCs w:val="20"/>
                <w:lang w:val="it-IT"/>
              </w:rPr>
            </w:pPr>
            <w:r w:rsidRPr="002B5D4B">
              <w:rPr>
                <w:bCs/>
                <w:szCs w:val="20"/>
                <w:lang w:val="it-IT"/>
              </w:rPr>
              <w:t>Rehabilitation in surgical superior and inferior limb,shoulder and thorax deseases .Superior and inferior limb and thorax basic masaj methods.</w:t>
            </w:r>
          </w:p>
          <w:p w14:paraId="435A35BF" w14:textId="77777777" w:rsidR="00730232" w:rsidRPr="001C23E7" w:rsidRDefault="00730232" w:rsidP="00BF064D">
            <w:pPr>
              <w:autoSpaceDE w:val="0"/>
              <w:autoSpaceDN w:val="0"/>
              <w:adjustRightInd w:val="0"/>
              <w:rPr>
                <w:rFonts w:asciiTheme="majorHAnsi" w:hAnsiTheme="majorHAnsi" w:cs="TimesNewRoman,Bold"/>
                <w:bCs/>
                <w:szCs w:val="20"/>
                <w:lang w:val="it-IT" w:bidi="ne-NP"/>
              </w:rPr>
            </w:pPr>
          </w:p>
        </w:tc>
        <w:tc>
          <w:tcPr>
            <w:tcW w:w="1867" w:type="dxa"/>
            <w:shd w:val="clear" w:color="auto" w:fill="auto"/>
          </w:tcPr>
          <w:p w14:paraId="76CCA7B7" w14:textId="77777777" w:rsidR="00730232" w:rsidRPr="00F14A33" w:rsidRDefault="00E73C0E" w:rsidP="00BF064D">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244B14B0" w14:textId="77777777" w:rsidR="00E73C0E" w:rsidRPr="00F14A33" w:rsidRDefault="00E73C0E" w:rsidP="00E73C0E">
            <w:pPr>
              <w:spacing w:line="276" w:lineRule="auto"/>
              <w:rPr>
                <w:bCs/>
                <w:szCs w:val="20"/>
              </w:rPr>
            </w:pPr>
            <w:r w:rsidRPr="00F14A33">
              <w:rPr>
                <w:bCs/>
                <w:szCs w:val="20"/>
              </w:rPr>
              <w:t>2 hours</w:t>
            </w:r>
          </w:p>
          <w:p w14:paraId="6F656B7E" w14:textId="77777777" w:rsidR="00730232" w:rsidRPr="00F14A33" w:rsidRDefault="00730232" w:rsidP="00BF064D">
            <w:pPr>
              <w:autoSpaceDE w:val="0"/>
              <w:autoSpaceDN w:val="0"/>
              <w:adjustRightInd w:val="0"/>
              <w:rPr>
                <w:rFonts w:asciiTheme="majorHAnsi" w:hAnsiTheme="majorHAnsi" w:cs="TimesNewRoman,Bold"/>
                <w:bCs/>
                <w:szCs w:val="20"/>
                <w:lang w:bidi="ne-NP"/>
              </w:rPr>
            </w:pPr>
          </w:p>
        </w:tc>
      </w:tr>
      <w:tr w:rsidR="00730232" w:rsidRPr="008C0CCD" w14:paraId="2FCC4037" w14:textId="77777777" w:rsidTr="001C23E7">
        <w:tc>
          <w:tcPr>
            <w:tcW w:w="446" w:type="dxa"/>
            <w:shd w:val="clear" w:color="auto" w:fill="auto"/>
            <w:vAlign w:val="center"/>
          </w:tcPr>
          <w:p w14:paraId="59BC4BF2"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6</w:t>
            </w:r>
          </w:p>
        </w:tc>
        <w:tc>
          <w:tcPr>
            <w:tcW w:w="6396" w:type="dxa"/>
            <w:shd w:val="clear" w:color="auto" w:fill="auto"/>
            <w:vAlign w:val="center"/>
          </w:tcPr>
          <w:p w14:paraId="27BA76C1" w14:textId="77777777" w:rsidR="001C23E7" w:rsidRPr="002B5D4B" w:rsidRDefault="001C23E7" w:rsidP="00E73C0E">
            <w:pPr>
              <w:spacing w:line="276" w:lineRule="auto"/>
              <w:rPr>
                <w:bCs/>
                <w:szCs w:val="20"/>
                <w:lang w:val="it-IT"/>
              </w:rPr>
            </w:pPr>
            <w:r w:rsidRPr="002B5D4B">
              <w:rPr>
                <w:bCs/>
                <w:szCs w:val="20"/>
                <w:lang w:val="it-IT"/>
              </w:rPr>
              <w:t>Pain-definition,causes,perception,importance.Kabat method, Williams program,Armstrong exercises for platfoot.</w:t>
            </w:r>
          </w:p>
          <w:p w14:paraId="376A9CE9" w14:textId="77777777" w:rsidR="00730232" w:rsidRPr="001C23E7" w:rsidRDefault="00730232" w:rsidP="00BF064D">
            <w:pPr>
              <w:autoSpaceDE w:val="0"/>
              <w:autoSpaceDN w:val="0"/>
              <w:adjustRightInd w:val="0"/>
              <w:rPr>
                <w:rFonts w:asciiTheme="majorHAnsi" w:hAnsiTheme="majorHAnsi" w:cs="TimesNewRoman,Bold"/>
                <w:bCs/>
                <w:szCs w:val="20"/>
                <w:lang w:val="it-IT" w:bidi="ne-NP"/>
              </w:rPr>
            </w:pPr>
          </w:p>
        </w:tc>
        <w:tc>
          <w:tcPr>
            <w:tcW w:w="1867" w:type="dxa"/>
            <w:shd w:val="clear" w:color="auto" w:fill="auto"/>
          </w:tcPr>
          <w:p w14:paraId="10126579" w14:textId="77777777" w:rsidR="00730232" w:rsidRPr="00F14A33" w:rsidRDefault="00E73C0E" w:rsidP="00BF064D">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2CCB89BB" w14:textId="77777777" w:rsidR="00E73C0E" w:rsidRPr="00F14A33" w:rsidRDefault="00E73C0E" w:rsidP="00E73C0E">
            <w:pPr>
              <w:spacing w:line="276" w:lineRule="auto"/>
              <w:rPr>
                <w:bCs/>
                <w:szCs w:val="20"/>
              </w:rPr>
            </w:pPr>
            <w:r w:rsidRPr="00F14A33">
              <w:rPr>
                <w:bCs/>
                <w:szCs w:val="20"/>
              </w:rPr>
              <w:t>2 hours</w:t>
            </w:r>
          </w:p>
          <w:p w14:paraId="176F9C4F" w14:textId="77777777" w:rsidR="00730232" w:rsidRPr="00F14A33" w:rsidRDefault="00730232" w:rsidP="00BF064D">
            <w:pPr>
              <w:autoSpaceDE w:val="0"/>
              <w:autoSpaceDN w:val="0"/>
              <w:adjustRightInd w:val="0"/>
              <w:rPr>
                <w:rFonts w:asciiTheme="majorHAnsi" w:hAnsiTheme="majorHAnsi" w:cs="TimesNewRoman,Bold"/>
                <w:bCs/>
                <w:szCs w:val="20"/>
                <w:lang w:bidi="ne-NP"/>
              </w:rPr>
            </w:pPr>
          </w:p>
        </w:tc>
      </w:tr>
      <w:tr w:rsidR="00730232" w:rsidRPr="008C0CCD" w14:paraId="601D05CB" w14:textId="77777777" w:rsidTr="001C23E7">
        <w:tc>
          <w:tcPr>
            <w:tcW w:w="446" w:type="dxa"/>
            <w:shd w:val="clear" w:color="auto" w:fill="auto"/>
            <w:vAlign w:val="center"/>
          </w:tcPr>
          <w:p w14:paraId="49C85CB1"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396" w:type="dxa"/>
            <w:shd w:val="clear" w:color="auto" w:fill="auto"/>
            <w:vAlign w:val="center"/>
          </w:tcPr>
          <w:p w14:paraId="2698BC8E" w14:textId="77777777" w:rsidR="001C23E7" w:rsidRPr="002B5D4B" w:rsidRDefault="001C23E7" w:rsidP="00E73C0E">
            <w:pPr>
              <w:spacing w:line="276" w:lineRule="auto"/>
              <w:rPr>
                <w:bCs/>
                <w:szCs w:val="20"/>
              </w:rPr>
            </w:pPr>
            <w:r w:rsidRPr="002B5D4B">
              <w:rPr>
                <w:bCs/>
                <w:szCs w:val="20"/>
                <w:lang w:val="it-IT"/>
              </w:rPr>
              <w:t>Kabat diagonals,Bobath and Kenny methods.Postop rehabilitation on inf limb;ortheses.</w:t>
            </w:r>
          </w:p>
          <w:p w14:paraId="4C866DA6" w14:textId="77777777" w:rsidR="00730232" w:rsidRPr="00730232" w:rsidRDefault="00730232" w:rsidP="00BF064D">
            <w:pPr>
              <w:autoSpaceDE w:val="0"/>
              <w:autoSpaceDN w:val="0"/>
              <w:adjustRightInd w:val="0"/>
              <w:rPr>
                <w:rFonts w:asciiTheme="majorHAnsi" w:hAnsiTheme="majorHAnsi" w:cs="TimesNewRoman,Bold"/>
                <w:bCs/>
                <w:szCs w:val="20"/>
                <w:lang w:bidi="ne-NP"/>
              </w:rPr>
            </w:pPr>
          </w:p>
        </w:tc>
        <w:tc>
          <w:tcPr>
            <w:tcW w:w="1867" w:type="dxa"/>
            <w:shd w:val="clear" w:color="auto" w:fill="auto"/>
          </w:tcPr>
          <w:p w14:paraId="5C295FE1" w14:textId="77777777" w:rsidR="00730232" w:rsidRPr="00F14A33" w:rsidRDefault="00E73C0E" w:rsidP="00BF064D">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3A502E21" w14:textId="77777777" w:rsidR="00E73C0E" w:rsidRPr="00F14A33" w:rsidRDefault="00E73C0E" w:rsidP="00E73C0E">
            <w:pPr>
              <w:spacing w:line="276" w:lineRule="auto"/>
              <w:rPr>
                <w:bCs/>
                <w:szCs w:val="20"/>
              </w:rPr>
            </w:pPr>
            <w:r w:rsidRPr="00F14A33">
              <w:rPr>
                <w:bCs/>
                <w:szCs w:val="20"/>
              </w:rPr>
              <w:t>2 hours</w:t>
            </w:r>
          </w:p>
          <w:p w14:paraId="31067757" w14:textId="77777777" w:rsidR="00730232" w:rsidRPr="00F14A33" w:rsidRDefault="00730232" w:rsidP="00BF064D">
            <w:pPr>
              <w:autoSpaceDE w:val="0"/>
              <w:autoSpaceDN w:val="0"/>
              <w:adjustRightInd w:val="0"/>
              <w:rPr>
                <w:rFonts w:asciiTheme="majorHAnsi" w:hAnsiTheme="majorHAnsi" w:cs="TimesNewRoman,Bold"/>
                <w:bCs/>
                <w:szCs w:val="20"/>
                <w:lang w:bidi="ne-NP"/>
              </w:rPr>
            </w:pPr>
          </w:p>
        </w:tc>
      </w:tr>
    </w:tbl>
    <w:p w14:paraId="547417A2"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6260"/>
        <w:gridCol w:w="2001"/>
        <w:gridCol w:w="1428"/>
      </w:tblGrid>
      <w:tr w:rsidR="006B7D20" w:rsidRPr="00730232" w14:paraId="52BCE053" w14:textId="77777777" w:rsidTr="00E73C0E">
        <w:tc>
          <w:tcPr>
            <w:tcW w:w="6708" w:type="dxa"/>
            <w:gridSpan w:val="2"/>
            <w:shd w:val="clear" w:color="auto" w:fill="F2F2F2" w:themeFill="background1" w:themeFillShade="F2"/>
            <w:vAlign w:val="center"/>
          </w:tcPr>
          <w:p w14:paraId="04BB885B" w14:textId="77777777"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1F3E16"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2001" w:type="dxa"/>
            <w:shd w:val="clear" w:color="auto" w:fill="F2F2F2" w:themeFill="background1" w:themeFillShade="F2"/>
          </w:tcPr>
          <w:p w14:paraId="296AD11E"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01E53F5F"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730232" w:rsidRPr="00730232" w14:paraId="6F9207BF" w14:textId="77777777" w:rsidTr="00E73C0E">
        <w:tc>
          <w:tcPr>
            <w:tcW w:w="448" w:type="dxa"/>
            <w:shd w:val="clear" w:color="auto" w:fill="auto"/>
            <w:vAlign w:val="center"/>
          </w:tcPr>
          <w:p w14:paraId="32F6AE91"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0" w:type="dxa"/>
            <w:shd w:val="clear" w:color="auto" w:fill="auto"/>
            <w:vAlign w:val="center"/>
          </w:tcPr>
          <w:p w14:paraId="3C93B60F" w14:textId="77777777" w:rsidR="00E73C0E" w:rsidRPr="00E73C0E" w:rsidRDefault="00E73C0E" w:rsidP="00E73C0E">
            <w:pPr>
              <w:spacing w:line="276" w:lineRule="auto"/>
              <w:contextualSpacing/>
              <w:rPr>
                <w:rFonts w:asciiTheme="majorHAnsi" w:eastAsia="Trebuchet MS" w:hAnsiTheme="majorHAnsi" w:cs="Times New Roman"/>
                <w:bCs/>
                <w:szCs w:val="20"/>
              </w:rPr>
            </w:pPr>
            <w:r w:rsidRPr="00E73C0E">
              <w:rPr>
                <w:rFonts w:asciiTheme="majorHAnsi" w:eastAsia="Trebuchet MS" w:hAnsiTheme="majorHAnsi" w:cs="Times New Roman"/>
                <w:bCs/>
                <w:szCs w:val="20"/>
              </w:rPr>
              <w:t>Rehabilitation in obliterant arteritis of the inferior limbs.</w:t>
            </w:r>
          </w:p>
          <w:p w14:paraId="09BC3EEF" w14:textId="77777777" w:rsidR="00730232" w:rsidRPr="00730232" w:rsidRDefault="00730232" w:rsidP="00730232">
            <w:pPr>
              <w:autoSpaceDE w:val="0"/>
              <w:autoSpaceDN w:val="0"/>
              <w:adjustRightInd w:val="0"/>
              <w:rPr>
                <w:rFonts w:asciiTheme="majorHAnsi" w:hAnsiTheme="majorHAnsi" w:cs="TimesNewRoman,Bold"/>
                <w:bCs/>
                <w:szCs w:val="20"/>
                <w:lang w:bidi="ne-NP"/>
              </w:rPr>
            </w:pPr>
          </w:p>
        </w:tc>
        <w:tc>
          <w:tcPr>
            <w:tcW w:w="2001" w:type="dxa"/>
            <w:shd w:val="clear" w:color="auto" w:fill="auto"/>
          </w:tcPr>
          <w:p w14:paraId="15C7165E" w14:textId="77777777" w:rsidR="00730232" w:rsidRPr="00F14A33" w:rsidRDefault="00E73C0E" w:rsidP="00730232">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11B1C8D4" w14:textId="77777777" w:rsidR="00E73C0E" w:rsidRPr="00F14A33" w:rsidRDefault="00E73C0E" w:rsidP="00E73C0E">
            <w:pPr>
              <w:spacing w:line="276" w:lineRule="auto"/>
              <w:rPr>
                <w:bCs/>
                <w:szCs w:val="20"/>
              </w:rPr>
            </w:pPr>
            <w:r w:rsidRPr="00F14A33">
              <w:rPr>
                <w:bCs/>
                <w:szCs w:val="20"/>
              </w:rPr>
              <w:t>2 hours</w:t>
            </w:r>
          </w:p>
          <w:p w14:paraId="6C7214BA" w14:textId="77777777" w:rsidR="00730232" w:rsidRPr="00F14A33" w:rsidRDefault="00730232" w:rsidP="00730232">
            <w:pPr>
              <w:autoSpaceDE w:val="0"/>
              <w:autoSpaceDN w:val="0"/>
              <w:adjustRightInd w:val="0"/>
              <w:rPr>
                <w:rFonts w:asciiTheme="majorHAnsi" w:hAnsiTheme="majorHAnsi" w:cs="TimesNewRoman,Bold"/>
                <w:bCs/>
                <w:szCs w:val="20"/>
                <w:lang w:bidi="ne-NP"/>
              </w:rPr>
            </w:pPr>
          </w:p>
        </w:tc>
      </w:tr>
      <w:tr w:rsidR="00730232" w:rsidRPr="00730232" w14:paraId="4D8B9878" w14:textId="77777777" w:rsidTr="00E73C0E">
        <w:tc>
          <w:tcPr>
            <w:tcW w:w="448" w:type="dxa"/>
            <w:shd w:val="clear" w:color="auto" w:fill="auto"/>
            <w:vAlign w:val="center"/>
          </w:tcPr>
          <w:p w14:paraId="5040250B"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0" w:type="dxa"/>
            <w:shd w:val="clear" w:color="auto" w:fill="auto"/>
            <w:vAlign w:val="center"/>
          </w:tcPr>
          <w:p w14:paraId="47D9FE2C" w14:textId="77777777" w:rsidR="00E73C0E" w:rsidRPr="00E73C0E" w:rsidRDefault="00E73C0E" w:rsidP="00E73C0E">
            <w:pPr>
              <w:spacing w:line="276" w:lineRule="auto"/>
              <w:contextualSpacing/>
              <w:rPr>
                <w:rFonts w:asciiTheme="majorHAnsi" w:eastAsia="Trebuchet MS" w:hAnsiTheme="majorHAnsi" w:cs="Times New Roman"/>
                <w:bCs/>
                <w:szCs w:val="20"/>
              </w:rPr>
            </w:pPr>
            <w:r w:rsidRPr="00E73C0E">
              <w:rPr>
                <w:rFonts w:asciiTheme="majorHAnsi" w:eastAsia="Trebuchet MS" w:hAnsiTheme="majorHAnsi" w:cs="Times New Roman"/>
                <w:bCs/>
                <w:szCs w:val="20"/>
              </w:rPr>
              <w:t>Rehabilitation of the inferior limb;muscular testing scores;knee rehabilitation.</w:t>
            </w:r>
          </w:p>
          <w:p w14:paraId="10F8BC66" w14:textId="77777777" w:rsidR="00730232" w:rsidRPr="00730232" w:rsidRDefault="00730232" w:rsidP="00730232">
            <w:pPr>
              <w:autoSpaceDE w:val="0"/>
              <w:autoSpaceDN w:val="0"/>
              <w:adjustRightInd w:val="0"/>
              <w:rPr>
                <w:rFonts w:asciiTheme="majorHAnsi" w:hAnsiTheme="majorHAnsi" w:cs="TimesNewRoman,Bold"/>
                <w:bCs/>
                <w:szCs w:val="20"/>
                <w:lang w:bidi="ne-NP"/>
              </w:rPr>
            </w:pPr>
          </w:p>
        </w:tc>
        <w:tc>
          <w:tcPr>
            <w:tcW w:w="2001" w:type="dxa"/>
            <w:shd w:val="clear" w:color="auto" w:fill="auto"/>
          </w:tcPr>
          <w:p w14:paraId="31604370" w14:textId="77777777" w:rsidR="00730232" w:rsidRPr="00F14A33" w:rsidRDefault="00E73C0E" w:rsidP="00730232">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5507E3DF" w14:textId="77777777" w:rsidR="00E73C0E" w:rsidRPr="00F14A33" w:rsidRDefault="00E73C0E" w:rsidP="00E73C0E">
            <w:pPr>
              <w:spacing w:line="276" w:lineRule="auto"/>
              <w:rPr>
                <w:bCs/>
                <w:szCs w:val="20"/>
              </w:rPr>
            </w:pPr>
            <w:r w:rsidRPr="00F14A33">
              <w:rPr>
                <w:bCs/>
                <w:szCs w:val="20"/>
              </w:rPr>
              <w:t>2 hours</w:t>
            </w:r>
          </w:p>
          <w:p w14:paraId="2ABDC717" w14:textId="77777777" w:rsidR="00730232" w:rsidRPr="00F14A33" w:rsidRDefault="00730232" w:rsidP="00730232">
            <w:pPr>
              <w:autoSpaceDE w:val="0"/>
              <w:autoSpaceDN w:val="0"/>
              <w:adjustRightInd w:val="0"/>
              <w:rPr>
                <w:rFonts w:asciiTheme="majorHAnsi" w:hAnsiTheme="majorHAnsi" w:cs="TimesNewRoman,Bold"/>
                <w:bCs/>
                <w:szCs w:val="20"/>
                <w:lang w:bidi="ne-NP"/>
              </w:rPr>
            </w:pPr>
          </w:p>
        </w:tc>
      </w:tr>
      <w:tr w:rsidR="00730232" w:rsidRPr="00730232" w14:paraId="6E582CF0" w14:textId="77777777" w:rsidTr="00E73C0E">
        <w:tc>
          <w:tcPr>
            <w:tcW w:w="448" w:type="dxa"/>
            <w:shd w:val="clear" w:color="auto" w:fill="auto"/>
            <w:vAlign w:val="center"/>
          </w:tcPr>
          <w:p w14:paraId="7F6508A2"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0" w:type="dxa"/>
            <w:shd w:val="clear" w:color="auto" w:fill="auto"/>
            <w:vAlign w:val="center"/>
          </w:tcPr>
          <w:p w14:paraId="62093545" w14:textId="77777777" w:rsidR="00E73C0E" w:rsidRPr="00E73C0E" w:rsidRDefault="00E73C0E" w:rsidP="00E73C0E">
            <w:pPr>
              <w:spacing w:line="276" w:lineRule="auto"/>
              <w:contextualSpacing/>
              <w:rPr>
                <w:rFonts w:asciiTheme="majorHAnsi" w:eastAsia="Trebuchet MS" w:hAnsiTheme="majorHAnsi" w:cs="Times New Roman"/>
                <w:bCs/>
                <w:szCs w:val="20"/>
              </w:rPr>
            </w:pPr>
            <w:r w:rsidRPr="00E73C0E">
              <w:rPr>
                <w:rFonts w:asciiTheme="majorHAnsi" w:eastAsia="Trebuchet MS" w:hAnsiTheme="majorHAnsi" w:cs="Times New Roman"/>
                <w:bCs/>
                <w:szCs w:val="20"/>
              </w:rPr>
              <w:t>Scoliosis and lordosis.Signs of lombosciatics and abdominal paralisis. Semiology of the pelvic bones.</w:t>
            </w:r>
          </w:p>
          <w:p w14:paraId="164D932D" w14:textId="77777777" w:rsidR="00730232" w:rsidRPr="00730232" w:rsidRDefault="00730232" w:rsidP="00730232">
            <w:pPr>
              <w:autoSpaceDE w:val="0"/>
              <w:autoSpaceDN w:val="0"/>
              <w:adjustRightInd w:val="0"/>
              <w:rPr>
                <w:rFonts w:asciiTheme="majorHAnsi" w:hAnsiTheme="majorHAnsi" w:cs="TimesNewRoman,Bold"/>
                <w:bCs/>
                <w:szCs w:val="20"/>
                <w:lang w:bidi="ne-NP"/>
              </w:rPr>
            </w:pPr>
          </w:p>
        </w:tc>
        <w:tc>
          <w:tcPr>
            <w:tcW w:w="2001" w:type="dxa"/>
            <w:shd w:val="clear" w:color="auto" w:fill="auto"/>
          </w:tcPr>
          <w:p w14:paraId="3913E988" w14:textId="77777777" w:rsidR="00730232" w:rsidRPr="00F14A33" w:rsidRDefault="00E73C0E" w:rsidP="00730232">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4BF2EB7C" w14:textId="77777777" w:rsidR="00E73C0E" w:rsidRPr="00F14A33" w:rsidRDefault="00E73C0E" w:rsidP="00E73C0E">
            <w:pPr>
              <w:spacing w:line="276" w:lineRule="auto"/>
              <w:rPr>
                <w:bCs/>
                <w:szCs w:val="20"/>
              </w:rPr>
            </w:pPr>
            <w:r w:rsidRPr="00F14A33">
              <w:rPr>
                <w:bCs/>
                <w:szCs w:val="20"/>
              </w:rPr>
              <w:t>2 hours</w:t>
            </w:r>
          </w:p>
          <w:p w14:paraId="4140CF29" w14:textId="77777777" w:rsidR="00730232" w:rsidRPr="00F14A33" w:rsidRDefault="00730232" w:rsidP="00730232">
            <w:pPr>
              <w:autoSpaceDE w:val="0"/>
              <w:autoSpaceDN w:val="0"/>
              <w:adjustRightInd w:val="0"/>
              <w:rPr>
                <w:rFonts w:asciiTheme="majorHAnsi" w:hAnsiTheme="majorHAnsi" w:cs="TimesNewRoman,Bold"/>
                <w:bCs/>
                <w:szCs w:val="20"/>
                <w:lang w:bidi="ne-NP"/>
              </w:rPr>
            </w:pPr>
          </w:p>
        </w:tc>
      </w:tr>
      <w:tr w:rsidR="00730232" w:rsidRPr="00730232" w14:paraId="6566908F" w14:textId="77777777" w:rsidTr="00E73C0E">
        <w:tc>
          <w:tcPr>
            <w:tcW w:w="448" w:type="dxa"/>
            <w:shd w:val="clear" w:color="auto" w:fill="auto"/>
            <w:vAlign w:val="center"/>
          </w:tcPr>
          <w:p w14:paraId="47C0D33F"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0" w:type="dxa"/>
            <w:shd w:val="clear" w:color="auto" w:fill="auto"/>
            <w:vAlign w:val="center"/>
          </w:tcPr>
          <w:p w14:paraId="4B74ECA1" w14:textId="77777777" w:rsidR="00E73C0E" w:rsidRPr="00E73C0E" w:rsidRDefault="00E73C0E" w:rsidP="00E73C0E">
            <w:pPr>
              <w:spacing w:line="276" w:lineRule="auto"/>
              <w:contextualSpacing/>
              <w:rPr>
                <w:rFonts w:asciiTheme="majorHAnsi" w:eastAsia="Trebuchet MS" w:hAnsiTheme="majorHAnsi" w:cs="Times New Roman"/>
                <w:bCs/>
                <w:szCs w:val="20"/>
              </w:rPr>
            </w:pPr>
            <w:r w:rsidRPr="00E73C0E">
              <w:rPr>
                <w:rFonts w:asciiTheme="majorHAnsi" w:eastAsia="Trebuchet MS" w:hAnsiTheme="majorHAnsi" w:cs="Times New Roman"/>
                <w:bCs/>
                <w:szCs w:val="20"/>
              </w:rPr>
              <w:t>Pre-and post-operative respiratory gymnastics.</w:t>
            </w:r>
          </w:p>
          <w:p w14:paraId="5FA6C709" w14:textId="77777777" w:rsidR="00730232" w:rsidRPr="00730232" w:rsidRDefault="00730232" w:rsidP="00730232">
            <w:pPr>
              <w:autoSpaceDE w:val="0"/>
              <w:autoSpaceDN w:val="0"/>
              <w:adjustRightInd w:val="0"/>
              <w:rPr>
                <w:rFonts w:asciiTheme="majorHAnsi" w:hAnsiTheme="majorHAnsi" w:cs="TimesNewRoman,Bold"/>
                <w:bCs/>
                <w:szCs w:val="20"/>
                <w:lang w:bidi="ne-NP"/>
              </w:rPr>
            </w:pPr>
          </w:p>
        </w:tc>
        <w:tc>
          <w:tcPr>
            <w:tcW w:w="2001" w:type="dxa"/>
            <w:shd w:val="clear" w:color="auto" w:fill="auto"/>
          </w:tcPr>
          <w:p w14:paraId="1C2E895A" w14:textId="77777777" w:rsidR="00730232" w:rsidRPr="00F14A33" w:rsidRDefault="00E73C0E" w:rsidP="00730232">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4057F672" w14:textId="77777777" w:rsidR="00E73C0E" w:rsidRPr="00F14A33" w:rsidRDefault="00E73C0E" w:rsidP="00E73C0E">
            <w:pPr>
              <w:spacing w:line="276" w:lineRule="auto"/>
              <w:rPr>
                <w:bCs/>
                <w:szCs w:val="20"/>
              </w:rPr>
            </w:pPr>
            <w:r w:rsidRPr="00F14A33">
              <w:rPr>
                <w:bCs/>
                <w:szCs w:val="20"/>
              </w:rPr>
              <w:t>2 hours</w:t>
            </w:r>
          </w:p>
          <w:p w14:paraId="09964876" w14:textId="77777777" w:rsidR="00730232" w:rsidRPr="00F14A33" w:rsidRDefault="00730232" w:rsidP="00730232">
            <w:pPr>
              <w:autoSpaceDE w:val="0"/>
              <w:autoSpaceDN w:val="0"/>
              <w:adjustRightInd w:val="0"/>
              <w:rPr>
                <w:rFonts w:asciiTheme="majorHAnsi" w:hAnsiTheme="majorHAnsi" w:cs="TimesNewRoman,Bold"/>
                <w:bCs/>
                <w:szCs w:val="20"/>
                <w:lang w:bidi="ne-NP"/>
              </w:rPr>
            </w:pPr>
          </w:p>
        </w:tc>
      </w:tr>
      <w:tr w:rsidR="00730232" w:rsidRPr="00730232" w14:paraId="6A1FBF3D" w14:textId="77777777" w:rsidTr="00E73C0E">
        <w:tc>
          <w:tcPr>
            <w:tcW w:w="448" w:type="dxa"/>
            <w:shd w:val="clear" w:color="auto" w:fill="auto"/>
            <w:vAlign w:val="center"/>
          </w:tcPr>
          <w:p w14:paraId="2AC4B8E8"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0" w:type="dxa"/>
            <w:shd w:val="clear" w:color="auto" w:fill="auto"/>
            <w:vAlign w:val="center"/>
          </w:tcPr>
          <w:p w14:paraId="57F678E4" w14:textId="77777777" w:rsidR="00E73C0E" w:rsidRPr="00E73C0E" w:rsidRDefault="00E73C0E" w:rsidP="00E73C0E">
            <w:pPr>
              <w:spacing w:line="276" w:lineRule="auto"/>
              <w:contextualSpacing/>
              <w:rPr>
                <w:rFonts w:asciiTheme="majorHAnsi" w:eastAsia="Trebuchet MS" w:hAnsiTheme="majorHAnsi" w:cs="Times New Roman"/>
                <w:bCs/>
                <w:szCs w:val="20"/>
              </w:rPr>
            </w:pPr>
            <w:r w:rsidRPr="00E73C0E">
              <w:rPr>
                <w:rFonts w:asciiTheme="majorHAnsi" w:eastAsia="Trebuchet MS" w:hAnsiTheme="majorHAnsi" w:cs="Times New Roman"/>
                <w:bCs/>
                <w:szCs w:val="20"/>
              </w:rPr>
              <w:t>General pre-and post-operatory special kinetotherapy for abdominal operated patients.</w:t>
            </w:r>
          </w:p>
          <w:p w14:paraId="2588B027" w14:textId="77777777" w:rsidR="00730232" w:rsidRPr="00730232" w:rsidRDefault="00730232" w:rsidP="00730232">
            <w:pPr>
              <w:autoSpaceDE w:val="0"/>
              <w:autoSpaceDN w:val="0"/>
              <w:adjustRightInd w:val="0"/>
              <w:rPr>
                <w:rFonts w:asciiTheme="majorHAnsi" w:hAnsiTheme="majorHAnsi" w:cs="TimesNewRoman,Bold"/>
                <w:bCs/>
                <w:szCs w:val="20"/>
                <w:lang w:bidi="ne-NP"/>
              </w:rPr>
            </w:pPr>
          </w:p>
        </w:tc>
        <w:tc>
          <w:tcPr>
            <w:tcW w:w="2001" w:type="dxa"/>
            <w:shd w:val="clear" w:color="auto" w:fill="auto"/>
          </w:tcPr>
          <w:p w14:paraId="07DA7C2C" w14:textId="77777777" w:rsidR="00730232" w:rsidRPr="00F14A33" w:rsidRDefault="00E73C0E" w:rsidP="00730232">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63DA59B5" w14:textId="77777777" w:rsidR="00E73C0E" w:rsidRPr="00F14A33" w:rsidRDefault="00E73C0E" w:rsidP="00E73C0E">
            <w:pPr>
              <w:spacing w:line="276" w:lineRule="auto"/>
              <w:rPr>
                <w:bCs/>
                <w:szCs w:val="20"/>
              </w:rPr>
            </w:pPr>
            <w:r w:rsidRPr="00F14A33">
              <w:rPr>
                <w:bCs/>
                <w:szCs w:val="20"/>
              </w:rPr>
              <w:t>2 hours</w:t>
            </w:r>
          </w:p>
          <w:p w14:paraId="4AB057A9" w14:textId="77777777" w:rsidR="00730232" w:rsidRPr="00F14A33" w:rsidRDefault="00730232" w:rsidP="00730232">
            <w:pPr>
              <w:autoSpaceDE w:val="0"/>
              <w:autoSpaceDN w:val="0"/>
              <w:adjustRightInd w:val="0"/>
              <w:rPr>
                <w:rFonts w:asciiTheme="majorHAnsi" w:hAnsiTheme="majorHAnsi" w:cs="TimesNewRoman,Bold"/>
                <w:bCs/>
                <w:szCs w:val="20"/>
                <w:lang w:bidi="ne-NP"/>
              </w:rPr>
            </w:pPr>
          </w:p>
        </w:tc>
      </w:tr>
      <w:tr w:rsidR="00730232" w:rsidRPr="00730232" w14:paraId="67FD0F8E" w14:textId="77777777" w:rsidTr="00E73C0E">
        <w:tc>
          <w:tcPr>
            <w:tcW w:w="448" w:type="dxa"/>
            <w:shd w:val="clear" w:color="auto" w:fill="auto"/>
            <w:vAlign w:val="center"/>
          </w:tcPr>
          <w:p w14:paraId="5EF886FC"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0" w:type="dxa"/>
            <w:shd w:val="clear" w:color="auto" w:fill="auto"/>
            <w:vAlign w:val="center"/>
          </w:tcPr>
          <w:p w14:paraId="7F5F6D1A" w14:textId="77777777" w:rsidR="00E73C0E" w:rsidRPr="00E73C0E" w:rsidRDefault="00E73C0E" w:rsidP="00E73C0E">
            <w:pPr>
              <w:spacing w:line="276" w:lineRule="auto"/>
              <w:contextualSpacing/>
              <w:rPr>
                <w:rFonts w:asciiTheme="majorHAnsi" w:eastAsia="Trebuchet MS" w:hAnsiTheme="majorHAnsi" w:cs="Times New Roman"/>
                <w:bCs/>
                <w:szCs w:val="20"/>
              </w:rPr>
            </w:pPr>
            <w:r w:rsidRPr="00E73C0E">
              <w:rPr>
                <w:rFonts w:asciiTheme="majorHAnsi" w:eastAsia="Trebuchet MS" w:hAnsiTheme="majorHAnsi" w:cs="Times New Roman"/>
                <w:bCs/>
                <w:szCs w:val="20"/>
              </w:rPr>
              <w:t>Special kinetotherapy for superior and inferior limbs operated patients.</w:t>
            </w:r>
          </w:p>
          <w:p w14:paraId="0AE96C72" w14:textId="77777777" w:rsidR="00730232" w:rsidRPr="00730232" w:rsidRDefault="00730232" w:rsidP="00730232">
            <w:pPr>
              <w:autoSpaceDE w:val="0"/>
              <w:autoSpaceDN w:val="0"/>
              <w:adjustRightInd w:val="0"/>
              <w:rPr>
                <w:rFonts w:asciiTheme="majorHAnsi" w:hAnsiTheme="majorHAnsi" w:cs="TimesNewRoman,Bold"/>
                <w:bCs/>
                <w:szCs w:val="20"/>
                <w:lang w:bidi="ne-NP"/>
              </w:rPr>
            </w:pPr>
          </w:p>
        </w:tc>
        <w:tc>
          <w:tcPr>
            <w:tcW w:w="2001" w:type="dxa"/>
            <w:shd w:val="clear" w:color="auto" w:fill="auto"/>
          </w:tcPr>
          <w:p w14:paraId="37F1F767" w14:textId="77777777" w:rsidR="00730232" w:rsidRPr="00F14A33" w:rsidRDefault="00E73C0E" w:rsidP="00730232">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58AD07C7" w14:textId="77777777" w:rsidR="00E73C0E" w:rsidRPr="00F14A33" w:rsidRDefault="00E73C0E" w:rsidP="00E73C0E">
            <w:pPr>
              <w:spacing w:line="276" w:lineRule="auto"/>
              <w:rPr>
                <w:bCs/>
                <w:szCs w:val="20"/>
              </w:rPr>
            </w:pPr>
            <w:r w:rsidRPr="00F14A33">
              <w:rPr>
                <w:bCs/>
                <w:szCs w:val="20"/>
              </w:rPr>
              <w:t>2 hours</w:t>
            </w:r>
          </w:p>
          <w:p w14:paraId="01104393" w14:textId="77777777" w:rsidR="00730232" w:rsidRPr="00F14A33" w:rsidRDefault="00730232" w:rsidP="00730232">
            <w:pPr>
              <w:autoSpaceDE w:val="0"/>
              <w:autoSpaceDN w:val="0"/>
              <w:adjustRightInd w:val="0"/>
              <w:rPr>
                <w:rFonts w:asciiTheme="majorHAnsi" w:hAnsiTheme="majorHAnsi" w:cs="TimesNewRoman,Bold"/>
                <w:bCs/>
                <w:szCs w:val="20"/>
                <w:lang w:bidi="ne-NP"/>
              </w:rPr>
            </w:pPr>
          </w:p>
        </w:tc>
      </w:tr>
      <w:tr w:rsidR="00730232" w:rsidRPr="00730232" w14:paraId="19E519D5" w14:textId="77777777" w:rsidTr="00E73C0E">
        <w:tc>
          <w:tcPr>
            <w:tcW w:w="448" w:type="dxa"/>
            <w:shd w:val="clear" w:color="auto" w:fill="auto"/>
            <w:vAlign w:val="center"/>
          </w:tcPr>
          <w:p w14:paraId="724A9A6B" w14:textId="77777777" w:rsidR="00730232" w:rsidRPr="00730232" w:rsidRDefault="00730232"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0" w:type="dxa"/>
            <w:shd w:val="clear" w:color="auto" w:fill="auto"/>
            <w:vAlign w:val="center"/>
          </w:tcPr>
          <w:p w14:paraId="3312EC63" w14:textId="77777777" w:rsidR="00730232" w:rsidRPr="00730232" w:rsidRDefault="00E73C0E" w:rsidP="00730232">
            <w:pPr>
              <w:autoSpaceDE w:val="0"/>
              <w:autoSpaceDN w:val="0"/>
              <w:adjustRightInd w:val="0"/>
              <w:rPr>
                <w:rFonts w:asciiTheme="majorHAnsi" w:hAnsiTheme="majorHAnsi" w:cs="TimesNewRoman,Bold"/>
                <w:bCs/>
                <w:szCs w:val="20"/>
                <w:lang w:bidi="ne-NP"/>
              </w:rPr>
            </w:pPr>
            <w:r w:rsidRPr="0088581B">
              <w:rPr>
                <w:rFonts w:asciiTheme="majorHAnsi" w:hAnsiTheme="majorHAnsi"/>
                <w:bCs/>
                <w:szCs w:val="20"/>
              </w:rPr>
              <w:t>Special kinetotherapy for head,neck and thorax operated patients.</w:t>
            </w:r>
          </w:p>
        </w:tc>
        <w:tc>
          <w:tcPr>
            <w:tcW w:w="2001" w:type="dxa"/>
            <w:shd w:val="clear" w:color="auto" w:fill="auto"/>
          </w:tcPr>
          <w:p w14:paraId="780372FE" w14:textId="77777777" w:rsidR="00730232" w:rsidRPr="00F14A33" w:rsidRDefault="00E73C0E" w:rsidP="00730232">
            <w:pPr>
              <w:autoSpaceDE w:val="0"/>
              <w:autoSpaceDN w:val="0"/>
              <w:adjustRightInd w:val="0"/>
              <w:rPr>
                <w:rFonts w:asciiTheme="majorHAnsi" w:hAnsiTheme="majorHAnsi" w:cs="TimesNewRoman,Bold"/>
                <w:bCs/>
                <w:szCs w:val="20"/>
                <w:lang w:bidi="ne-NP"/>
              </w:rPr>
            </w:pPr>
            <w:r w:rsidRPr="00F14A33">
              <w:rPr>
                <w:bCs/>
                <w:szCs w:val="20"/>
              </w:rPr>
              <w:t>Powerpoint and video methods</w:t>
            </w:r>
          </w:p>
        </w:tc>
        <w:tc>
          <w:tcPr>
            <w:tcW w:w="1428" w:type="dxa"/>
            <w:shd w:val="clear" w:color="auto" w:fill="auto"/>
          </w:tcPr>
          <w:p w14:paraId="375F8318" w14:textId="77777777" w:rsidR="00E73C0E" w:rsidRPr="00F14A33" w:rsidRDefault="00E73C0E" w:rsidP="00E73C0E">
            <w:pPr>
              <w:spacing w:line="276" w:lineRule="auto"/>
              <w:rPr>
                <w:bCs/>
                <w:szCs w:val="20"/>
              </w:rPr>
            </w:pPr>
            <w:r w:rsidRPr="00F14A33">
              <w:rPr>
                <w:bCs/>
                <w:szCs w:val="20"/>
              </w:rPr>
              <w:t>2 hours</w:t>
            </w:r>
          </w:p>
          <w:p w14:paraId="6634FD44" w14:textId="77777777" w:rsidR="00730232" w:rsidRPr="00F14A33" w:rsidRDefault="00730232" w:rsidP="00730232">
            <w:pPr>
              <w:autoSpaceDE w:val="0"/>
              <w:autoSpaceDN w:val="0"/>
              <w:adjustRightInd w:val="0"/>
              <w:rPr>
                <w:rFonts w:asciiTheme="majorHAnsi" w:hAnsiTheme="majorHAnsi" w:cs="TimesNewRoman,Bold"/>
                <w:bCs/>
                <w:szCs w:val="20"/>
                <w:lang w:bidi="ne-NP"/>
              </w:rPr>
            </w:pPr>
          </w:p>
        </w:tc>
      </w:tr>
    </w:tbl>
    <w:p w14:paraId="051CCB16"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14:paraId="5C29F5BC" w14:textId="77777777" w:rsidTr="000C7BDB">
        <w:tc>
          <w:tcPr>
            <w:tcW w:w="10044" w:type="dxa"/>
            <w:shd w:val="clear" w:color="auto" w:fill="F2F2F2" w:themeFill="background1" w:themeFillShade="F2"/>
          </w:tcPr>
          <w:p w14:paraId="3CA7C224" w14:textId="77777777" w:rsidR="00E73C0E" w:rsidRPr="002B57FA" w:rsidRDefault="000C7BDB" w:rsidP="002B57FA">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p w14:paraId="0ACFACEF" w14:textId="77777777" w:rsidR="00830AAE" w:rsidRDefault="00830AAE" w:rsidP="006D03C7">
            <w:pPr>
              <w:autoSpaceDE w:val="0"/>
              <w:autoSpaceDN w:val="0"/>
              <w:adjustRightInd w:val="0"/>
              <w:rPr>
                <w:rFonts w:asciiTheme="majorHAnsi" w:hAnsiTheme="majorHAnsi" w:cs="TimesNewRoman,Bold"/>
                <w:b/>
                <w:bCs/>
                <w:i/>
                <w:szCs w:val="20"/>
                <w:lang w:bidi="ne-NP"/>
              </w:rPr>
            </w:pPr>
          </w:p>
        </w:tc>
      </w:tr>
      <w:tr w:rsidR="00830AAE" w14:paraId="6979EEA1" w14:textId="77777777" w:rsidTr="002326CD">
        <w:tc>
          <w:tcPr>
            <w:tcW w:w="10044" w:type="dxa"/>
          </w:tcPr>
          <w:p w14:paraId="50C50DE1" w14:textId="77777777"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p w14:paraId="32B24FC0" w14:textId="192866D6" w:rsidR="00586706" w:rsidRDefault="00586706" w:rsidP="00586706">
            <w:pPr>
              <w:spacing w:line="276" w:lineRule="auto"/>
              <w:ind w:left="720"/>
              <w:contextualSpacing/>
              <w:rPr>
                <w:rFonts w:eastAsia="Trebuchet MS" w:cs="Times New Roman"/>
                <w:b/>
                <w:bCs/>
                <w:szCs w:val="20"/>
                <w:lang w:val="en-US"/>
              </w:rPr>
            </w:pPr>
            <w:r w:rsidRPr="00E73C0E">
              <w:rPr>
                <w:rFonts w:eastAsia="Trebuchet MS" w:cs="Times New Roman"/>
                <w:b/>
                <w:bCs/>
                <w:szCs w:val="20"/>
                <w:lang w:val="en-US"/>
              </w:rPr>
              <w:t>Power Point Lecture of our Discipline which is found on the e-learning UMF Platform.</w:t>
            </w:r>
            <w:r w:rsidR="00F016CB">
              <w:rPr>
                <w:rFonts w:eastAsia="Trebuchet MS" w:cs="Times New Roman"/>
                <w:b/>
                <w:bCs/>
                <w:szCs w:val="20"/>
                <w:lang w:val="en-US"/>
              </w:rPr>
              <w:t>2017</w:t>
            </w:r>
          </w:p>
          <w:p w14:paraId="7DAA3883" w14:textId="27462575" w:rsidR="00586706" w:rsidRDefault="00F016CB" w:rsidP="00586706">
            <w:pPr>
              <w:spacing w:line="276" w:lineRule="auto"/>
              <w:ind w:left="720"/>
              <w:contextualSpacing/>
              <w:rPr>
                <w:bCs/>
                <w:szCs w:val="20"/>
              </w:rPr>
            </w:pPr>
            <w:r>
              <w:rPr>
                <w:bCs/>
                <w:szCs w:val="20"/>
              </w:rPr>
              <w:t>1.</w:t>
            </w:r>
            <w:r w:rsidR="00586706">
              <w:rPr>
                <w:bCs/>
                <w:szCs w:val="20"/>
              </w:rPr>
              <w:t>Basic Surgical Teckniques for Students and residents.St.Georgescu,C.Bradea et all.Ed UMF Iasi.2020.</w:t>
            </w:r>
          </w:p>
          <w:p w14:paraId="024B9F24" w14:textId="30E2F65A" w:rsidR="00F016CB" w:rsidRPr="00586706" w:rsidRDefault="00F016CB" w:rsidP="00F016CB">
            <w:pPr>
              <w:ind w:left="720"/>
              <w:contextualSpacing/>
              <w:rPr>
                <w:rFonts w:eastAsia="Trebuchet MS" w:cs="Times New Roman"/>
              </w:rPr>
            </w:pPr>
            <w:r>
              <w:rPr>
                <w:bCs/>
                <w:szCs w:val="20"/>
              </w:rPr>
              <w:t>2.</w:t>
            </w:r>
            <w:r w:rsidRPr="00586706">
              <w:rPr>
                <w:bCs/>
                <w:szCs w:val="20"/>
              </w:rPr>
              <w:t xml:space="preserve">Plowmand Sharon A., Smith Denise L. </w:t>
            </w:r>
            <w:r w:rsidRPr="00586706">
              <w:rPr>
                <w:b/>
                <w:bCs/>
                <w:szCs w:val="20"/>
              </w:rPr>
              <w:t>Exercise Physiology. For health, fitness and performance.</w:t>
            </w:r>
            <w:r w:rsidRPr="00586706">
              <w:rPr>
                <w:bCs/>
                <w:szCs w:val="20"/>
              </w:rPr>
              <w:t xml:space="preserve"> 5</w:t>
            </w:r>
            <w:r w:rsidRPr="00586706">
              <w:rPr>
                <w:bCs/>
                <w:szCs w:val="20"/>
                <w:vertAlign w:val="superscript"/>
              </w:rPr>
              <w:t>th</w:t>
            </w:r>
            <w:r w:rsidRPr="00586706">
              <w:rPr>
                <w:bCs/>
                <w:szCs w:val="20"/>
              </w:rPr>
              <w:t xml:space="preserve"> ed. Baltimore-Philadelphia, Lippincott Williams,  201</w:t>
            </w:r>
            <w:r>
              <w:rPr>
                <w:bCs/>
                <w:szCs w:val="20"/>
              </w:rPr>
              <w:t>7</w:t>
            </w:r>
            <w:r w:rsidRPr="00586706">
              <w:rPr>
                <w:bCs/>
                <w:szCs w:val="20"/>
              </w:rPr>
              <w:t>.</w:t>
            </w:r>
          </w:p>
          <w:p w14:paraId="67C16BA6" w14:textId="77777777" w:rsidR="00F016CB" w:rsidRPr="00E73C0E" w:rsidRDefault="00F016CB" w:rsidP="00586706">
            <w:pPr>
              <w:spacing w:line="276" w:lineRule="auto"/>
              <w:ind w:left="720"/>
              <w:contextualSpacing/>
              <w:rPr>
                <w:rFonts w:eastAsia="Trebuchet MS" w:cs="Times New Roman"/>
                <w:b/>
                <w:bCs/>
                <w:szCs w:val="20"/>
                <w:lang w:val="en-US"/>
              </w:rPr>
            </w:pPr>
          </w:p>
          <w:p w14:paraId="0646E989" w14:textId="77777777" w:rsidR="00586706" w:rsidRPr="00586706" w:rsidRDefault="00586706" w:rsidP="006D03C7">
            <w:pPr>
              <w:autoSpaceDE w:val="0"/>
              <w:autoSpaceDN w:val="0"/>
              <w:adjustRightInd w:val="0"/>
              <w:rPr>
                <w:rFonts w:asciiTheme="majorHAnsi" w:hAnsiTheme="majorHAnsi" w:cs="TimesNewRoman,Bold"/>
                <w:b/>
                <w:bCs/>
                <w:i/>
                <w:szCs w:val="20"/>
                <w:lang w:val="en-US" w:bidi="ne-NP"/>
              </w:rPr>
            </w:pPr>
          </w:p>
        </w:tc>
      </w:tr>
      <w:tr w:rsidR="00830AAE" w14:paraId="5FE48C58" w14:textId="77777777" w:rsidTr="002326CD">
        <w:tc>
          <w:tcPr>
            <w:tcW w:w="10044" w:type="dxa"/>
          </w:tcPr>
          <w:p w14:paraId="05C489BB" w14:textId="1DBA1909" w:rsidR="00830AAE" w:rsidRDefault="00830AAE" w:rsidP="00F14A33">
            <w:pPr>
              <w:autoSpaceDE w:val="0"/>
              <w:autoSpaceDN w:val="0"/>
              <w:adjustRightInd w:val="0"/>
              <w:rPr>
                <w:rFonts w:asciiTheme="majorHAnsi" w:hAnsiTheme="majorHAnsi" w:cs="TimesNewRoman,Bold"/>
                <w:b/>
                <w:bCs/>
                <w:i/>
                <w:szCs w:val="20"/>
                <w:lang w:bidi="ne-NP"/>
              </w:rPr>
            </w:pPr>
          </w:p>
        </w:tc>
      </w:tr>
      <w:tr w:rsidR="00830AAE" w14:paraId="1627D2AE" w14:textId="77777777" w:rsidTr="000657D1">
        <w:tc>
          <w:tcPr>
            <w:tcW w:w="10044" w:type="dxa"/>
          </w:tcPr>
          <w:p w14:paraId="03383C0F" w14:textId="77777777"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p w14:paraId="1F64B4D0" w14:textId="77777777" w:rsidR="00586706" w:rsidRDefault="00586706" w:rsidP="00586706">
            <w:pPr>
              <w:numPr>
                <w:ilvl w:val="0"/>
                <w:numId w:val="19"/>
              </w:numPr>
              <w:contextualSpacing/>
              <w:rPr>
                <w:rFonts w:eastAsia="Trebuchet MS" w:cs="Times New Roman"/>
              </w:rPr>
            </w:pPr>
            <w:r w:rsidRPr="00E73C0E">
              <w:rPr>
                <w:rFonts w:eastAsia="Trebuchet MS" w:cs="Times New Roman"/>
              </w:rPr>
              <w:t>Schwartz’s Principles of Surgery.F.Charles Brunicardi et all,Mc Graw Hill,11 edition,</w:t>
            </w:r>
            <w:r w:rsidRPr="00E73C0E">
              <w:rPr>
                <w:rFonts w:eastAsia="Trebuchet MS" w:cs="Times New Roman"/>
                <w:b/>
                <w:bCs/>
              </w:rPr>
              <w:t>2019</w:t>
            </w:r>
            <w:r w:rsidRPr="00E73C0E">
              <w:rPr>
                <w:rFonts w:eastAsia="Trebuchet MS" w:cs="Times New Roman"/>
              </w:rPr>
              <w:t>,ISBN 978125983535</w:t>
            </w:r>
          </w:p>
          <w:p w14:paraId="4994ADB8" w14:textId="77777777" w:rsidR="00586706" w:rsidRPr="00E73C0E" w:rsidRDefault="00586706" w:rsidP="00586706">
            <w:pPr>
              <w:ind w:left="720"/>
              <w:contextualSpacing/>
              <w:rPr>
                <w:rFonts w:eastAsia="Trebuchet MS" w:cs="Times New Roman"/>
              </w:rPr>
            </w:pPr>
          </w:p>
          <w:p w14:paraId="67D94B3A" w14:textId="77777777" w:rsidR="00586706" w:rsidRPr="00586706" w:rsidRDefault="00586706" w:rsidP="006D03C7">
            <w:pPr>
              <w:jc w:val="both"/>
              <w:rPr>
                <w:rFonts w:asciiTheme="majorHAnsi" w:hAnsiTheme="majorHAnsi"/>
                <w:b/>
                <w:bCs/>
                <w:i/>
                <w:szCs w:val="20"/>
              </w:rPr>
            </w:pPr>
          </w:p>
        </w:tc>
      </w:tr>
      <w:tr w:rsidR="00830AAE" w14:paraId="33287F06" w14:textId="77777777" w:rsidTr="000657D1">
        <w:tc>
          <w:tcPr>
            <w:tcW w:w="10044" w:type="dxa"/>
          </w:tcPr>
          <w:p w14:paraId="10CA1230" w14:textId="77777777" w:rsidR="00830AAE" w:rsidRDefault="00830AAE" w:rsidP="006D03C7">
            <w:pPr>
              <w:jc w:val="both"/>
              <w:rPr>
                <w:rFonts w:asciiTheme="majorHAnsi" w:hAnsiTheme="majorHAnsi"/>
                <w:b/>
                <w:bCs/>
                <w:i/>
                <w:szCs w:val="20"/>
                <w:lang w:val="it-IT"/>
              </w:rPr>
            </w:pPr>
          </w:p>
        </w:tc>
      </w:tr>
    </w:tbl>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14:paraId="7C4BE211" w14:textId="77777777"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14:paraId="7AE35E61" w14:textId="77777777" w:rsidTr="00BF064D">
            <w:trPr>
              <w:jc w:val="center"/>
            </w:trPr>
            <w:tc>
              <w:tcPr>
                <w:tcW w:w="10456" w:type="dxa"/>
                <w:shd w:val="clear" w:color="auto" w:fill="auto"/>
              </w:tcPr>
              <w:p w14:paraId="062CAC87" w14:textId="77777777"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 xml:space="preserve">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w:t>
                </w:r>
                <w:r w:rsidRPr="00EF00DF">
                  <w:rPr>
                    <w:rFonts w:asciiTheme="majorHAnsi" w:hAnsiTheme="majorHAnsi" w:cs="TimesNewRoman,Bold"/>
                    <w:bCs/>
                    <w:szCs w:val="20"/>
                    <w:lang w:val="en-US" w:bidi="ne-NP"/>
                  </w:rPr>
                  <w:lastRenderedPageBreak/>
                  <w:t>professional associations, and employers.</w:t>
                </w:r>
              </w:p>
            </w:tc>
          </w:tr>
        </w:sdtContent>
      </w:sdt>
    </w:tbl>
    <w:p w14:paraId="7FA896EF" w14:textId="77777777"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14:paraId="01B35E04"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14:paraId="711D5BA6" w14:textId="77777777" w:rsidTr="00384A9B">
        <w:trPr>
          <w:jc w:val="center"/>
        </w:trPr>
        <w:tc>
          <w:tcPr>
            <w:tcW w:w="2375" w:type="dxa"/>
            <w:shd w:val="clear" w:color="auto" w:fill="F2F2F2" w:themeFill="background1" w:themeFillShade="F2"/>
            <w:vAlign w:val="center"/>
          </w:tcPr>
          <w:p w14:paraId="592A776C"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14:paraId="4D345E60" w14:textId="77777777"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14:paraId="6D15682E"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14:paraId="694AAEB6" w14:textId="77777777"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14:paraId="65C80B6D" w14:textId="77777777" w:rsidTr="00384A9B">
        <w:trPr>
          <w:jc w:val="center"/>
        </w:trPr>
        <w:tc>
          <w:tcPr>
            <w:tcW w:w="2375" w:type="dxa"/>
            <w:shd w:val="clear" w:color="auto" w:fill="auto"/>
            <w:vAlign w:val="center"/>
          </w:tcPr>
          <w:p w14:paraId="0E51DFDA" w14:textId="77777777"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14:paraId="76055B13" w14:textId="77777777"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14:paraId="4683E089" w14:textId="77777777"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14:paraId="4C49D2B1" w14:textId="77777777"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14:paraId="4724B1DB" w14:textId="77777777"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14:paraId="02B235AD" w14:textId="77777777" w:rsidTr="00384A9B">
        <w:trPr>
          <w:jc w:val="center"/>
        </w:trPr>
        <w:tc>
          <w:tcPr>
            <w:tcW w:w="2375" w:type="dxa"/>
            <w:shd w:val="clear" w:color="auto" w:fill="auto"/>
            <w:vAlign w:val="center"/>
          </w:tcPr>
          <w:p w14:paraId="466B51E1" w14:textId="77777777"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14:paraId="1E30F331" w14:textId="77777777"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14:paraId="56EE5918" w14:textId="77777777"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14:paraId="10DCD3B3" w14:textId="77777777"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14:paraId="635A2AF9" w14:textId="77777777" w:rsidTr="00384A9B">
        <w:trPr>
          <w:jc w:val="center"/>
        </w:trPr>
        <w:tc>
          <w:tcPr>
            <w:tcW w:w="2375" w:type="dxa"/>
            <w:shd w:val="clear" w:color="auto" w:fill="auto"/>
            <w:vAlign w:val="center"/>
          </w:tcPr>
          <w:p w14:paraId="09C1D171" w14:textId="77777777"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14:paraId="6B8C9A3E" w14:textId="77777777"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14:paraId="0C062438" w14:textId="77777777"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14:paraId="62A82BAB" w14:textId="77777777"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14:paraId="68A02938" w14:textId="77777777"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14:paraId="17CA6F72" w14:textId="77777777" w:rsidTr="00E65D16">
        <w:trPr>
          <w:trHeight w:val="910"/>
          <w:jc w:val="center"/>
        </w:trPr>
        <w:tc>
          <w:tcPr>
            <w:tcW w:w="10042" w:type="dxa"/>
            <w:gridSpan w:val="4"/>
            <w:shd w:val="clear" w:color="auto" w:fill="auto"/>
          </w:tcPr>
          <w:p w14:paraId="152F864D" w14:textId="77777777"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14:paraId="5B3FE467" w14:textId="77777777" w:rsidR="00E65D16" w:rsidRDefault="004D2958" w:rsidP="00D91AB7">
            <w:pPr>
              <w:pStyle w:val="ListParagraph"/>
              <w:numPr>
                <w:ilvl w:val="0"/>
                <w:numId w:val="5"/>
              </w:numPr>
              <w:autoSpaceDE w:val="0"/>
              <w:autoSpaceDN w:val="0"/>
              <w:adjustRightInd w:val="0"/>
              <w:rPr>
                <w:rFonts w:asciiTheme="majorHAnsi" w:hAnsiTheme="majorHAnsi" w:cs="TimesNewRoman"/>
                <w:szCs w:val="20"/>
                <w:lang w:bidi="ne-NP"/>
              </w:rPr>
            </w:pPr>
            <w:r w:rsidRPr="002B5D4B">
              <w:rPr>
                <w:b/>
                <w:bCs/>
                <w:szCs w:val="20"/>
                <w:lang w:val="en-US"/>
              </w:rPr>
              <w:t xml:space="preserve">to </w:t>
            </w:r>
            <w:proofErr w:type="spellStart"/>
            <w:r w:rsidRPr="002B5D4B">
              <w:rPr>
                <w:b/>
                <w:bCs/>
                <w:szCs w:val="20"/>
                <w:lang w:val="en-US"/>
              </w:rPr>
              <w:t>aply</w:t>
            </w:r>
            <w:proofErr w:type="spellEnd"/>
            <w:r w:rsidRPr="002B5D4B">
              <w:rPr>
                <w:b/>
                <w:bCs/>
                <w:szCs w:val="20"/>
                <w:lang w:val="en-US"/>
              </w:rPr>
              <w:t xml:space="preserve"> the rehabilitation programs to a specific patient,</w:t>
            </w:r>
          </w:p>
          <w:p w14:paraId="3D2A389B" w14:textId="77777777" w:rsidR="00E65D16" w:rsidRPr="00D91AB7" w:rsidRDefault="004D2958" w:rsidP="00D91AB7">
            <w:pPr>
              <w:pStyle w:val="ListParagraph"/>
              <w:numPr>
                <w:ilvl w:val="0"/>
                <w:numId w:val="5"/>
              </w:num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to perform a program for kinetoterapy</w:t>
            </w:r>
          </w:p>
        </w:tc>
      </w:tr>
    </w:tbl>
    <w:p w14:paraId="4C2239C9" w14:textId="77777777"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14:paraId="580FB7E6" w14:textId="77777777" w:rsidR="002A5113" w:rsidRDefault="002A5113"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14:paraId="15C85EA0" w14:textId="77777777" w:rsidTr="000C7BDB">
        <w:tc>
          <w:tcPr>
            <w:tcW w:w="1998" w:type="dxa"/>
            <w:shd w:val="clear" w:color="auto" w:fill="F2F2F2" w:themeFill="background1" w:themeFillShade="F2"/>
          </w:tcPr>
          <w:p w14:paraId="6E0ED143" w14:textId="77777777"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14:paraId="497EE7F5" w14:textId="77777777"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r w:rsidR="00586706">
              <w:t xml:space="preserve"> </w:t>
            </w:r>
          </w:p>
        </w:tc>
        <w:tc>
          <w:tcPr>
            <w:tcW w:w="4176" w:type="dxa"/>
            <w:shd w:val="clear" w:color="auto" w:fill="F2F2F2" w:themeFill="background1" w:themeFillShade="F2"/>
          </w:tcPr>
          <w:p w14:paraId="24957C25" w14:textId="77777777"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14:paraId="291B479A" w14:textId="77777777" w:rsidTr="000C7BDB">
        <w:tc>
          <w:tcPr>
            <w:tcW w:w="1998" w:type="dxa"/>
          </w:tcPr>
          <w:p w14:paraId="42E2E908" w14:textId="4090070E" w:rsidR="001C6702" w:rsidRPr="000C7BDB" w:rsidRDefault="00E02CFA"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586706">
              <w:rPr>
                <w:rFonts w:asciiTheme="majorHAnsi" w:hAnsiTheme="majorHAnsi" w:cs="TimesNewRoman"/>
                <w:szCs w:val="20"/>
                <w:lang w:bidi="ne-NP"/>
              </w:rPr>
              <w:t>.2023</w:t>
            </w:r>
          </w:p>
        </w:tc>
        <w:tc>
          <w:tcPr>
            <w:tcW w:w="3870" w:type="dxa"/>
          </w:tcPr>
          <w:p w14:paraId="1612A7A2" w14:textId="1F1E3170" w:rsidR="001C6702" w:rsidRPr="009656A8" w:rsidRDefault="009656A8" w:rsidP="009656A8">
            <w:pPr>
              <w:autoSpaceDE w:val="0"/>
              <w:autoSpaceDN w:val="0"/>
              <w:adjustRightInd w:val="0"/>
              <w:jc w:val="center"/>
              <w:rPr>
                <w:rFonts w:asciiTheme="majorHAnsi" w:hAnsiTheme="majorHAnsi" w:cs="TimesNewRoman"/>
                <w:szCs w:val="20"/>
                <w:lang w:bidi="ne-NP"/>
              </w:rPr>
            </w:pPr>
            <w:r w:rsidRPr="009656A8">
              <w:rPr>
                <w:rFonts w:asciiTheme="majorHAnsi" w:hAnsiTheme="majorHAnsi"/>
              </w:rPr>
              <w:fldChar w:fldCharType="begin"/>
            </w:r>
            <w:r w:rsidRPr="009656A8">
              <w:rPr>
                <w:rFonts w:asciiTheme="majorHAnsi" w:hAnsiTheme="majorHAnsi"/>
              </w:rPr>
              <w:instrText xml:space="preserve"> MERGEFIELD "Titular_curs" </w:instrText>
            </w:r>
            <w:r w:rsidRPr="009656A8">
              <w:rPr>
                <w:rFonts w:asciiTheme="majorHAnsi" w:hAnsiTheme="majorHAnsi"/>
              </w:rPr>
              <w:fldChar w:fldCharType="separate"/>
            </w:r>
            <w:r w:rsidRPr="009656A8">
              <w:rPr>
                <w:rFonts w:asciiTheme="majorHAnsi" w:hAnsiTheme="majorHAnsi"/>
                <w:noProof/>
              </w:rPr>
              <w:t>Associate Professor Costel Bradea</w:t>
            </w:r>
            <w:r w:rsidRPr="009656A8">
              <w:rPr>
                <w:rFonts w:asciiTheme="majorHAnsi" w:hAnsiTheme="majorHAnsi"/>
              </w:rPr>
              <w:fldChar w:fldCharType="end"/>
            </w:r>
            <w:r w:rsidRPr="009656A8">
              <w:rPr>
                <w:rFonts w:asciiTheme="majorHAnsi" w:hAnsiTheme="majorHAnsi"/>
              </w:rPr>
              <w:t>, MD, PhD</w:t>
            </w:r>
          </w:p>
        </w:tc>
        <w:tc>
          <w:tcPr>
            <w:tcW w:w="4176" w:type="dxa"/>
          </w:tcPr>
          <w:p w14:paraId="64B5AF84" w14:textId="5BC07148" w:rsidR="001C6702" w:rsidRPr="009656A8" w:rsidRDefault="009656A8" w:rsidP="00AB2E3B">
            <w:pPr>
              <w:autoSpaceDE w:val="0"/>
              <w:autoSpaceDN w:val="0"/>
              <w:adjustRightInd w:val="0"/>
              <w:rPr>
                <w:rFonts w:asciiTheme="majorHAnsi" w:hAnsiTheme="majorHAnsi" w:cs="TimesNewRoman"/>
                <w:szCs w:val="20"/>
                <w:lang w:bidi="ne-NP"/>
              </w:rPr>
            </w:pPr>
            <w:r w:rsidRPr="009656A8">
              <w:rPr>
                <w:rFonts w:asciiTheme="majorHAnsi" w:hAnsiTheme="majorHAnsi"/>
              </w:rPr>
              <w:fldChar w:fldCharType="begin"/>
            </w:r>
            <w:r w:rsidRPr="009656A8">
              <w:rPr>
                <w:rFonts w:asciiTheme="majorHAnsi" w:hAnsiTheme="majorHAnsi"/>
              </w:rPr>
              <w:instrText xml:space="preserve"> MERGEFIELD "Titular_LP" </w:instrText>
            </w:r>
            <w:r w:rsidRPr="009656A8">
              <w:rPr>
                <w:rFonts w:asciiTheme="majorHAnsi" w:hAnsiTheme="majorHAnsi"/>
              </w:rPr>
              <w:fldChar w:fldCharType="separate"/>
            </w:r>
            <w:r w:rsidRPr="009656A8">
              <w:rPr>
                <w:rFonts w:asciiTheme="majorHAnsi" w:hAnsiTheme="majorHAnsi"/>
                <w:noProof/>
              </w:rPr>
              <w:t>Assistent Professor Bogdan Caba</w:t>
            </w:r>
            <w:r w:rsidRPr="009656A8">
              <w:rPr>
                <w:rFonts w:asciiTheme="majorHAnsi" w:hAnsiTheme="majorHAnsi"/>
              </w:rPr>
              <w:fldChar w:fldCharType="end"/>
            </w:r>
            <w:r w:rsidRPr="009656A8">
              <w:rPr>
                <w:rFonts w:asciiTheme="majorHAnsi" w:hAnsiTheme="majorHAnsi"/>
              </w:rPr>
              <w:t>, MD, PhD</w:t>
            </w:r>
          </w:p>
        </w:tc>
      </w:tr>
    </w:tbl>
    <w:p w14:paraId="1696A0F6" w14:textId="5DEBEEAB" w:rsidR="000C7BDB" w:rsidRDefault="000C7BDB" w:rsidP="009656A8">
      <w:pPr>
        <w:autoSpaceDE w:val="0"/>
        <w:autoSpaceDN w:val="0"/>
        <w:adjustRightInd w:val="0"/>
        <w:jc w:val="center"/>
        <w:rPr>
          <w:rFonts w:asciiTheme="majorHAnsi" w:hAnsiTheme="majorHAnsi" w:cs="TimesNewRoman"/>
          <w:szCs w:val="20"/>
          <w:lang w:bidi="ne-NP"/>
        </w:rPr>
      </w:pPr>
    </w:p>
    <w:p w14:paraId="2BA9B1D2" w14:textId="3F2FFF05" w:rsidR="007730B0" w:rsidRDefault="007730B0" w:rsidP="00CF6B2D">
      <w:pPr>
        <w:autoSpaceDE w:val="0"/>
        <w:autoSpaceDN w:val="0"/>
        <w:adjustRightInd w:val="0"/>
        <w:rPr>
          <w:rFonts w:asciiTheme="majorHAnsi" w:hAnsiTheme="majorHAnsi" w:cs="TimesNewRoman"/>
          <w:szCs w:val="20"/>
          <w:lang w:bidi="ne-NP"/>
        </w:rPr>
      </w:pPr>
    </w:p>
    <w:p w14:paraId="28177E76" w14:textId="77777777"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2238"/>
        <w:gridCol w:w="5880"/>
      </w:tblGrid>
      <w:tr w:rsidR="007730B0" w14:paraId="4F8E8274" w14:textId="77777777" w:rsidTr="003A5462">
        <w:tc>
          <w:tcPr>
            <w:tcW w:w="10044" w:type="dxa"/>
            <w:gridSpan w:val="3"/>
            <w:shd w:val="clear" w:color="auto" w:fill="F2F2F2" w:themeFill="background1" w:themeFillShade="F2"/>
          </w:tcPr>
          <w:p w14:paraId="285B3F0C" w14:textId="77777777"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14:paraId="203A1F21" w14:textId="77777777" w:rsidTr="007730B0">
        <w:tc>
          <w:tcPr>
            <w:tcW w:w="2376" w:type="dxa"/>
          </w:tcPr>
          <w:p w14:paraId="292F86D7" w14:textId="031AA735" w:rsidR="000C7BDB" w:rsidRDefault="00E02CFA"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9656A8">
              <w:rPr>
                <w:rFonts w:asciiTheme="majorHAnsi" w:hAnsiTheme="majorHAnsi" w:cs="TimesNewRoman"/>
                <w:szCs w:val="20"/>
                <w:lang w:bidi="ne-NP"/>
              </w:rPr>
              <w:t>.2023</w:t>
            </w:r>
          </w:p>
        </w:tc>
        <w:tc>
          <w:tcPr>
            <w:tcW w:w="3119" w:type="dxa"/>
          </w:tcPr>
          <w:p w14:paraId="1F54B2C2" w14:textId="77777777" w:rsidR="000C7BDB" w:rsidRPr="002F0F6C" w:rsidRDefault="000C7BDB" w:rsidP="000C7BDB"/>
        </w:tc>
        <w:tc>
          <w:tcPr>
            <w:tcW w:w="4549" w:type="dxa"/>
          </w:tcPr>
          <w:p w14:paraId="0F5A8F5A" w14:textId="77777777"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14:paraId="09872B91" w14:textId="77777777" w:rsidTr="007730B0">
        <w:tc>
          <w:tcPr>
            <w:tcW w:w="2376" w:type="dxa"/>
          </w:tcPr>
          <w:p w14:paraId="70C8E7A3" w14:textId="77777777" w:rsidR="000C7BDB" w:rsidRDefault="000C7BDB" w:rsidP="00040178">
            <w:pPr>
              <w:autoSpaceDE w:val="0"/>
              <w:autoSpaceDN w:val="0"/>
              <w:adjustRightInd w:val="0"/>
              <w:rPr>
                <w:rFonts w:asciiTheme="majorHAnsi" w:hAnsiTheme="majorHAnsi" w:cs="TimesNewRoman"/>
                <w:szCs w:val="20"/>
                <w:lang w:bidi="ne-NP"/>
              </w:rPr>
            </w:pPr>
          </w:p>
        </w:tc>
        <w:tc>
          <w:tcPr>
            <w:tcW w:w="3119" w:type="dxa"/>
          </w:tcPr>
          <w:p w14:paraId="666B5053" w14:textId="77777777" w:rsidR="000C7BDB" w:rsidRPr="002F0F6C" w:rsidRDefault="000C7BDB" w:rsidP="005013D1"/>
        </w:tc>
        <w:tc>
          <w:tcPr>
            <w:tcW w:w="4549" w:type="dxa"/>
          </w:tcPr>
          <w:p w14:paraId="2823115F" w14:textId="77777777" w:rsidR="009656A8" w:rsidRDefault="009656A8" w:rsidP="009656A8">
            <w:pPr>
              <w:spacing w:line="276" w:lineRule="auto"/>
              <w:rPr>
                <w:rFonts w:asciiTheme="minorHAnsi" w:hAnsiTheme="minorHAnsi" w:cs="Times New Roman"/>
                <w:szCs w:val="20"/>
                <w:lang w:val="en-US"/>
              </w:rPr>
            </w:pPr>
            <w:r>
              <w:rPr>
                <w:rFonts w:asciiTheme="minorHAnsi" w:hAnsiTheme="minorHAnsi"/>
                <w:bCs/>
                <w:szCs w:val="20"/>
              </w:rPr>
              <w:t>Associate Professor</w:t>
            </w:r>
            <w:r>
              <w:rPr>
                <w:rFonts w:asciiTheme="minorHAnsi" w:hAnsiTheme="minorHAnsi" w:cs="Times New Roman"/>
                <w:szCs w:val="20"/>
                <w:lang w:val="en-US"/>
              </w:rPr>
              <w:t xml:space="preserve"> Daniela-</w:t>
            </w:r>
            <w:proofErr w:type="spellStart"/>
            <w:r>
              <w:rPr>
                <w:rFonts w:asciiTheme="minorHAnsi" w:hAnsiTheme="minorHAnsi" w:cs="Times New Roman"/>
                <w:szCs w:val="20"/>
                <w:lang w:val="en-US"/>
              </w:rPr>
              <w:t>Viorelia</w:t>
            </w:r>
            <w:proofErr w:type="spellEnd"/>
            <w:r>
              <w:rPr>
                <w:rFonts w:asciiTheme="minorHAnsi" w:hAnsiTheme="minorHAnsi" w:cs="Times New Roman"/>
                <w:szCs w:val="20"/>
                <w:lang w:val="en-US"/>
              </w:rPr>
              <w:t xml:space="preserve"> </w:t>
            </w:r>
            <w:proofErr w:type="spellStart"/>
            <w:r>
              <w:rPr>
                <w:rFonts w:asciiTheme="minorHAnsi" w:hAnsiTheme="minorHAnsi" w:cs="Times New Roman"/>
                <w:szCs w:val="20"/>
                <w:lang w:val="en-US"/>
              </w:rPr>
              <w:t>Matei</w:t>
            </w:r>
            <w:proofErr w:type="spellEnd"/>
            <w:r>
              <w:rPr>
                <w:rFonts w:asciiTheme="minorHAnsi" w:hAnsiTheme="minorHAnsi" w:cs="Times New Roman"/>
                <w:szCs w:val="20"/>
                <w:lang w:val="en-US"/>
              </w:rPr>
              <w:t>, MD, PhD</w:t>
            </w:r>
          </w:p>
          <w:p w14:paraId="37DA7486" w14:textId="4A1A3250" w:rsidR="009656A8" w:rsidRDefault="009656A8" w:rsidP="009656A8">
            <w:pPr>
              <w:spacing w:line="276" w:lineRule="auto"/>
              <w:rPr>
                <w:rFonts w:asciiTheme="minorHAnsi" w:hAnsiTheme="minorHAnsi" w:cs="Times New Roman"/>
                <w:szCs w:val="20"/>
                <w:lang w:val="en-US"/>
              </w:rPr>
            </w:pPr>
          </w:p>
          <w:p w14:paraId="645E3257" w14:textId="2F57480C" w:rsidR="009656A8" w:rsidRDefault="009656A8" w:rsidP="009656A8">
            <w:pPr>
              <w:autoSpaceDE w:val="0"/>
              <w:autoSpaceDN w:val="0"/>
              <w:adjustRightInd w:val="0"/>
              <w:rPr>
                <w:rFonts w:asciiTheme="majorHAnsi" w:hAnsiTheme="majorHAnsi" w:cs="TimesNewRoman"/>
                <w:szCs w:val="20"/>
                <w:lang w:bidi="ne-NP"/>
              </w:rPr>
            </w:pPr>
            <w:bookmarkStart w:id="0" w:name="_GoBack"/>
            <w:bookmarkEnd w:id="0"/>
          </w:p>
          <w:p w14:paraId="0CBE22BA" w14:textId="77777777" w:rsidR="009656A8" w:rsidRDefault="009656A8" w:rsidP="009656A8">
            <w:pPr>
              <w:autoSpaceDE w:val="0"/>
              <w:autoSpaceDN w:val="0"/>
              <w:adjustRightInd w:val="0"/>
              <w:ind w:left="5664"/>
              <w:rPr>
                <w:rFonts w:asciiTheme="majorHAnsi" w:hAnsiTheme="majorHAnsi" w:cs="TimesNewRoman"/>
                <w:szCs w:val="20"/>
                <w:lang w:bidi="ne-NP"/>
              </w:rPr>
            </w:pPr>
            <w:r>
              <w:rPr>
                <w:noProof/>
                <w:lang w:val="en-US"/>
              </w:rPr>
              <w:drawing>
                <wp:anchor distT="0" distB="0" distL="114300" distR="114300" simplePos="0" relativeHeight="251661312" behindDoc="1" locked="0" layoutInCell="1" allowOverlap="1" wp14:anchorId="7546FB5B" wp14:editId="3F25BE55">
                  <wp:simplePos x="0" y="0"/>
                  <wp:positionH relativeFrom="column">
                    <wp:posOffset>4243705</wp:posOffset>
                  </wp:positionH>
                  <wp:positionV relativeFrom="paragraph">
                    <wp:posOffset>20955</wp:posOffset>
                  </wp:positionV>
                  <wp:extent cx="1071245" cy="40894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245"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56096" w14:textId="65667F00" w:rsidR="000C7BDB" w:rsidRDefault="000C7BDB" w:rsidP="00B21FD5">
            <w:pPr>
              <w:autoSpaceDE w:val="0"/>
              <w:autoSpaceDN w:val="0"/>
              <w:adjustRightInd w:val="0"/>
              <w:rPr>
                <w:rFonts w:asciiTheme="majorHAnsi" w:hAnsiTheme="majorHAnsi" w:cs="TimesNewRoman"/>
                <w:szCs w:val="20"/>
                <w:lang w:bidi="ne-NP"/>
              </w:rPr>
            </w:pPr>
          </w:p>
        </w:tc>
      </w:tr>
    </w:tbl>
    <w:p w14:paraId="219F21AF" w14:textId="77777777"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3"/>
      <w:headerReference w:type="first" r:id="rId14"/>
      <w:footerReference w:type="first" r:id="rId15"/>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DC790" w14:textId="77777777" w:rsidR="0091243A" w:rsidRDefault="0091243A" w:rsidP="003620AC">
      <w:pPr>
        <w:spacing w:line="240" w:lineRule="auto"/>
      </w:pPr>
      <w:r>
        <w:separator/>
      </w:r>
    </w:p>
  </w:endnote>
  <w:endnote w:type="continuationSeparator" w:id="0">
    <w:p w14:paraId="510AA4BB" w14:textId="77777777" w:rsidR="0091243A" w:rsidRDefault="0091243A"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BFDE5" w14:textId="77777777"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FA3B9A1" wp14:editId="57153C5D">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2272BF1F"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0724B">
                            <w:rPr>
                              <w:noProof/>
                              <w:color w:val="7F7F7F" w:themeColor="text1" w:themeTint="80"/>
                            </w:rPr>
                            <w:t>4</w:t>
                          </w:r>
                          <w:r w:rsidRPr="00A314B1">
                            <w:rPr>
                              <w:color w:val="7F7F7F" w:themeColor="text1" w:themeTint="80"/>
                            </w:rPr>
                            <w:fldChar w:fldCharType="end"/>
                          </w:r>
                          <w:r>
                            <w:t xml:space="preserve"> din </w:t>
                          </w:r>
                          <w:fldSimple w:instr=" NUMPAGES   \* MERGEFORMAT ">
                            <w:r w:rsidR="0040724B">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2272BF1F"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0724B">
                      <w:rPr>
                        <w:noProof/>
                        <w:color w:val="7F7F7F" w:themeColor="text1" w:themeTint="80"/>
                      </w:rPr>
                      <w:t>4</w:t>
                    </w:r>
                    <w:r w:rsidRPr="00A314B1">
                      <w:rPr>
                        <w:color w:val="7F7F7F" w:themeColor="text1" w:themeTint="80"/>
                      </w:rPr>
                      <w:fldChar w:fldCharType="end"/>
                    </w:r>
                    <w:r>
                      <w:t xml:space="preserve"> din </w:t>
                    </w:r>
                    <w:fldSimple w:instr=" NUMPAGES   \* MERGEFORMAT ">
                      <w:r w:rsidR="0040724B">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1B34" w14:textId="77777777"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2914B69" wp14:editId="7B06EF5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313778"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54196BB2" wp14:editId="6E456C65">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785C4BA2" wp14:editId="07CE8A41">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AFED565"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0724B">
                            <w:rPr>
                              <w:noProof/>
                              <w:color w:val="7F7F7F" w:themeColor="text1" w:themeTint="80"/>
                            </w:rPr>
                            <w:t>1</w:t>
                          </w:r>
                          <w:r w:rsidRPr="00A314B1">
                            <w:rPr>
                              <w:color w:val="7F7F7F" w:themeColor="text1" w:themeTint="80"/>
                            </w:rPr>
                            <w:fldChar w:fldCharType="end"/>
                          </w:r>
                          <w:r>
                            <w:t xml:space="preserve"> din </w:t>
                          </w:r>
                          <w:fldSimple w:instr=" NUMPAGES   \* MERGEFORMAT ">
                            <w:r w:rsidR="0040724B">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AFED565"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40724B">
                      <w:rPr>
                        <w:noProof/>
                        <w:color w:val="7F7F7F" w:themeColor="text1" w:themeTint="80"/>
                      </w:rPr>
                      <w:t>1</w:t>
                    </w:r>
                    <w:r w:rsidRPr="00A314B1">
                      <w:rPr>
                        <w:color w:val="7F7F7F" w:themeColor="text1" w:themeTint="80"/>
                      </w:rPr>
                      <w:fldChar w:fldCharType="end"/>
                    </w:r>
                    <w:r>
                      <w:t xml:space="preserve"> din </w:t>
                    </w:r>
                    <w:fldSimple w:instr=" NUMPAGES   \* MERGEFORMAT ">
                      <w:r w:rsidR="0040724B">
                        <w:rPr>
                          <w:noProof/>
                        </w:rPr>
                        <w:t>4</w:t>
                      </w:r>
                    </w:fldSimple>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199A9198" wp14:editId="59D02D9D">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313FC026" w14:textId="77777777" w:rsidR="00D750EE" w:rsidRDefault="00D750EE" w:rsidP="00A85CED">
                          <w:pPr>
                            <w:pStyle w:val="ContactUMF"/>
                            <w:rPr>
                              <w:b/>
                            </w:rPr>
                          </w:pPr>
                          <w:r w:rsidRPr="00A85CED">
                            <w:rPr>
                              <w:b/>
                            </w:rPr>
                            <w:t>SECRETARIAT FACULTATE</w:t>
                          </w:r>
                        </w:p>
                        <w:p w14:paraId="75BB31CA" w14:textId="77777777" w:rsidR="00D750EE" w:rsidRDefault="00D750EE" w:rsidP="00A85CED">
                          <w:pPr>
                            <w:pStyle w:val="ContactUMF"/>
                          </w:pPr>
                          <w:r>
                            <w:t>+40 232 213 573 tel</w:t>
                          </w:r>
                        </w:p>
                        <w:p w14:paraId="2972173B" w14:textId="77777777"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9A9198"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14:paraId="313FC026" w14:textId="77777777" w:rsidR="00D750EE" w:rsidRDefault="00D750EE" w:rsidP="00A85CED">
                    <w:pPr>
                      <w:pStyle w:val="ContactUMF"/>
                      <w:rPr>
                        <w:b/>
                      </w:rPr>
                    </w:pPr>
                    <w:r w:rsidRPr="00A85CED">
                      <w:rPr>
                        <w:b/>
                      </w:rPr>
                      <w:t>SECRETARIAT FACULTATE</w:t>
                    </w:r>
                  </w:p>
                  <w:p w14:paraId="75BB31CA" w14:textId="77777777" w:rsidR="00D750EE" w:rsidRDefault="00D750EE" w:rsidP="00A85CED">
                    <w:pPr>
                      <w:pStyle w:val="ContactUMF"/>
                    </w:pPr>
                    <w:r>
                      <w:t>+40 232 213 573 tel</w:t>
                    </w:r>
                  </w:p>
                  <w:p w14:paraId="2972173B" w14:textId="77777777"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46B3D" w14:textId="77777777" w:rsidR="0091243A" w:rsidRDefault="0091243A" w:rsidP="003620AC">
      <w:pPr>
        <w:spacing w:line="240" w:lineRule="auto"/>
      </w:pPr>
      <w:r>
        <w:separator/>
      </w:r>
    </w:p>
  </w:footnote>
  <w:footnote w:type="continuationSeparator" w:id="0">
    <w:p w14:paraId="6A0CBB73" w14:textId="77777777" w:rsidR="0091243A" w:rsidRDefault="0091243A"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169CC" w14:textId="77777777" w:rsidR="00D750EE" w:rsidRDefault="00D750EE">
    <w:pPr>
      <w:pStyle w:val="Header"/>
    </w:pPr>
  </w:p>
  <w:p w14:paraId="76D4A121" w14:textId="77777777"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64B9A4AF" wp14:editId="40EFB2CD">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F5DDFA"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46AB4B86" wp14:editId="347D207B">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4A83D218" w14:textId="77777777"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AB4B86"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4A83D218" w14:textId="77777777"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3F53EF7E" wp14:editId="12178254">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14:paraId="64C21267" w14:textId="77777777" w:rsidR="00D750EE" w:rsidRPr="000F6B2B" w:rsidRDefault="00D750EE" w:rsidP="000F6B2B">
                          <w:pPr>
                            <w:pStyle w:val="ContactUMF"/>
                          </w:pPr>
                          <w:r w:rsidRPr="000F6B2B">
                            <w:t>Str. Universității nr.16, 700115, Iași, România</w:t>
                          </w:r>
                        </w:p>
                        <w:p w14:paraId="0448D4D6" w14:textId="77777777"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3EF7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14:paraId="64C21267" w14:textId="77777777" w:rsidR="00D750EE" w:rsidRPr="000F6B2B" w:rsidRDefault="00D750EE" w:rsidP="000F6B2B">
                    <w:pPr>
                      <w:pStyle w:val="ContactUMF"/>
                    </w:pPr>
                    <w:r w:rsidRPr="000F6B2B">
                      <w:t>Str. Universității nr.16, 700115, Iași, România</w:t>
                    </w:r>
                  </w:p>
                  <w:p w14:paraId="0448D4D6" w14:textId="77777777"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2AEF83EB" wp14:editId="41A49913">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1F52"/>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0574F"/>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0A333FE"/>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36801CE"/>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44093"/>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D55ABB"/>
    <w:multiLevelType w:val="hybridMultilevel"/>
    <w:tmpl w:val="5284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4E7AD3"/>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9A21838"/>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0CB3306"/>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3DB3260"/>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AB340CD"/>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BFB6C65"/>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CC414E2"/>
    <w:multiLevelType w:val="hybridMultilevel"/>
    <w:tmpl w:val="C248E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316E03"/>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E696792"/>
    <w:multiLevelType w:val="hybridMultilevel"/>
    <w:tmpl w:val="99B2E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5"/>
  </w:num>
  <w:num w:numId="4">
    <w:abstractNumId w:val="1"/>
  </w:num>
  <w:num w:numId="5">
    <w:abstractNumId w:val="1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4"/>
  </w:num>
  <w:num w:numId="10">
    <w:abstractNumId w:val="18"/>
  </w:num>
  <w:num w:numId="11">
    <w:abstractNumId w:val="12"/>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9"/>
  </w:num>
  <w:num w:numId="17">
    <w:abstractNumId w:val="6"/>
  </w:num>
  <w:num w:numId="18">
    <w:abstractNumId w:val="11"/>
  </w:num>
  <w:num w:numId="19">
    <w:abstractNumId w:val="7"/>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3B0A"/>
    <w:rsid w:val="0002629E"/>
    <w:rsid w:val="00027D52"/>
    <w:rsid w:val="00031B5A"/>
    <w:rsid w:val="00040178"/>
    <w:rsid w:val="00041200"/>
    <w:rsid w:val="0004396B"/>
    <w:rsid w:val="000441B0"/>
    <w:rsid w:val="00046B6C"/>
    <w:rsid w:val="0006171D"/>
    <w:rsid w:val="000657D1"/>
    <w:rsid w:val="00066EC6"/>
    <w:rsid w:val="00075A37"/>
    <w:rsid w:val="0008386E"/>
    <w:rsid w:val="00096232"/>
    <w:rsid w:val="000A20CC"/>
    <w:rsid w:val="000B4404"/>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C23E7"/>
    <w:rsid w:val="001C6702"/>
    <w:rsid w:val="001E4D6F"/>
    <w:rsid w:val="001F23F1"/>
    <w:rsid w:val="001F3E16"/>
    <w:rsid w:val="00211510"/>
    <w:rsid w:val="00212725"/>
    <w:rsid w:val="002165F1"/>
    <w:rsid w:val="00216866"/>
    <w:rsid w:val="002226C5"/>
    <w:rsid w:val="002326CD"/>
    <w:rsid w:val="00235B29"/>
    <w:rsid w:val="00235D5B"/>
    <w:rsid w:val="00240907"/>
    <w:rsid w:val="00243DBD"/>
    <w:rsid w:val="00251FB5"/>
    <w:rsid w:val="00255506"/>
    <w:rsid w:val="00285EF1"/>
    <w:rsid w:val="00290F76"/>
    <w:rsid w:val="002941DB"/>
    <w:rsid w:val="002943B2"/>
    <w:rsid w:val="00297011"/>
    <w:rsid w:val="00297D1A"/>
    <w:rsid w:val="002A1D57"/>
    <w:rsid w:val="002A5113"/>
    <w:rsid w:val="002A5571"/>
    <w:rsid w:val="002B57FA"/>
    <w:rsid w:val="002E40E0"/>
    <w:rsid w:val="00303709"/>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3AFD"/>
    <w:rsid w:val="00384A9B"/>
    <w:rsid w:val="00386A2F"/>
    <w:rsid w:val="00391CF2"/>
    <w:rsid w:val="003A6F59"/>
    <w:rsid w:val="003B0509"/>
    <w:rsid w:val="003B3D40"/>
    <w:rsid w:val="003B4C93"/>
    <w:rsid w:val="003B6FA0"/>
    <w:rsid w:val="003C4D7F"/>
    <w:rsid w:val="003C5702"/>
    <w:rsid w:val="003D1099"/>
    <w:rsid w:val="003D5723"/>
    <w:rsid w:val="003F6145"/>
    <w:rsid w:val="004058B9"/>
    <w:rsid w:val="00406679"/>
    <w:rsid w:val="0040724B"/>
    <w:rsid w:val="00416344"/>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B2C0C"/>
    <w:rsid w:val="004C5389"/>
    <w:rsid w:val="004D2958"/>
    <w:rsid w:val="004F1160"/>
    <w:rsid w:val="004F4D8F"/>
    <w:rsid w:val="004F7D77"/>
    <w:rsid w:val="005013D1"/>
    <w:rsid w:val="00502649"/>
    <w:rsid w:val="00505884"/>
    <w:rsid w:val="00506504"/>
    <w:rsid w:val="0052621D"/>
    <w:rsid w:val="00530019"/>
    <w:rsid w:val="00547602"/>
    <w:rsid w:val="00566BCD"/>
    <w:rsid w:val="00567187"/>
    <w:rsid w:val="00576CEC"/>
    <w:rsid w:val="00582BB1"/>
    <w:rsid w:val="005839DD"/>
    <w:rsid w:val="00586706"/>
    <w:rsid w:val="0058790F"/>
    <w:rsid w:val="00587BA6"/>
    <w:rsid w:val="00592D5C"/>
    <w:rsid w:val="00596F5D"/>
    <w:rsid w:val="0059747C"/>
    <w:rsid w:val="005979F3"/>
    <w:rsid w:val="005C75E1"/>
    <w:rsid w:val="005F0D6C"/>
    <w:rsid w:val="005F62D7"/>
    <w:rsid w:val="005F7489"/>
    <w:rsid w:val="005F7C27"/>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392E"/>
    <w:rsid w:val="006C6FE3"/>
    <w:rsid w:val="006D03C7"/>
    <w:rsid w:val="006D5381"/>
    <w:rsid w:val="006E37AC"/>
    <w:rsid w:val="007007AC"/>
    <w:rsid w:val="007156AE"/>
    <w:rsid w:val="00722182"/>
    <w:rsid w:val="0072511D"/>
    <w:rsid w:val="00730232"/>
    <w:rsid w:val="007334F1"/>
    <w:rsid w:val="0074448A"/>
    <w:rsid w:val="007456F7"/>
    <w:rsid w:val="00753C48"/>
    <w:rsid w:val="007730B0"/>
    <w:rsid w:val="0078171F"/>
    <w:rsid w:val="007914A3"/>
    <w:rsid w:val="00793D81"/>
    <w:rsid w:val="007B22EE"/>
    <w:rsid w:val="007D2808"/>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76339"/>
    <w:rsid w:val="00887489"/>
    <w:rsid w:val="0089227C"/>
    <w:rsid w:val="008A4B48"/>
    <w:rsid w:val="008C0CCD"/>
    <w:rsid w:val="008C5964"/>
    <w:rsid w:val="008D406E"/>
    <w:rsid w:val="008E0432"/>
    <w:rsid w:val="008E18B5"/>
    <w:rsid w:val="008E2568"/>
    <w:rsid w:val="008F149F"/>
    <w:rsid w:val="00907FD4"/>
    <w:rsid w:val="00910019"/>
    <w:rsid w:val="0091243A"/>
    <w:rsid w:val="009218A7"/>
    <w:rsid w:val="00922A00"/>
    <w:rsid w:val="00926650"/>
    <w:rsid w:val="009575A9"/>
    <w:rsid w:val="009656A8"/>
    <w:rsid w:val="00970A1F"/>
    <w:rsid w:val="00973D0F"/>
    <w:rsid w:val="009821D2"/>
    <w:rsid w:val="00984233"/>
    <w:rsid w:val="009847B3"/>
    <w:rsid w:val="009913C8"/>
    <w:rsid w:val="00992202"/>
    <w:rsid w:val="00992224"/>
    <w:rsid w:val="009930DA"/>
    <w:rsid w:val="00993891"/>
    <w:rsid w:val="009A2C3F"/>
    <w:rsid w:val="009A4173"/>
    <w:rsid w:val="009A5058"/>
    <w:rsid w:val="009B4D4F"/>
    <w:rsid w:val="009B6D2D"/>
    <w:rsid w:val="009F0EEB"/>
    <w:rsid w:val="00A045E2"/>
    <w:rsid w:val="00A0632E"/>
    <w:rsid w:val="00A10BF9"/>
    <w:rsid w:val="00A158F5"/>
    <w:rsid w:val="00A17EAE"/>
    <w:rsid w:val="00A314B1"/>
    <w:rsid w:val="00A45120"/>
    <w:rsid w:val="00A52389"/>
    <w:rsid w:val="00A578F5"/>
    <w:rsid w:val="00A61612"/>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4146B"/>
    <w:rsid w:val="00B44D53"/>
    <w:rsid w:val="00B55609"/>
    <w:rsid w:val="00B70B7A"/>
    <w:rsid w:val="00B71C33"/>
    <w:rsid w:val="00B85535"/>
    <w:rsid w:val="00BB2FCD"/>
    <w:rsid w:val="00BC159B"/>
    <w:rsid w:val="00BC21AC"/>
    <w:rsid w:val="00BC23D8"/>
    <w:rsid w:val="00BD0368"/>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7ED0"/>
    <w:rsid w:val="00CE45F1"/>
    <w:rsid w:val="00CE5918"/>
    <w:rsid w:val="00CF6B2D"/>
    <w:rsid w:val="00D00B2C"/>
    <w:rsid w:val="00D019F8"/>
    <w:rsid w:val="00D040EE"/>
    <w:rsid w:val="00D117D0"/>
    <w:rsid w:val="00D126AA"/>
    <w:rsid w:val="00D14670"/>
    <w:rsid w:val="00D14DAF"/>
    <w:rsid w:val="00D155ED"/>
    <w:rsid w:val="00D2474D"/>
    <w:rsid w:val="00D34F35"/>
    <w:rsid w:val="00D37A66"/>
    <w:rsid w:val="00D43601"/>
    <w:rsid w:val="00D45CAE"/>
    <w:rsid w:val="00D5351F"/>
    <w:rsid w:val="00D564FE"/>
    <w:rsid w:val="00D628D3"/>
    <w:rsid w:val="00D63559"/>
    <w:rsid w:val="00D73F71"/>
    <w:rsid w:val="00D750EE"/>
    <w:rsid w:val="00D7634D"/>
    <w:rsid w:val="00D80D60"/>
    <w:rsid w:val="00D8646A"/>
    <w:rsid w:val="00D86A63"/>
    <w:rsid w:val="00D87A72"/>
    <w:rsid w:val="00D91AB7"/>
    <w:rsid w:val="00DA48BE"/>
    <w:rsid w:val="00DA7786"/>
    <w:rsid w:val="00DA7B29"/>
    <w:rsid w:val="00DB042C"/>
    <w:rsid w:val="00DB4717"/>
    <w:rsid w:val="00DB747A"/>
    <w:rsid w:val="00DC159E"/>
    <w:rsid w:val="00DD647F"/>
    <w:rsid w:val="00DE46A0"/>
    <w:rsid w:val="00DE4E46"/>
    <w:rsid w:val="00DF1156"/>
    <w:rsid w:val="00DF5818"/>
    <w:rsid w:val="00E02CFA"/>
    <w:rsid w:val="00E07EE1"/>
    <w:rsid w:val="00E155DA"/>
    <w:rsid w:val="00E27A4D"/>
    <w:rsid w:val="00E3025A"/>
    <w:rsid w:val="00E30BAE"/>
    <w:rsid w:val="00E3127B"/>
    <w:rsid w:val="00E340E7"/>
    <w:rsid w:val="00E61028"/>
    <w:rsid w:val="00E62BCD"/>
    <w:rsid w:val="00E632FA"/>
    <w:rsid w:val="00E64CB6"/>
    <w:rsid w:val="00E65D16"/>
    <w:rsid w:val="00E73C0E"/>
    <w:rsid w:val="00E856EE"/>
    <w:rsid w:val="00E93C96"/>
    <w:rsid w:val="00E97541"/>
    <w:rsid w:val="00EB5249"/>
    <w:rsid w:val="00EB5461"/>
    <w:rsid w:val="00EC5FC3"/>
    <w:rsid w:val="00EF00DF"/>
    <w:rsid w:val="00F016CB"/>
    <w:rsid w:val="00F03EC9"/>
    <w:rsid w:val="00F10704"/>
    <w:rsid w:val="00F13D05"/>
    <w:rsid w:val="00F14A33"/>
    <w:rsid w:val="00F14E7E"/>
    <w:rsid w:val="00F207A3"/>
    <w:rsid w:val="00F25D0D"/>
    <w:rsid w:val="00F51AE9"/>
    <w:rsid w:val="00F51B73"/>
    <w:rsid w:val="00F722E0"/>
    <w:rsid w:val="00F81A4E"/>
    <w:rsid w:val="00F969D6"/>
    <w:rsid w:val="00F96E2E"/>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ln2tpunct">
    <w:name w:val="ln2tpunct"/>
    <w:uiPriority w:val="99"/>
    <w:rsid w:val="001C2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ln2tpunct">
    <w:name w:val="ln2tpunct"/>
    <w:uiPriority w:val="99"/>
    <w:rsid w:val="001C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345160"/>
    <w:rsid w:val="00404E09"/>
    <w:rsid w:val="005323FE"/>
    <w:rsid w:val="00543226"/>
    <w:rsid w:val="005C0F5E"/>
    <w:rsid w:val="006C6342"/>
    <w:rsid w:val="007341BE"/>
    <w:rsid w:val="007503BC"/>
    <w:rsid w:val="007C4169"/>
    <w:rsid w:val="007D5A13"/>
    <w:rsid w:val="009515A7"/>
    <w:rsid w:val="00993F7D"/>
    <w:rsid w:val="009C3528"/>
    <w:rsid w:val="00A97D36"/>
    <w:rsid w:val="00AB2372"/>
    <w:rsid w:val="00AE1BBD"/>
    <w:rsid w:val="00BE3BED"/>
    <w:rsid w:val="00C76C48"/>
    <w:rsid w:val="00CD5D2B"/>
    <w:rsid w:val="00D16312"/>
    <w:rsid w:val="00D634A7"/>
    <w:rsid w:val="00DB7C00"/>
    <w:rsid w:val="00E1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4c155583-69f9-458b-843e-56574a4bdc09">MACCJ7WAEWV6-565203097-543</_dlc_DocId>
    <_dlc_DocIdUrl xmlns="4c155583-69f9-458b-843e-56574a4bdc09">
      <Url>https://www.umfiasi.ro/ro/academic/facultati/bioinginerie-medicala/_layouts/15/DocIdRedir.aspx?ID=MACCJ7WAEWV6-565203097-543</Url>
      <Description>MACCJ7WAEWV6-565203097-543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A5A02-C9AA-4316-A48B-9BF445CF1532}"/>
</file>

<file path=customXml/itemProps2.xml><?xml version="1.0" encoding="utf-8"?>
<ds:datastoreItem xmlns:ds="http://schemas.openxmlformats.org/officeDocument/2006/customXml" ds:itemID="{0FCDCBFD-A893-4923-9E7D-4237E8F9F6C3}"/>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8885BE59-865D-442C-8C87-2BC410B00E5C}"/>
</file>

<file path=customXml/itemProps5.xml><?xml version="1.0" encoding="utf-8"?>
<ds:datastoreItem xmlns:ds="http://schemas.openxmlformats.org/officeDocument/2006/customXml" ds:itemID="{FDB03E63-A8AA-47C2-BD32-9CB93E4E0D09}"/>
</file>

<file path=docProps/app.xml><?xml version="1.0" encoding="utf-8"?>
<Properties xmlns="http://schemas.openxmlformats.org/officeDocument/2006/extended-properties" xmlns:vt="http://schemas.openxmlformats.org/officeDocument/2006/docPropsVTypes">
  <Template>Normal.dotm</Template>
  <TotalTime>1</TotalTime>
  <Pages>1</Pages>
  <Words>1326</Words>
  <Characters>7562</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2022-05-31T10:00:00Z</cp:lastPrinted>
  <dcterms:created xsi:type="dcterms:W3CDTF">2023-11-08T06:25:00Z</dcterms:created>
  <dcterms:modified xsi:type="dcterms:W3CDTF">2023-11-08T06:26:00Z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e8bcb829-af58-46a8-a93b-c8ee0c5d20e0</vt:lpwstr>
  </property>
</Properties>
</file>