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9501F9" w:rsidRDefault="00704BB4" w:rsidP="00704BB4">
      <w:pPr>
        <w:spacing w:line="276" w:lineRule="auto"/>
        <w:jc w:val="center"/>
        <w:rPr>
          <w:rFonts w:ascii="Arial" w:hAnsi="Arial" w:cs="Arial"/>
          <w:b/>
          <w:bCs/>
          <w:sz w:val="24"/>
          <w:szCs w:val="28"/>
          <w:lang w:val="en-US"/>
        </w:rPr>
      </w:pPr>
      <w:r w:rsidRPr="009501F9">
        <w:rPr>
          <w:rFonts w:ascii="Arial" w:hAnsi="Arial" w:cs="Arial"/>
          <w:b/>
          <w:bCs/>
          <w:sz w:val="28"/>
          <w:szCs w:val="28"/>
          <w:lang w:val="en-US"/>
        </w:rPr>
        <w:t>ACADEMIC DISCIPLINE OVERVIEW</w:t>
      </w:r>
    </w:p>
    <w:p w14:paraId="14B26415" w14:textId="77777777" w:rsidR="00704BB4" w:rsidRPr="009501F9" w:rsidRDefault="00704BB4" w:rsidP="00704BB4">
      <w:pPr>
        <w:spacing w:line="276" w:lineRule="auto"/>
        <w:jc w:val="center"/>
        <w:rPr>
          <w:rFonts w:ascii="Arial" w:hAnsi="Arial" w:cs="Arial"/>
          <w:b/>
          <w:bCs/>
          <w:sz w:val="24"/>
          <w:szCs w:val="28"/>
          <w:lang w:val="en-US"/>
        </w:rPr>
      </w:pPr>
    </w:p>
    <w:p w14:paraId="1AB62384" w14:textId="77777777" w:rsidR="00704BB4" w:rsidRPr="00B52159" w:rsidRDefault="00704BB4" w:rsidP="00704BB4">
      <w:pPr>
        <w:numPr>
          <w:ilvl w:val="0"/>
          <w:numId w:val="1"/>
        </w:num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B52159"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B52159" w:rsidRDefault="00704BB4" w:rsidP="00FE5CFE">
            <w:pPr>
              <w:spacing w:line="276" w:lineRule="auto"/>
              <w:jc w:val="center"/>
              <w:rPr>
                <w:rFonts w:asciiTheme="majorHAnsi" w:hAnsiTheme="majorHAnsi" w:cs="Arial"/>
                <w:b/>
                <w:szCs w:val="20"/>
                <w:lang w:val="en-US"/>
              </w:rPr>
            </w:pPr>
            <w:r w:rsidRPr="00B52159">
              <w:rPr>
                <w:rFonts w:asciiTheme="majorHAnsi" w:hAnsiTheme="majorHAnsi" w:cs="Arial"/>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GRIGORE T. POPA UNIVERSITY OF MEDICINE AND PHARMACY IASI</w:t>
            </w:r>
          </w:p>
        </w:tc>
      </w:tr>
      <w:tr w:rsidR="00704BB4" w:rsidRPr="00B52159"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B52159" w:rsidRDefault="00704BB4" w:rsidP="00FE5CFE">
            <w:pPr>
              <w:spacing w:line="276" w:lineRule="auto"/>
              <w:jc w:val="center"/>
              <w:rPr>
                <w:rFonts w:asciiTheme="majorHAnsi" w:hAnsiTheme="majorHAnsi" w:cs="Arial"/>
                <w:b/>
                <w:szCs w:val="20"/>
                <w:lang w:val="en-US"/>
              </w:rPr>
            </w:pPr>
            <w:r w:rsidRPr="00B52159">
              <w:rPr>
                <w:rFonts w:asciiTheme="majorHAnsi" w:hAnsiTheme="majorHAnsi" w:cs="Arial"/>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 xml:space="preserve">FACULTY OF MEDICAL BIOENGINEERING </w:t>
            </w:r>
          </w:p>
        </w:tc>
      </w:tr>
      <w:tr w:rsidR="00704BB4" w:rsidRPr="00B52159"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B52159" w:rsidRDefault="00704BB4" w:rsidP="00FE5CFE">
            <w:pPr>
              <w:spacing w:line="276" w:lineRule="auto"/>
              <w:jc w:val="center"/>
              <w:rPr>
                <w:rFonts w:asciiTheme="majorHAnsi" w:hAnsiTheme="majorHAnsi" w:cs="Arial"/>
                <w:b/>
                <w:szCs w:val="20"/>
                <w:lang w:val="en-US"/>
              </w:rPr>
            </w:pPr>
            <w:r w:rsidRPr="00B52159">
              <w:rPr>
                <w:rFonts w:asciiTheme="majorHAnsi" w:hAnsiTheme="majorHAnsi" w:cs="Arial"/>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 xml:space="preserve">PROGRAMME: </w:t>
            </w:r>
            <w:proofErr w:type="spellStart"/>
            <w:r w:rsidR="00CB7F64" w:rsidRPr="00B52159">
              <w:rPr>
                <w:rFonts w:asciiTheme="majorHAnsi" w:hAnsiTheme="majorHAnsi" w:cs="Arial"/>
                <w:bCs/>
                <w:szCs w:val="20"/>
                <w:lang w:val="en-US"/>
              </w:rPr>
              <w:t>Physio-kinetotherapy</w:t>
            </w:r>
            <w:proofErr w:type="spellEnd"/>
            <w:r w:rsidR="00CB7F64" w:rsidRPr="00B52159">
              <w:rPr>
                <w:rFonts w:asciiTheme="majorHAnsi" w:hAnsiTheme="majorHAnsi" w:cs="Arial"/>
                <w:bCs/>
                <w:szCs w:val="20"/>
                <w:lang w:val="en-US"/>
              </w:rPr>
              <w:t xml:space="preserve"> </w:t>
            </w:r>
            <w:r w:rsidRPr="00B52159">
              <w:rPr>
                <w:rFonts w:asciiTheme="majorHAnsi" w:hAnsiTheme="majorHAnsi" w:cs="Arial"/>
                <w:bCs/>
                <w:szCs w:val="20"/>
                <w:lang w:val="en-US"/>
              </w:rPr>
              <w:t>and rehabilitation</w:t>
            </w:r>
          </w:p>
        </w:tc>
      </w:tr>
      <w:tr w:rsidR="00704BB4" w:rsidRPr="00B52159"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B52159" w:rsidRDefault="00704BB4" w:rsidP="00FE5CFE">
            <w:pPr>
              <w:spacing w:line="276" w:lineRule="auto"/>
              <w:jc w:val="center"/>
              <w:rPr>
                <w:rFonts w:asciiTheme="majorHAnsi" w:hAnsiTheme="majorHAnsi" w:cs="Arial"/>
                <w:b/>
                <w:szCs w:val="20"/>
                <w:lang w:val="en-US"/>
              </w:rPr>
            </w:pPr>
            <w:r w:rsidRPr="00B52159">
              <w:rPr>
                <w:rFonts w:asciiTheme="majorHAnsi" w:hAnsiTheme="majorHAnsi" w:cs="Arial"/>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 xml:space="preserve">STUDY FIELD: </w:t>
            </w:r>
            <w:r w:rsidRPr="00B52159">
              <w:rPr>
                <w:rFonts w:asciiTheme="majorHAnsi" w:hAnsiTheme="majorHAnsi" w:cs="Arial"/>
                <w:bCs/>
                <w:szCs w:val="20"/>
                <w:lang w:val="en-US"/>
              </w:rPr>
              <w:t>Health</w:t>
            </w:r>
          </w:p>
        </w:tc>
      </w:tr>
      <w:tr w:rsidR="00704BB4" w:rsidRPr="00B52159"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B52159" w:rsidRDefault="00704BB4" w:rsidP="00FE5CFE">
            <w:pPr>
              <w:spacing w:line="276" w:lineRule="auto"/>
              <w:jc w:val="center"/>
              <w:rPr>
                <w:rFonts w:asciiTheme="majorHAnsi" w:hAnsiTheme="majorHAnsi" w:cs="Arial"/>
                <w:b/>
                <w:szCs w:val="20"/>
                <w:lang w:val="en-US"/>
              </w:rPr>
            </w:pPr>
            <w:r w:rsidRPr="00B52159">
              <w:rPr>
                <w:rFonts w:asciiTheme="majorHAnsi" w:hAnsiTheme="majorHAnsi" w:cs="Arial"/>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STUDY CYCLE</w:t>
            </w:r>
            <w:r w:rsidRPr="00B52159">
              <w:rPr>
                <w:rFonts w:asciiTheme="majorHAnsi" w:hAnsiTheme="majorHAnsi" w:cs="Arial"/>
                <w:bCs/>
                <w:szCs w:val="20"/>
                <w:lang w:val="en-US"/>
              </w:rPr>
              <w:t>: UNDERGRADUATE</w:t>
            </w:r>
          </w:p>
        </w:tc>
      </w:tr>
      <w:tr w:rsidR="00704BB4" w:rsidRPr="00B52159"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B52159" w:rsidRDefault="00704BB4" w:rsidP="00FE5CFE">
            <w:pPr>
              <w:spacing w:line="276" w:lineRule="auto"/>
              <w:jc w:val="center"/>
              <w:rPr>
                <w:rFonts w:asciiTheme="majorHAnsi" w:hAnsiTheme="majorHAnsi" w:cs="Arial"/>
                <w:b/>
                <w:szCs w:val="20"/>
                <w:lang w:val="en-US"/>
              </w:rPr>
            </w:pPr>
            <w:r w:rsidRPr="00B52159">
              <w:rPr>
                <w:rFonts w:asciiTheme="majorHAnsi" w:hAnsiTheme="majorHAnsi" w:cs="Arial"/>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 xml:space="preserve">STUDY PROGRAMME: </w:t>
            </w:r>
            <w:r w:rsidRPr="00B52159">
              <w:rPr>
                <w:rFonts w:asciiTheme="majorHAnsi" w:hAnsiTheme="majorHAnsi" w:cs="Arial"/>
                <w:bCs/>
                <w:szCs w:val="20"/>
                <w:lang w:val="en-US"/>
              </w:rPr>
              <w:t>IN</w:t>
            </w:r>
            <w:r w:rsidRPr="00B52159">
              <w:rPr>
                <w:rFonts w:asciiTheme="majorHAnsi" w:hAnsiTheme="majorHAnsi" w:cs="Arial"/>
                <w:b/>
                <w:bCs/>
                <w:szCs w:val="20"/>
                <w:lang w:val="en-US"/>
              </w:rPr>
              <w:t xml:space="preserve"> </w:t>
            </w:r>
            <w:r w:rsidRPr="00B52159">
              <w:rPr>
                <w:rFonts w:asciiTheme="majorHAnsi" w:hAnsiTheme="majorHAnsi" w:cs="Arial"/>
                <w:bCs/>
                <w:szCs w:val="20"/>
                <w:lang w:val="en-US"/>
              </w:rPr>
              <w:t>ENGLISH</w:t>
            </w:r>
          </w:p>
        </w:tc>
      </w:tr>
      <w:tr w:rsidR="00704BB4" w:rsidRPr="00B52159"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B52159" w:rsidRDefault="00704BB4" w:rsidP="00FE5CFE">
            <w:pPr>
              <w:spacing w:line="276" w:lineRule="auto"/>
              <w:rPr>
                <w:rFonts w:asciiTheme="majorHAnsi" w:hAnsiTheme="majorHAnsi" w:cs="Arial"/>
                <w:b/>
                <w:bCs/>
                <w:szCs w:val="20"/>
                <w:lang w:val="en-US"/>
              </w:rPr>
            </w:pPr>
          </w:p>
          <w:p w14:paraId="6DD56EF8" w14:textId="77777777" w:rsidR="00704BB4" w:rsidRPr="00B52159" w:rsidRDefault="00704BB4" w:rsidP="00FE5CFE">
            <w:pPr>
              <w:numPr>
                <w:ilvl w:val="0"/>
                <w:numId w:val="1"/>
              </w:numPr>
              <w:spacing w:line="276" w:lineRule="auto"/>
              <w:rPr>
                <w:rFonts w:asciiTheme="majorHAnsi" w:hAnsiTheme="majorHAnsi" w:cs="Arial"/>
                <w:b/>
                <w:bCs/>
                <w:szCs w:val="20"/>
                <w:lang w:val="en-US"/>
              </w:rPr>
            </w:pPr>
            <w:r w:rsidRPr="00B52159">
              <w:rPr>
                <w:rFonts w:asciiTheme="majorHAnsi" w:hAnsiTheme="majorHAnsi" w:cs="Arial"/>
                <w:b/>
                <w:bCs/>
                <w:szCs w:val="20"/>
                <w:lang w:val="en-US"/>
              </w:rPr>
              <w:t>Subject data</w:t>
            </w:r>
          </w:p>
        </w:tc>
      </w:tr>
      <w:tr w:rsidR="00704BB4" w:rsidRPr="00B52159"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5E3F3FA9" w:rsidR="00704BB4" w:rsidRPr="00B52159" w:rsidRDefault="00704BB4" w:rsidP="008B19FD">
            <w:pPr>
              <w:spacing w:line="276" w:lineRule="auto"/>
              <w:jc w:val="both"/>
              <w:rPr>
                <w:rFonts w:asciiTheme="majorHAnsi" w:hAnsiTheme="majorHAnsi" w:cs="Arial"/>
                <w:szCs w:val="20"/>
                <w:lang w:val="en-US"/>
              </w:rPr>
            </w:pPr>
            <w:r w:rsidRPr="00B52159">
              <w:rPr>
                <w:rFonts w:asciiTheme="majorHAnsi" w:hAnsiTheme="majorHAnsi" w:cs="Arial"/>
                <w:b/>
                <w:bCs/>
                <w:szCs w:val="20"/>
                <w:lang w:val="en-US"/>
              </w:rPr>
              <w:t xml:space="preserve">Subject: </w:t>
            </w:r>
            <w:r w:rsidR="008B19FD" w:rsidRPr="00B52159">
              <w:rPr>
                <w:rFonts w:asciiTheme="majorHAnsi" w:hAnsiTheme="majorHAnsi" w:cs="Arial"/>
                <w:b/>
                <w:bCs/>
                <w:szCs w:val="20"/>
                <w:lang w:val="en-US"/>
              </w:rPr>
              <w:t xml:space="preserve">Pharmacology </w:t>
            </w:r>
            <w:r w:rsidR="002A0A88" w:rsidRPr="00B52159">
              <w:rPr>
                <w:rFonts w:asciiTheme="majorHAnsi" w:hAnsiTheme="majorHAnsi" w:cs="Arial"/>
                <w:b/>
                <w:bCs/>
                <w:szCs w:val="20"/>
                <w:lang w:val="en-US"/>
              </w:rPr>
              <w:t>RE 12</w:t>
            </w:r>
            <w:r w:rsidR="00B52159" w:rsidRPr="00B52159">
              <w:rPr>
                <w:rFonts w:asciiTheme="majorHAnsi" w:hAnsiTheme="majorHAnsi" w:cs="Arial"/>
                <w:b/>
                <w:bCs/>
                <w:szCs w:val="20"/>
                <w:lang w:val="en-US"/>
              </w:rPr>
              <w:t>13</w:t>
            </w:r>
          </w:p>
        </w:tc>
      </w:tr>
      <w:tr w:rsidR="00704BB4" w:rsidRPr="00B52159"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06946AAA"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 xml:space="preserve">Module leader: </w:t>
            </w:r>
            <w:r w:rsidR="004C33F3" w:rsidRPr="00B52159">
              <w:rPr>
                <w:rFonts w:asciiTheme="majorHAnsi" w:hAnsiTheme="majorHAnsi" w:cs="Arial"/>
                <w:b/>
                <w:szCs w:val="20"/>
              </w:rPr>
              <w:t>Lecturer</w:t>
            </w:r>
            <w:r w:rsidR="001B3F67" w:rsidRPr="00B52159">
              <w:rPr>
                <w:rFonts w:asciiTheme="majorHAnsi" w:hAnsiTheme="majorHAnsi" w:cs="Arial"/>
                <w:b/>
                <w:szCs w:val="20"/>
              </w:rPr>
              <w:t xml:space="preserve"> Ovidiu Bredetean, MD, Ph</w:t>
            </w:r>
            <w:r w:rsidR="008B19FD" w:rsidRPr="00B52159">
              <w:rPr>
                <w:rFonts w:asciiTheme="majorHAnsi" w:hAnsiTheme="majorHAnsi" w:cs="Arial"/>
                <w:b/>
                <w:szCs w:val="20"/>
              </w:rPr>
              <w:t>-</w:t>
            </w:r>
            <w:r w:rsidR="001B3F67" w:rsidRPr="00B52159">
              <w:rPr>
                <w:rFonts w:asciiTheme="majorHAnsi" w:hAnsiTheme="majorHAnsi" w:cs="Arial"/>
                <w:b/>
                <w:szCs w:val="20"/>
              </w:rPr>
              <w:t>D</w:t>
            </w:r>
          </w:p>
        </w:tc>
      </w:tr>
      <w:tr w:rsidR="00704BB4" w:rsidRPr="00B52159"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75E9DCC7"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 xml:space="preserve">Seminar leader: </w:t>
            </w:r>
            <w:r w:rsidR="004C33F3" w:rsidRPr="00B52159">
              <w:rPr>
                <w:rFonts w:asciiTheme="majorHAnsi" w:hAnsiTheme="majorHAnsi" w:cs="Arial"/>
                <w:b/>
                <w:szCs w:val="20"/>
              </w:rPr>
              <w:t>Lecturer</w:t>
            </w:r>
            <w:r w:rsidR="001B3F67" w:rsidRPr="00B52159">
              <w:rPr>
                <w:rFonts w:asciiTheme="majorHAnsi" w:hAnsiTheme="majorHAnsi" w:cs="Arial"/>
                <w:b/>
                <w:szCs w:val="20"/>
              </w:rPr>
              <w:t xml:space="preserve"> Ovidiu Bredetean, MD, Ph</w:t>
            </w:r>
            <w:r w:rsidR="008B19FD" w:rsidRPr="00B52159">
              <w:rPr>
                <w:rFonts w:asciiTheme="majorHAnsi" w:hAnsiTheme="majorHAnsi" w:cs="Arial"/>
                <w:b/>
                <w:szCs w:val="20"/>
              </w:rPr>
              <w:t>-</w:t>
            </w:r>
            <w:r w:rsidR="001B3F67" w:rsidRPr="00B52159">
              <w:rPr>
                <w:rFonts w:asciiTheme="majorHAnsi" w:hAnsiTheme="majorHAnsi" w:cs="Arial"/>
                <w:b/>
                <w:szCs w:val="20"/>
              </w:rPr>
              <w:t>D</w:t>
            </w:r>
          </w:p>
        </w:tc>
      </w:tr>
      <w:tr w:rsidR="00704BB4" w:rsidRPr="00B52159"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6F2F3D09" w:rsidR="00704BB4" w:rsidRPr="00B52159" w:rsidRDefault="001B3F67" w:rsidP="00FE5CFE">
            <w:pPr>
              <w:spacing w:line="276" w:lineRule="auto"/>
              <w:jc w:val="center"/>
              <w:rPr>
                <w:rFonts w:asciiTheme="majorHAnsi" w:hAnsiTheme="majorHAnsi" w:cs="Arial"/>
                <w:b/>
                <w:bCs/>
                <w:szCs w:val="20"/>
                <w:lang w:val="en-US"/>
              </w:rPr>
            </w:pPr>
            <w:r w:rsidRPr="00B52159">
              <w:rPr>
                <w:rFonts w:asciiTheme="majorHAnsi" w:hAnsiTheme="majorHAnsi" w:cs="Arial"/>
                <w:b/>
                <w:bCs/>
                <w:szCs w:val="20"/>
                <w:lang w:val="en-US"/>
              </w:rPr>
              <w:t>2</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024565B4" w:rsidR="00704BB4" w:rsidRPr="00B52159" w:rsidRDefault="001B3F67" w:rsidP="00FE5CFE">
            <w:pPr>
              <w:spacing w:line="276" w:lineRule="auto"/>
              <w:jc w:val="center"/>
              <w:rPr>
                <w:rFonts w:asciiTheme="majorHAnsi" w:hAnsiTheme="majorHAnsi" w:cs="Arial"/>
                <w:b/>
                <w:bCs/>
                <w:szCs w:val="20"/>
                <w:lang w:val="en-US"/>
              </w:rPr>
            </w:pPr>
            <w:r w:rsidRPr="00B52159">
              <w:rPr>
                <w:rFonts w:asciiTheme="majorHAnsi" w:hAnsiTheme="majorHAnsi" w:cs="Arial"/>
                <w:b/>
                <w:bCs/>
                <w:szCs w:val="20"/>
                <w:lang w:val="en-US"/>
              </w:rPr>
              <w:t>2</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563AAF0B" w:rsidR="00704BB4" w:rsidRPr="00B52159" w:rsidRDefault="00B52159" w:rsidP="00FE5CFE">
            <w:pPr>
              <w:spacing w:line="276" w:lineRule="auto"/>
              <w:jc w:val="both"/>
              <w:rPr>
                <w:rFonts w:asciiTheme="majorHAnsi" w:hAnsiTheme="majorHAnsi" w:cs="Arial"/>
                <w:bCs/>
                <w:szCs w:val="20"/>
                <w:lang w:val="en-US"/>
              </w:rPr>
            </w:pPr>
            <w:r w:rsidRPr="00B52159">
              <w:rPr>
                <w:rFonts w:asciiTheme="majorHAnsi" w:hAnsiTheme="majorHAnsi" w:cs="Arial"/>
                <w:bCs/>
                <w:szCs w:val="20"/>
                <w:lang w:val="en-US"/>
              </w:rPr>
              <w:t>C2</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680CBA5F" w:rsidR="00704BB4" w:rsidRPr="00B52159" w:rsidRDefault="00704BB4" w:rsidP="001B3F67">
            <w:pPr>
              <w:spacing w:line="276" w:lineRule="auto"/>
              <w:jc w:val="both"/>
              <w:rPr>
                <w:rFonts w:asciiTheme="majorHAnsi" w:hAnsiTheme="majorHAnsi" w:cs="Arial"/>
                <w:bCs/>
                <w:szCs w:val="20"/>
                <w:lang w:val="en-US"/>
              </w:rPr>
            </w:pPr>
            <w:r w:rsidRPr="00B52159">
              <w:rPr>
                <w:rFonts w:asciiTheme="majorHAnsi" w:hAnsiTheme="majorHAnsi" w:cs="Arial"/>
                <w:bCs/>
                <w:szCs w:val="20"/>
                <w:lang w:val="en-US"/>
              </w:rPr>
              <w:t>Mandatory</w:t>
            </w:r>
            <w:r w:rsidR="008B19FD" w:rsidRPr="00B52159">
              <w:rPr>
                <w:rFonts w:asciiTheme="majorHAnsi" w:hAnsiTheme="majorHAnsi" w:cs="Arial"/>
                <w:bCs/>
                <w:szCs w:val="20"/>
                <w:lang w:val="en-US"/>
              </w:rPr>
              <w:t>/ D.F.</w:t>
            </w:r>
          </w:p>
        </w:tc>
      </w:tr>
    </w:tbl>
    <w:p w14:paraId="6BCD845A" w14:textId="77777777" w:rsidR="00704BB4" w:rsidRPr="00B52159" w:rsidRDefault="00704BB4" w:rsidP="00704BB4">
      <w:pPr>
        <w:spacing w:line="276" w:lineRule="auto"/>
        <w:rPr>
          <w:rFonts w:asciiTheme="majorHAnsi" w:hAnsiTheme="majorHAnsi" w:cs="Arial"/>
          <w:szCs w:val="20"/>
          <w:lang w:val="en-US"/>
        </w:rPr>
      </w:pPr>
    </w:p>
    <w:p w14:paraId="465B6343" w14:textId="77777777" w:rsidR="00704BB4" w:rsidRPr="00B52159" w:rsidRDefault="00704BB4" w:rsidP="00704BB4">
      <w:pPr>
        <w:pStyle w:val="ListParagraph"/>
        <w:numPr>
          <w:ilvl w:val="0"/>
          <w:numId w:val="1"/>
        </w:numPr>
        <w:rPr>
          <w:rFonts w:asciiTheme="majorHAnsi" w:hAnsiTheme="majorHAnsi" w:cs="Arial"/>
          <w:b/>
          <w:bCs/>
          <w:szCs w:val="20"/>
          <w:lang w:val="en-US"/>
        </w:rPr>
      </w:pPr>
      <w:r w:rsidRPr="00B52159">
        <w:rPr>
          <w:rFonts w:asciiTheme="majorHAnsi" w:hAnsiTheme="majorHAnsi" w:cs="Arial"/>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B52159"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6BAE3D49" w:rsidR="00704BB4" w:rsidRPr="00B52159" w:rsidRDefault="001B3F67" w:rsidP="00FE5CFE">
            <w:pPr>
              <w:spacing w:line="276" w:lineRule="auto"/>
              <w:jc w:val="center"/>
              <w:rPr>
                <w:rFonts w:asciiTheme="majorHAnsi" w:hAnsiTheme="majorHAnsi" w:cs="Arial"/>
                <w:bCs/>
                <w:szCs w:val="20"/>
                <w:lang w:val="en-US"/>
              </w:rPr>
            </w:pPr>
            <w:r w:rsidRPr="00B52159">
              <w:rPr>
                <w:rFonts w:asciiTheme="majorHAnsi" w:hAnsiTheme="majorHAnsi" w:cs="Arial"/>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167212C2" w:rsidR="00704BB4" w:rsidRPr="00B52159" w:rsidRDefault="001B3F67" w:rsidP="00FE5CFE">
            <w:pPr>
              <w:spacing w:line="276" w:lineRule="auto"/>
              <w:jc w:val="center"/>
              <w:rPr>
                <w:rFonts w:asciiTheme="majorHAnsi" w:hAnsiTheme="majorHAnsi" w:cs="Arial"/>
                <w:bCs/>
                <w:szCs w:val="20"/>
                <w:lang w:val="en-US"/>
              </w:rPr>
            </w:pPr>
            <w:r w:rsidRPr="00B52159">
              <w:rPr>
                <w:rFonts w:asciiTheme="majorHAnsi" w:hAnsiTheme="majorHAnsi" w:cs="Arial"/>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31464C0F" w:rsidR="00704BB4" w:rsidRPr="00B52159" w:rsidRDefault="001B3F67" w:rsidP="00FE5CFE">
            <w:pPr>
              <w:spacing w:line="276" w:lineRule="auto"/>
              <w:jc w:val="center"/>
              <w:rPr>
                <w:rFonts w:asciiTheme="majorHAnsi" w:hAnsiTheme="majorHAnsi" w:cs="Arial"/>
                <w:bCs/>
                <w:szCs w:val="20"/>
                <w:lang w:val="en-US"/>
              </w:rPr>
            </w:pPr>
            <w:r w:rsidRPr="00B52159">
              <w:rPr>
                <w:rFonts w:asciiTheme="majorHAnsi" w:hAnsiTheme="majorHAnsi" w:cs="Arial"/>
                <w:bCs/>
                <w:szCs w:val="20"/>
                <w:lang w:val="en-US"/>
              </w:rPr>
              <w:t>1</w:t>
            </w:r>
          </w:p>
        </w:tc>
      </w:tr>
      <w:tr w:rsidR="00704BB4" w:rsidRPr="00B52159"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70E09C09" w:rsidR="00704BB4" w:rsidRPr="00B52159" w:rsidRDefault="001B3F67" w:rsidP="00FE5CFE">
            <w:pPr>
              <w:spacing w:line="276" w:lineRule="auto"/>
              <w:jc w:val="center"/>
              <w:rPr>
                <w:rFonts w:asciiTheme="majorHAnsi" w:hAnsiTheme="majorHAnsi" w:cs="Arial"/>
                <w:bCs/>
                <w:szCs w:val="20"/>
                <w:lang w:val="en-US"/>
              </w:rPr>
            </w:pPr>
            <w:r w:rsidRPr="00B52159">
              <w:rPr>
                <w:rFonts w:asciiTheme="majorHAnsi" w:hAnsiTheme="majorHAnsi" w:cs="Arial"/>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73CEF522" w:rsidR="00704BB4" w:rsidRPr="00B52159" w:rsidRDefault="001B3F67" w:rsidP="00FE5CFE">
            <w:pPr>
              <w:spacing w:line="276" w:lineRule="auto"/>
              <w:jc w:val="center"/>
              <w:rPr>
                <w:rFonts w:asciiTheme="majorHAnsi" w:hAnsiTheme="majorHAnsi" w:cs="Arial"/>
                <w:bCs/>
                <w:szCs w:val="20"/>
                <w:lang w:val="en-US"/>
              </w:rPr>
            </w:pPr>
            <w:r w:rsidRPr="00B52159">
              <w:rPr>
                <w:rFonts w:asciiTheme="majorHAnsi" w:hAnsiTheme="majorHAnsi" w:cs="Arial"/>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659F20E5" w:rsidR="00704BB4" w:rsidRPr="00B52159" w:rsidRDefault="001B3F67" w:rsidP="00FE5CFE">
            <w:pPr>
              <w:spacing w:line="276" w:lineRule="auto"/>
              <w:jc w:val="center"/>
              <w:rPr>
                <w:rFonts w:asciiTheme="majorHAnsi" w:hAnsiTheme="majorHAnsi" w:cs="Arial"/>
                <w:bCs/>
                <w:szCs w:val="20"/>
                <w:lang w:val="en-US"/>
              </w:rPr>
            </w:pPr>
            <w:r w:rsidRPr="00B52159">
              <w:rPr>
                <w:rFonts w:asciiTheme="majorHAnsi" w:hAnsiTheme="majorHAnsi" w:cs="Arial"/>
                <w:bCs/>
                <w:szCs w:val="20"/>
                <w:lang w:val="en-US"/>
              </w:rPr>
              <w:t>14</w:t>
            </w:r>
          </w:p>
        </w:tc>
      </w:tr>
      <w:tr w:rsidR="00704BB4" w:rsidRPr="00B52159"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B52159" w:rsidRDefault="00704BB4" w:rsidP="00FE5CFE">
            <w:pPr>
              <w:spacing w:line="276" w:lineRule="auto"/>
              <w:rPr>
                <w:rFonts w:asciiTheme="majorHAnsi" w:hAnsiTheme="majorHAnsi" w:cs="Arial"/>
                <w:szCs w:val="20"/>
                <w:lang w:val="en-US"/>
              </w:rPr>
            </w:pPr>
            <w:r w:rsidRPr="00B52159">
              <w:rPr>
                <w:rFonts w:asciiTheme="majorHAnsi" w:hAnsiTheme="majorHAnsi" w:cs="Arial"/>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B52159" w:rsidRDefault="00704BB4" w:rsidP="00FE5CFE">
            <w:pPr>
              <w:spacing w:line="276" w:lineRule="auto"/>
              <w:jc w:val="center"/>
              <w:rPr>
                <w:rFonts w:asciiTheme="majorHAnsi" w:hAnsiTheme="majorHAnsi" w:cs="Arial"/>
                <w:bCs/>
                <w:szCs w:val="20"/>
                <w:lang w:val="en-US"/>
              </w:rPr>
            </w:pPr>
            <w:r w:rsidRPr="00B52159">
              <w:rPr>
                <w:rFonts w:asciiTheme="majorHAnsi" w:hAnsiTheme="majorHAnsi" w:cs="Arial"/>
                <w:bCs/>
                <w:szCs w:val="20"/>
                <w:lang w:val="en-US"/>
              </w:rPr>
              <w:t>Hours</w:t>
            </w:r>
          </w:p>
        </w:tc>
      </w:tr>
      <w:tr w:rsidR="00704BB4" w:rsidRPr="00B52159"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308E3686" w:rsidR="00704BB4" w:rsidRPr="00B52159" w:rsidRDefault="00B52159" w:rsidP="00FE5CFE">
            <w:pPr>
              <w:spacing w:line="276" w:lineRule="auto"/>
              <w:jc w:val="center"/>
              <w:rPr>
                <w:rFonts w:asciiTheme="majorHAnsi" w:hAnsiTheme="majorHAnsi" w:cs="Arial"/>
                <w:szCs w:val="20"/>
                <w:lang w:val="en-US"/>
              </w:rPr>
            </w:pPr>
            <w:r w:rsidRPr="00B52159">
              <w:rPr>
                <w:rFonts w:asciiTheme="majorHAnsi" w:hAnsiTheme="majorHAnsi" w:cs="Arial"/>
                <w:szCs w:val="20"/>
                <w:lang w:val="en-US"/>
              </w:rPr>
              <w:t>10</w:t>
            </w:r>
          </w:p>
        </w:tc>
      </w:tr>
      <w:tr w:rsidR="00704BB4" w:rsidRPr="00B52159"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30A550C5"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 xml:space="preserve">Supplementary documentation in the library, using </w:t>
            </w:r>
            <w:r w:rsidR="004C33F3" w:rsidRPr="00B52159">
              <w:rPr>
                <w:rFonts w:asciiTheme="majorHAnsi" w:hAnsiTheme="majorHAnsi" w:cs="Arial"/>
                <w:b/>
                <w:bCs/>
                <w:szCs w:val="20"/>
                <w:lang w:val="en-US"/>
              </w:rPr>
              <w:t>specialized</w:t>
            </w:r>
            <w:r w:rsidRPr="00B52159">
              <w:rPr>
                <w:rFonts w:asciiTheme="majorHAnsi" w:hAnsiTheme="majorHAnsi" w:cs="Arial"/>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2386DC86" w:rsidR="00704BB4" w:rsidRPr="00B52159" w:rsidRDefault="001B3F67" w:rsidP="00FE5CFE">
            <w:pPr>
              <w:spacing w:line="276" w:lineRule="auto"/>
              <w:jc w:val="center"/>
              <w:rPr>
                <w:rFonts w:asciiTheme="majorHAnsi" w:hAnsiTheme="majorHAnsi" w:cs="Arial"/>
                <w:szCs w:val="20"/>
                <w:lang w:val="en-US"/>
              </w:rPr>
            </w:pPr>
            <w:r w:rsidRPr="00B52159">
              <w:rPr>
                <w:rFonts w:asciiTheme="majorHAnsi" w:hAnsiTheme="majorHAnsi" w:cs="Arial"/>
                <w:szCs w:val="20"/>
                <w:lang w:val="en-US"/>
              </w:rPr>
              <w:t>8</w:t>
            </w:r>
          </w:p>
        </w:tc>
      </w:tr>
      <w:tr w:rsidR="00704BB4" w:rsidRPr="00B52159"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302C2954"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 xml:space="preserve">Preparation for seminars / practical classes, study themes, reviews, </w:t>
            </w:r>
            <w:r w:rsidR="004C33F3" w:rsidRPr="00B52159">
              <w:rPr>
                <w:rFonts w:asciiTheme="majorHAnsi" w:hAnsiTheme="majorHAnsi" w:cs="Arial"/>
                <w:b/>
                <w:bCs/>
                <w:szCs w:val="20"/>
                <w:lang w:val="en-US"/>
              </w:rPr>
              <w:t>portfolio</w:t>
            </w:r>
            <w:r w:rsidRPr="00B52159">
              <w:rPr>
                <w:rFonts w:asciiTheme="majorHAnsi" w:hAnsiTheme="majorHAnsi" w:cs="Arial"/>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07C6C924" w:rsidR="00704BB4" w:rsidRPr="00B52159" w:rsidRDefault="001B3F67" w:rsidP="00FE5CFE">
            <w:pPr>
              <w:spacing w:line="276" w:lineRule="auto"/>
              <w:jc w:val="center"/>
              <w:rPr>
                <w:rFonts w:asciiTheme="majorHAnsi" w:hAnsiTheme="majorHAnsi" w:cs="Arial"/>
                <w:szCs w:val="20"/>
                <w:lang w:val="en-US"/>
              </w:rPr>
            </w:pPr>
            <w:r w:rsidRPr="00B52159">
              <w:rPr>
                <w:rFonts w:asciiTheme="majorHAnsi" w:hAnsiTheme="majorHAnsi" w:cs="Arial"/>
                <w:szCs w:val="20"/>
                <w:lang w:val="en-US"/>
              </w:rPr>
              <w:t>4</w:t>
            </w:r>
          </w:p>
        </w:tc>
      </w:tr>
      <w:tr w:rsidR="00704BB4" w:rsidRPr="00B52159"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180F6E7F" w:rsidR="00704BB4" w:rsidRPr="00B52159" w:rsidRDefault="004D77D9" w:rsidP="00FE5CFE">
            <w:pPr>
              <w:spacing w:line="276" w:lineRule="auto"/>
              <w:jc w:val="center"/>
              <w:rPr>
                <w:rFonts w:asciiTheme="majorHAnsi" w:hAnsiTheme="majorHAnsi" w:cs="Arial"/>
                <w:szCs w:val="20"/>
                <w:lang w:val="en-US"/>
              </w:rPr>
            </w:pPr>
            <w:r w:rsidRPr="00B52159">
              <w:rPr>
                <w:rFonts w:asciiTheme="majorHAnsi" w:hAnsiTheme="majorHAnsi" w:cs="Arial"/>
                <w:szCs w:val="20"/>
                <w:lang w:val="en-US"/>
              </w:rPr>
              <w:t>2</w:t>
            </w:r>
          </w:p>
        </w:tc>
      </w:tr>
      <w:tr w:rsidR="00704BB4" w:rsidRPr="00B52159"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01F0FFD" w:rsidR="00704BB4" w:rsidRPr="00B52159" w:rsidRDefault="001B3F67" w:rsidP="00FE5CFE">
            <w:pPr>
              <w:spacing w:line="276" w:lineRule="auto"/>
              <w:jc w:val="center"/>
              <w:rPr>
                <w:rFonts w:asciiTheme="majorHAnsi" w:hAnsiTheme="majorHAnsi" w:cs="Arial"/>
                <w:szCs w:val="20"/>
                <w:lang w:val="en-US"/>
              </w:rPr>
            </w:pPr>
            <w:r w:rsidRPr="00B52159">
              <w:rPr>
                <w:rFonts w:asciiTheme="majorHAnsi" w:hAnsiTheme="majorHAnsi" w:cs="Arial"/>
                <w:szCs w:val="20"/>
                <w:lang w:val="en-US"/>
              </w:rPr>
              <w:t>2</w:t>
            </w:r>
          </w:p>
        </w:tc>
      </w:tr>
      <w:tr w:rsidR="00704BB4" w:rsidRPr="00B52159"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293A3C1B" w:rsidR="00704BB4" w:rsidRPr="00B52159" w:rsidRDefault="004C33F3" w:rsidP="00FE5CFE">
            <w:pPr>
              <w:spacing w:line="276" w:lineRule="auto"/>
              <w:jc w:val="center"/>
              <w:rPr>
                <w:rFonts w:asciiTheme="majorHAnsi" w:hAnsiTheme="majorHAnsi" w:cs="Arial"/>
                <w:szCs w:val="20"/>
                <w:lang w:val="en-US"/>
              </w:rPr>
            </w:pPr>
            <w:r w:rsidRPr="00B52159">
              <w:rPr>
                <w:rFonts w:asciiTheme="majorHAnsi" w:hAnsiTheme="majorHAnsi" w:cs="Arial"/>
                <w:szCs w:val="20"/>
                <w:lang w:val="en-US"/>
              </w:rPr>
              <w:t>-</w:t>
            </w:r>
          </w:p>
        </w:tc>
      </w:tr>
      <w:tr w:rsidR="00704BB4" w:rsidRPr="00B52159"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B52159" w:rsidRDefault="00704BB4" w:rsidP="00FE5CFE">
            <w:pPr>
              <w:spacing w:line="276" w:lineRule="auto"/>
              <w:rPr>
                <w:rFonts w:asciiTheme="majorHAnsi" w:hAnsiTheme="majorHAnsi" w:cs="Arial"/>
                <w:szCs w:val="20"/>
                <w:lang w:val="en-US"/>
              </w:rPr>
            </w:pPr>
            <w:r w:rsidRPr="00B52159">
              <w:rPr>
                <w:rFonts w:asciiTheme="majorHAnsi" w:hAnsiTheme="majorHAnsi" w:cs="Arial"/>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72B559AA" w:rsidR="00704BB4" w:rsidRPr="00B52159" w:rsidRDefault="001B3F67" w:rsidP="00FE5CFE">
            <w:pPr>
              <w:spacing w:line="276" w:lineRule="auto"/>
              <w:jc w:val="center"/>
              <w:rPr>
                <w:rFonts w:asciiTheme="majorHAnsi" w:hAnsiTheme="majorHAnsi" w:cs="Arial"/>
                <w:szCs w:val="20"/>
                <w:lang w:val="en-US"/>
              </w:rPr>
            </w:pPr>
            <w:r w:rsidRPr="00B52159">
              <w:rPr>
                <w:rFonts w:asciiTheme="majorHAnsi" w:hAnsiTheme="majorHAnsi" w:cs="Arial"/>
                <w:szCs w:val="20"/>
                <w:lang w:val="en-US"/>
              </w:rPr>
              <w:t>22</w:t>
            </w:r>
          </w:p>
        </w:tc>
      </w:tr>
      <w:tr w:rsidR="00704BB4" w:rsidRPr="00B52159"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2F5ED1BA" w:rsidR="00704BB4" w:rsidRPr="00B52159" w:rsidRDefault="00704BB4" w:rsidP="002F3C10">
            <w:pPr>
              <w:spacing w:line="276" w:lineRule="auto"/>
              <w:rPr>
                <w:rFonts w:asciiTheme="majorHAnsi" w:hAnsiTheme="majorHAnsi" w:cs="Arial"/>
                <w:szCs w:val="20"/>
                <w:lang w:val="en-US"/>
              </w:rPr>
            </w:pPr>
            <w:r w:rsidRPr="00B52159">
              <w:rPr>
                <w:rFonts w:asciiTheme="majorHAnsi" w:hAnsiTheme="majorHAnsi" w:cs="Arial"/>
                <w:b/>
                <w:bCs/>
                <w:szCs w:val="20"/>
                <w:lang w:val="en-US"/>
              </w:rPr>
              <w:t>3.9. Total hours pe</w:t>
            </w:r>
            <w:r w:rsidR="002F3C10" w:rsidRPr="00B52159">
              <w:rPr>
                <w:rFonts w:asciiTheme="majorHAnsi" w:hAnsiTheme="majorHAnsi" w:cs="Arial"/>
                <w:b/>
                <w:bCs/>
                <w:szCs w:val="20"/>
                <w:lang w:val="en-US"/>
              </w:rPr>
              <w:t>r</w:t>
            </w:r>
            <w:r w:rsidRPr="00B52159">
              <w:rPr>
                <w:rFonts w:asciiTheme="majorHAnsi" w:hAnsiTheme="majorHAnsi" w:cs="Arial"/>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323DB93B" w:rsidR="00704BB4" w:rsidRPr="00B52159" w:rsidRDefault="001B3F67" w:rsidP="00FE5CFE">
            <w:pPr>
              <w:spacing w:line="276" w:lineRule="auto"/>
              <w:jc w:val="center"/>
              <w:rPr>
                <w:rFonts w:asciiTheme="majorHAnsi" w:hAnsiTheme="majorHAnsi" w:cs="Arial"/>
                <w:szCs w:val="20"/>
                <w:lang w:val="en-US"/>
              </w:rPr>
            </w:pPr>
            <w:r w:rsidRPr="00B52159">
              <w:rPr>
                <w:rFonts w:asciiTheme="majorHAnsi" w:hAnsiTheme="majorHAnsi" w:cs="Arial"/>
                <w:szCs w:val="20"/>
                <w:lang w:val="en-US"/>
              </w:rPr>
              <w:t>50</w:t>
            </w:r>
          </w:p>
        </w:tc>
      </w:tr>
      <w:tr w:rsidR="00704BB4" w:rsidRPr="00B52159"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B52159" w:rsidRDefault="00704BB4" w:rsidP="00FE5CFE">
            <w:pPr>
              <w:spacing w:line="276" w:lineRule="auto"/>
              <w:rPr>
                <w:rFonts w:asciiTheme="majorHAnsi" w:hAnsiTheme="majorHAnsi" w:cs="Arial"/>
                <w:szCs w:val="20"/>
                <w:lang w:val="en-US"/>
              </w:rPr>
            </w:pPr>
            <w:r w:rsidRPr="00B52159">
              <w:rPr>
                <w:rFonts w:asciiTheme="majorHAnsi" w:hAnsiTheme="majorHAnsi" w:cs="Arial"/>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04F7EA9F" w:rsidR="00704BB4" w:rsidRPr="00B52159" w:rsidRDefault="001B3F67" w:rsidP="00FE5CFE">
            <w:pPr>
              <w:spacing w:line="276" w:lineRule="auto"/>
              <w:jc w:val="center"/>
              <w:rPr>
                <w:rFonts w:asciiTheme="majorHAnsi" w:hAnsiTheme="majorHAnsi" w:cs="Arial"/>
                <w:szCs w:val="20"/>
                <w:lang w:val="en-US"/>
              </w:rPr>
            </w:pPr>
            <w:r w:rsidRPr="00B52159">
              <w:rPr>
                <w:rFonts w:asciiTheme="majorHAnsi" w:hAnsiTheme="majorHAnsi" w:cs="Arial"/>
                <w:szCs w:val="20"/>
                <w:lang w:val="en-US"/>
              </w:rPr>
              <w:t>2</w:t>
            </w:r>
          </w:p>
        </w:tc>
      </w:tr>
    </w:tbl>
    <w:p w14:paraId="30EC5092" w14:textId="77777777" w:rsidR="00704BB4" w:rsidRPr="00B52159" w:rsidRDefault="00704BB4" w:rsidP="00704BB4">
      <w:pPr>
        <w:spacing w:line="276" w:lineRule="auto"/>
        <w:rPr>
          <w:rFonts w:asciiTheme="majorHAnsi" w:hAnsiTheme="majorHAnsi" w:cs="Arial"/>
          <w:szCs w:val="20"/>
          <w:lang w:val="en-US"/>
        </w:rPr>
      </w:pPr>
    </w:p>
    <w:p w14:paraId="74DBAC6B" w14:textId="77777777" w:rsidR="00704BB4" w:rsidRPr="00B52159" w:rsidRDefault="00704BB4" w:rsidP="00704BB4">
      <w:pPr>
        <w:numPr>
          <w:ilvl w:val="0"/>
          <w:numId w:val="2"/>
        </w:numPr>
        <w:spacing w:line="276" w:lineRule="auto"/>
        <w:rPr>
          <w:rFonts w:asciiTheme="majorHAnsi" w:hAnsiTheme="majorHAnsi" w:cs="Arial"/>
          <w:b/>
          <w:bCs/>
          <w:szCs w:val="20"/>
          <w:lang w:val="en-US"/>
        </w:rPr>
      </w:pPr>
      <w:r w:rsidRPr="00B52159">
        <w:rPr>
          <w:rFonts w:asciiTheme="majorHAnsi" w:hAnsiTheme="majorHAnsi" w:cs="Arial"/>
          <w:b/>
          <w:bCs/>
          <w:szCs w:val="20"/>
          <w:lang w:val="en-US"/>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B52159"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 xml:space="preserve">4.1. </w:t>
            </w:r>
            <w:r w:rsidRPr="00B52159">
              <w:rPr>
                <w:rFonts w:asciiTheme="majorHAnsi" w:hAnsiTheme="majorHAnsi" w:cs="Arial"/>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07F85B96" w:rsidR="00704BB4" w:rsidRPr="00B52159" w:rsidRDefault="001B3F67" w:rsidP="001B3F67">
            <w:pPr>
              <w:spacing w:line="276" w:lineRule="auto"/>
              <w:rPr>
                <w:rFonts w:asciiTheme="majorHAnsi" w:hAnsiTheme="majorHAnsi" w:cs="Arial"/>
                <w:szCs w:val="20"/>
                <w:lang w:val="en-US"/>
              </w:rPr>
            </w:pPr>
            <w:r w:rsidRPr="00B52159">
              <w:rPr>
                <w:rFonts w:asciiTheme="majorHAnsi" w:hAnsiTheme="majorHAnsi" w:cs="Arial"/>
                <w:szCs w:val="20"/>
                <w:lang w:val="en-US"/>
              </w:rPr>
              <w:t>Physiology, Biochemistry</w:t>
            </w:r>
          </w:p>
        </w:tc>
      </w:tr>
      <w:tr w:rsidR="00704BB4" w:rsidRPr="00B52159"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 xml:space="preserve">4.2. </w:t>
            </w:r>
            <w:r w:rsidRPr="00B52159">
              <w:rPr>
                <w:rFonts w:asciiTheme="majorHAnsi" w:hAnsiTheme="majorHAnsi" w:cs="Arial"/>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1B7FDEC" w:rsidR="00704BB4" w:rsidRPr="00B52159" w:rsidRDefault="00DA6A0C" w:rsidP="008D1DD2">
            <w:pPr>
              <w:spacing w:line="276" w:lineRule="auto"/>
              <w:rPr>
                <w:rFonts w:asciiTheme="majorHAnsi" w:hAnsiTheme="majorHAnsi" w:cs="Arial"/>
                <w:szCs w:val="20"/>
                <w:lang w:val="en-US"/>
              </w:rPr>
            </w:pPr>
            <w:r w:rsidRPr="00B52159">
              <w:rPr>
                <w:rFonts w:asciiTheme="majorHAnsi" w:hAnsiTheme="majorHAnsi" w:cs="Arial"/>
                <w:bCs/>
                <w:szCs w:val="20"/>
                <w:lang w:val="en-US"/>
              </w:rPr>
              <w:t xml:space="preserve">Students should have basic Knowledge </w:t>
            </w:r>
            <w:r w:rsidR="008D1DD2" w:rsidRPr="00B52159">
              <w:rPr>
                <w:rFonts w:asciiTheme="majorHAnsi" w:hAnsiTheme="majorHAnsi" w:cs="Arial"/>
                <w:bCs/>
                <w:szCs w:val="20"/>
                <w:lang w:val="en-US"/>
              </w:rPr>
              <w:t>regarding the</w:t>
            </w:r>
            <w:r w:rsidRPr="00B52159">
              <w:rPr>
                <w:rFonts w:asciiTheme="majorHAnsi" w:hAnsiTheme="majorHAnsi" w:cs="Arial"/>
                <w:bCs/>
                <w:szCs w:val="20"/>
                <w:lang w:val="en-US"/>
              </w:rPr>
              <w:t xml:space="preserve"> main physiologic functions of human body and their regulation; also, students should</w:t>
            </w:r>
            <w:r w:rsidR="008D1DD2" w:rsidRPr="00B52159">
              <w:rPr>
                <w:rFonts w:asciiTheme="majorHAnsi" w:hAnsiTheme="majorHAnsi" w:cs="Arial"/>
                <w:bCs/>
                <w:szCs w:val="20"/>
                <w:lang w:val="en-US"/>
              </w:rPr>
              <w:t xml:space="preserve"> have</w:t>
            </w:r>
            <w:r w:rsidRPr="00B52159">
              <w:rPr>
                <w:rFonts w:asciiTheme="majorHAnsi" w:hAnsiTheme="majorHAnsi" w:cs="Arial"/>
                <w:bCs/>
                <w:szCs w:val="20"/>
                <w:lang w:val="en-US"/>
              </w:rPr>
              <w:t xml:space="preserve"> </w:t>
            </w:r>
            <w:r w:rsidR="008D1DD2" w:rsidRPr="00B52159">
              <w:rPr>
                <w:rFonts w:asciiTheme="majorHAnsi" w:hAnsiTheme="majorHAnsi" w:cs="Arial"/>
                <w:bCs/>
                <w:szCs w:val="20"/>
                <w:lang w:val="en-US"/>
              </w:rPr>
              <w:t>knowledge of the most important signaling pathways related to cell to cell communication.</w:t>
            </w:r>
          </w:p>
        </w:tc>
      </w:tr>
    </w:tbl>
    <w:p w14:paraId="2F534982" w14:textId="77777777" w:rsidR="00704BB4" w:rsidRPr="00B52159" w:rsidRDefault="00704BB4" w:rsidP="00704BB4">
      <w:pPr>
        <w:spacing w:line="276" w:lineRule="auto"/>
        <w:rPr>
          <w:rFonts w:asciiTheme="majorHAnsi" w:hAnsiTheme="majorHAnsi" w:cs="Arial"/>
          <w:b/>
          <w:bCs/>
          <w:szCs w:val="20"/>
          <w:lang w:val="en-US"/>
        </w:rPr>
      </w:pPr>
    </w:p>
    <w:p w14:paraId="5F39C9E6" w14:textId="77777777" w:rsidR="00704BB4" w:rsidRPr="00B52159" w:rsidRDefault="00704BB4" w:rsidP="00704BB4">
      <w:pPr>
        <w:numPr>
          <w:ilvl w:val="0"/>
          <w:numId w:val="2"/>
        </w:numPr>
        <w:spacing w:line="276" w:lineRule="auto"/>
        <w:rPr>
          <w:rFonts w:asciiTheme="majorHAnsi" w:hAnsiTheme="majorHAnsi" w:cs="Arial"/>
          <w:b/>
          <w:bCs/>
          <w:szCs w:val="20"/>
          <w:lang w:val="en-US"/>
        </w:rPr>
      </w:pPr>
      <w:r w:rsidRPr="00B52159">
        <w:rPr>
          <w:rFonts w:asciiTheme="majorHAnsi" w:hAnsiTheme="majorHAnsi" w:cs="Arial"/>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B52159"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 xml:space="preserve">5.1. </w:t>
            </w:r>
            <w:r w:rsidRPr="00B52159">
              <w:rPr>
                <w:rFonts w:asciiTheme="majorHAnsi" w:hAnsiTheme="majorHAnsi" w:cs="Arial"/>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7E2A9116" w:rsidR="00704BB4" w:rsidRPr="00B52159" w:rsidRDefault="00DA6A0C" w:rsidP="00FE5CFE">
            <w:pPr>
              <w:spacing w:line="276" w:lineRule="auto"/>
              <w:rPr>
                <w:rFonts w:asciiTheme="majorHAnsi" w:hAnsiTheme="majorHAnsi" w:cs="Arial"/>
                <w:szCs w:val="20"/>
                <w:lang w:val="en-US"/>
              </w:rPr>
            </w:pPr>
            <w:r w:rsidRPr="00B52159">
              <w:rPr>
                <w:rFonts w:asciiTheme="majorHAnsi" w:hAnsiTheme="majorHAnsi" w:cs="Arial"/>
                <w:bCs/>
                <w:szCs w:val="20"/>
                <w:lang w:val="en-US"/>
              </w:rPr>
              <w:t>Videos logistic support</w:t>
            </w:r>
          </w:p>
        </w:tc>
      </w:tr>
      <w:tr w:rsidR="00704BB4" w:rsidRPr="00B52159"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 xml:space="preserve">5.2. </w:t>
            </w:r>
            <w:r w:rsidRPr="00B52159">
              <w:rPr>
                <w:rFonts w:asciiTheme="majorHAnsi" w:hAnsiTheme="majorHAnsi" w:cs="Arial"/>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3C40CE28" w:rsidR="00704BB4" w:rsidRPr="00B52159" w:rsidRDefault="00DA6A0C" w:rsidP="00FE5CFE">
            <w:pPr>
              <w:spacing w:line="276" w:lineRule="auto"/>
              <w:rPr>
                <w:rFonts w:asciiTheme="majorHAnsi" w:hAnsiTheme="majorHAnsi" w:cs="Arial"/>
                <w:szCs w:val="20"/>
                <w:lang w:val="en-US"/>
              </w:rPr>
            </w:pPr>
            <w:r w:rsidRPr="00B52159">
              <w:rPr>
                <w:rFonts w:asciiTheme="majorHAnsi" w:hAnsiTheme="majorHAnsi" w:cs="Arial"/>
                <w:bCs/>
                <w:szCs w:val="20"/>
                <w:lang w:val="en-US"/>
              </w:rPr>
              <w:t>Demonstrations on laboratory animals (where appropriate)</w:t>
            </w:r>
          </w:p>
        </w:tc>
      </w:tr>
    </w:tbl>
    <w:p w14:paraId="1DD7A4D9" w14:textId="77777777" w:rsidR="00704BB4" w:rsidRPr="00B52159" w:rsidRDefault="00704BB4" w:rsidP="00704BB4">
      <w:pPr>
        <w:spacing w:line="276" w:lineRule="auto"/>
        <w:rPr>
          <w:rFonts w:asciiTheme="majorHAnsi" w:hAnsiTheme="majorHAnsi" w:cs="Arial"/>
          <w:b/>
          <w:bCs/>
          <w:szCs w:val="20"/>
          <w:lang w:val="en-US"/>
        </w:rPr>
      </w:pPr>
    </w:p>
    <w:p w14:paraId="74DBDD17" w14:textId="77777777" w:rsidR="00704BB4" w:rsidRPr="00B52159" w:rsidRDefault="00704BB4" w:rsidP="00704BB4">
      <w:pPr>
        <w:numPr>
          <w:ilvl w:val="0"/>
          <w:numId w:val="2"/>
        </w:numPr>
        <w:spacing w:line="276" w:lineRule="auto"/>
        <w:contextualSpacing/>
        <w:rPr>
          <w:rFonts w:asciiTheme="majorHAnsi" w:hAnsiTheme="majorHAnsi" w:cs="Arial"/>
          <w:b/>
          <w:bCs/>
          <w:szCs w:val="20"/>
          <w:lang w:val="en-US"/>
        </w:rPr>
      </w:pPr>
      <w:r w:rsidRPr="00B52159">
        <w:rPr>
          <w:rFonts w:asciiTheme="majorHAnsi" w:hAnsiTheme="majorHAnsi" w:cs="Arial"/>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B52159"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B52159" w:rsidRDefault="00704BB4"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3CBF18F" w14:textId="6AD628CF" w:rsidR="00704BB4" w:rsidRPr="00B52159" w:rsidRDefault="00080D79" w:rsidP="00080D79">
            <w:pPr>
              <w:suppressLineNumbers/>
              <w:suppressAutoHyphens/>
              <w:snapToGrid w:val="0"/>
              <w:spacing w:line="276" w:lineRule="auto"/>
              <w:rPr>
                <w:rFonts w:asciiTheme="majorHAnsi" w:eastAsia="Times New Roman" w:hAnsiTheme="majorHAnsi" w:cs="Arial"/>
                <w:szCs w:val="20"/>
                <w:lang w:val="en-US" w:eastAsia="ar-SA"/>
              </w:rPr>
            </w:pPr>
            <w:r w:rsidRPr="00B52159">
              <w:rPr>
                <w:rFonts w:asciiTheme="majorHAnsi" w:hAnsiTheme="majorHAnsi" w:cs="Arial"/>
                <w:bCs/>
                <w:szCs w:val="20"/>
                <w:lang w:val="en-US"/>
              </w:rPr>
              <w:t>Students should be able to: (a) list and discuss the common routes of drug administration and excretion, (b) compute the half-life of a drug based on its clearance and volume of distribution and (c) give examples of pharmacologic agonists and antagonists.</w:t>
            </w:r>
          </w:p>
        </w:tc>
      </w:tr>
      <w:tr w:rsidR="00704BB4" w:rsidRPr="00B52159"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B52159" w:rsidRDefault="00704BB4"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1EAF872C" w:rsidR="00704BB4" w:rsidRPr="00B52159" w:rsidRDefault="00080D79" w:rsidP="00080D79">
            <w:pPr>
              <w:spacing w:line="276" w:lineRule="auto"/>
              <w:rPr>
                <w:rFonts w:asciiTheme="majorHAnsi" w:hAnsiTheme="majorHAnsi" w:cs="Arial"/>
                <w:bCs/>
                <w:szCs w:val="20"/>
                <w:lang w:val="en-US"/>
              </w:rPr>
            </w:pPr>
            <w:r w:rsidRPr="00B52159">
              <w:rPr>
                <w:rFonts w:asciiTheme="majorHAnsi" w:hAnsiTheme="majorHAnsi" w:cs="Arial"/>
                <w:color w:val="000000"/>
                <w:szCs w:val="20"/>
                <w:lang w:val="pt-BR"/>
              </w:rPr>
              <w:t>Identification of the roles and responsibilities in a team and effective work within the team.</w:t>
            </w:r>
          </w:p>
        </w:tc>
      </w:tr>
    </w:tbl>
    <w:p w14:paraId="51082579" w14:textId="77777777" w:rsidR="00704BB4" w:rsidRPr="00B52159" w:rsidRDefault="00704BB4" w:rsidP="00704BB4">
      <w:pPr>
        <w:spacing w:line="276" w:lineRule="auto"/>
        <w:rPr>
          <w:rFonts w:asciiTheme="majorHAnsi" w:hAnsiTheme="majorHAnsi" w:cs="Arial"/>
          <w:b/>
          <w:bCs/>
          <w:szCs w:val="20"/>
          <w:lang w:val="en-US"/>
        </w:rPr>
      </w:pPr>
    </w:p>
    <w:p w14:paraId="4ED74396" w14:textId="77777777" w:rsidR="00704BB4" w:rsidRPr="00B52159" w:rsidRDefault="00704BB4" w:rsidP="00704BB4">
      <w:pPr>
        <w:numPr>
          <w:ilvl w:val="0"/>
          <w:numId w:val="2"/>
        </w:numPr>
        <w:spacing w:line="276" w:lineRule="auto"/>
        <w:rPr>
          <w:rFonts w:asciiTheme="majorHAnsi" w:hAnsiTheme="majorHAnsi" w:cs="Arial"/>
          <w:b/>
          <w:bCs/>
          <w:szCs w:val="20"/>
          <w:lang w:val="en-US"/>
        </w:rPr>
      </w:pPr>
      <w:r w:rsidRPr="00B52159">
        <w:rPr>
          <w:rStyle w:val="ln2tpunct"/>
          <w:rFonts w:asciiTheme="majorHAnsi" w:hAnsiTheme="majorHAnsi" w:cs="Arial"/>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6"/>
        <w:gridCol w:w="6614"/>
      </w:tblGrid>
      <w:tr w:rsidR="00704BB4" w:rsidRPr="00B52159"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 xml:space="preserve">7.1. </w:t>
            </w:r>
            <w:r w:rsidRPr="00B52159">
              <w:rPr>
                <w:rFonts w:asciiTheme="majorHAnsi" w:hAnsiTheme="majorHAnsi" w:cs="Arial"/>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5AAA7593" w:rsidR="00704BB4" w:rsidRPr="00B52159" w:rsidRDefault="006B66C4" w:rsidP="006B66C4">
            <w:pPr>
              <w:widowControl w:val="0"/>
              <w:autoSpaceDE w:val="0"/>
              <w:snapToGrid w:val="0"/>
              <w:spacing w:line="276" w:lineRule="auto"/>
              <w:ind w:right="62"/>
              <w:rPr>
                <w:rFonts w:asciiTheme="majorHAnsi" w:hAnsiTheme="majorHAnsi" w:cs="Arial"/>
                <w:szCs w:val="20"/>
                <w:lang w:val="en-US"/>
              </w:rPr>
            </w:pPr>
            <w:r w:rsidRPr="00B52159">
              <w:rPr>
                <w:rFonts w:asciiTheme="majorHAnsi" w:hAnsiTheme="majorHAnsi" w:cs="Arial"/>
                <w:szCs w:val="20"/>
                <w:lang w:val="en-US"/>
              </w:rPr>
              <w:t>Is to give basic knowledge of pharmacokinetics and pharmacodynamics.</w:t>
            </w:r>
          </w:p>
        </w:tc>
      </w:tr>
      <w:tr w:rsidR="00704BB4" w:rsidRPr="00B52159"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 xml:space="preserve">7.2. </w:t>
            </w:r>
            <w:r w:rsidRPr="00B52159">
              <w:rPr>
                <w:rFonts w:asciiTheme="majorHAnsi" w:hAnsiTheme="majorHAnsi" w:cs="Arial"/>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0FC9B0CE" w:rsidR="00704BB4" w:rsidRPr="00B52159" w:rsidRDefault="006B66C4" w:rsidP="006B66C4">
            <w:pPr>
              <w:spacing w:line="276" w:lineRule="auto"/>
              <w:rPr>
                <w:rFonts w:asciiTheme="majorHAnsi" w:hAnsiTheme="majorHAnsi" w:cs="Arial"/>
                <w:szCs w:val="20"/>
                <w:lang w:val="en-US"/>
              </w:rPr>
            </w:pPr>
            <w:r w:rsidRPr="00B52159">
              <w:rPr>
                <w:rFonts w:asciiTheme="majorHAnsi" w:hAnsiTheme="majorHAnsi" w:cs="Arial"/>
                <w:szCs w:val="20"/>
                <w:lang w:val="en-US"/>
              </w:rPr>
              <w:t>Are to teach students on absorption, transport, distribution, metabolism and excretion as well as on the mechanisms of action of some classes of drug</w:t>
            </w:r>
            <w:r w:rsidR="004623A8" w:rsidRPr="00B52159">
              <w:rPr>
                <w:rFonts w:asciiTheme="majorHAnsi" w:hAnsiTheme="majorHAnsi" w:cs="Arial"/>
                <w:szCs w:val="20"/>
                <w:lang w:val="en-US"/>
              </w:rPr>
              <w:t>s.</w:t>
            </w:r>
          </w:p>
        </w:tc>
      </w:tr>
    </w:tbl>
    <w:p w14:paraId="6126B3EC" w14:textId="77777777" w:rsidR="00704BB4" w:rsidRPr="00B52159" w:rsidRDefault="00704BB4" w:rsidP="00704BB4">
      <w:pPr>
        <w:spacing w:line="276" w:lineRule="auto"/>
        <w:rPr>
          <w:rFonts w:asciiTheme="majorHAnsi" w:hAnsiTheme="majorHAnsi" w:cs="Arial"/>
          <w:szCs w:val="20"/>
          <w:lang w:val="en-US"/>
        </w:rPr>
      </w:pPr>
    </w:p>
    <w:p w14:paraId="24D159D9" w14:textId="77777777" w:rsidR="00704BB4" w:rsidRPr="00B52159" w:rsidRDefault="00704BB4" w:rsidP="00704BB4">
      <w:pPr>
        <w:numPr>
          <w:ilvl w:val="0"/>
          <w:numId w:val="2"/>
        </w:numPr>
        <w:spacing w:line="276" w:lineRule="auto"/>
        <w:rPr>
          <w:rFonts w:asciiTheme="majorHAnsi" w:hAnsiTheme="majorHAnsi" w:cs="Arial"/>
          <w:b/>
          <w:bCs/>
          <w:szCs w:val="20"/>
          <w:lang w:val="en-US"/>
        </w:rPr>
      </w:pPr>
      <w:r w:rsidRPr="00B52159">
        <w:rPr>
          <w:rFonts w:asciiTheme="majorHAnsi" w:hAnsiTheme="majorHAnsi" w:cs="Arial"/>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B52159"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Observations</w:t>
            </w:r>
          </w:p>
        </w:tc>
      </w:tr>
      <w:tr w:rsidR="00704BB4" w:rsidRPr="00B52159"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6957F909" w14:textId="4790909F" w:rsidR="00704BB4" w:rsidRPr="00B52159" w:rsidRDefault="004623A8" w:rsidP="00FE5CFE">
            <w:pPr>
              <w:rPr>
                <w:rFonts w:asciiTheme="majorHAnsi" w:hAnsiTheme="majorHAnsi" w:cs="Arial"/>
                <w:bCs/>
                <w:szCs w:val="20"/>
                <w:lang w:val="en-US"/>
              </w:rPr>
            </w:pPr>
            <w:r w:rsidRPr="00B52159">
              <w:rPr>
                <w:rFonts w:asciiTheme="majorHAnsi" w:hAnsiTheme="majorHAnsi" w:cs="Arial"/>
                <w:bCs/>
                <w:szCs w:val="20"/>
                <w:lang w:val="en-US"/>
              </w:rPr>
              <w:t>Pharmacokinetics</w:t>
            </w:r>
          </w:p>
        </w:tc>
        <w:tc>
          <w:tcPr>
            <w:tcW w:w="2552" w:type="dxa"/>
            <w:tcBorders>
              <w:top w:val="single" w:sz="4" w:space="0" w:color="auto"/>
              <w:left w:val="single" w:sz="4" w:space="0" w:color="auto"/>
              <w:bottom w:val="single" w:sz="4" w:space="0" w:color="auto"/>
              <w:right w:val="single" w:sz="4" w:space="0" w:color="auto"/>
            </w:tcBorders>
          </w:tcPr>
          <w:p w14:paraId="6EF9CCD2" w14:textId="3FAE1DE4" w:rsidR="00704BB4"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szCs w:val="20"/>
              </w:rPr>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00338C7A" w14:textId="4F3AE8D9" w:rsidR="00704BB4"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704BB4" w:rsidRPr="00B52159"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3B88E781" w14:textId="15BD917E" w:rsidR="00704BB4" w:rsidRPr="00B52159" w:rsidRDefault="004623A8" w:rsidP="00FE5CFE">
            <w:pPr>
              <w:rPr>
                <w:rFonts w:asciiTheme="majorHAnsi" w:hAnsiTheme="majorHAnsi" w:cs="Arial"/>
                <w:bCs/>
                <w:szCs w:val="20"/>
                <w:lang w:val="en-US"/>
              </w:rPr>
            </w:pPr>
            <w:r w:rsidRPr="00B52159">
              <w:rPr>
                <w:rFonts w:asciiTheme="majorHAnsi" w:hAnsiTheme="majorHAnsi" w:cs="Arial"/>
                <w:bCs/>
                <w:szCs w:val="20"/>
                <w:lang w:val="en-US"/>
              </w:rPr>
              <w:t>Pharmacodynamics</w:t>
            </w:r>
          </w:p>
        </w:tc>
        <w:tc>
          <w:tcPr>
            <w:tcW w:w="2552" w:type="dxa"/>
            <w:tcBorders>
              <w:top w:val="single" w:sz="4" w:space="0" w:color="auto"/>
              <w:left w:val="single" w:sz="4" w:space="0" w:color="auto"/>
              <w:bottom w:val="single" w:sz="4" w:space="0" w:color="auto"/>
              <w:right w:val="single" w:sz="4" w:space="0" w:color="auto"/>
            </w:tcBorders>
          </w:tcPr>
          <w:p w14:paraId="0E261AC1" w14:textId="7F93413E" w:rsidR="00704BB4"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szCs w:val="20"/>
              </w:rPr>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66DD1E40" w14:textId="72717C57" w:rsidR="00704BB4"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704BB4" w:rsidRPr="00B52159"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2E88BEF5" w14:textId="2203BA74" w:rsidR="00704BB4" w:rsidRPr="00B52159" w:rsidRDefault="004623A8" w:rsidP="00FE5CFE">
            <w:pPr>
              <w:pStyle w:val="Default"/>
              <w:rPr>
                <w:rFonts w:asciiTheme="majorHAnsi" w:eastAsia="Trebuchet MS" w:hAnsiTheme="majorHAnsi" w:cs="Arial"/>
                <w:bCs/>
                <w:color w:val="auto"/>
                <w:sz w:val="20"/>
                <w:szCs w:val="20"/>
              </w:rPr>
            </w:pPr>
            <w:r w:rsidRPr="00B52159">
              <w:rPr>
                <w:rFonts w:asciiTheme="majorHAnsi" w:eastAsia="Trebuchet MS" w:hAnsiTheme="majorHAnsi" w:cs="Arial"/>
                <w:bCs/>
                <w:color w:val="auto"/>
                <w:sz w:val="20"/>
                <w:szCs w:val="20"/>
              </w:rPr>
              <w:t>Receptors and signaling pathways</w:t>
            </w:r>
          </w:p>
        </w:tc>
        <w:tc>
          <w:tcPr>
            <w:tcW w:w="2552" w:type="dxa"/>
            <w:tcBorders>
              <w:top w:val="single" w:sz="4" w:space="0" w:color="auto"/>
              <w:left w:val="single" w:sz="4" w:space="0" w:color="auto"/>
              <w:bottom w:val="single" w:sz="4" w:space="0" w:color="auto"/>
              <w:right w:val="single" w:sz="4" w:space="0" w:color="auto"/>
            </w:tcBorders>
          </w:tcPr>
          <w:p w14:paraId="4F127DD1" w14:textId="3E782D4E" w:rsidR="00704BB4"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szCs w:val="20"/>
              </w:rPr>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13719957" w14:textId="06A6384E" w:rsidR="00704BB4"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704BB4" w:rsidRPr="00B52159" w14:paraId="68588FC0" w14:textId="77777777" w:rsidTr="00704BB4">
        <w:tc>
          <w:tcPr>
            <w:tcW w:w="5778" w:type="dxa"/>
            <w:tcBorders>
              <w:top w:val="single" w:sz="4" w:space="0" w:color="auto"/>
              <w:left w:val="single" w:sz="4" w:space="0" w:color="auto"/>
              <w:bottom w:val="single" w:sz="4" w:space="0" w:color="auto"/>
              <w:right w:val="single" w:sz="4" w:space="0" w:color="auto"/>
            </w:tcBorders>
          </w:tcPr>
          <w:p w14:paraId="0DDA4A19" w14:textId="30EC927E" w:rsidR="00704BB4" w:rsidRPr="00B52159" w:rsidRDefault="004623A8" w:rsidP="00FE5CFE">
            <w:pPr>
              <w:rPr>
                <w:rFonts w:asciiTheme="majorHAnsi" w:hAnsiTheme="majorHAnsi" w:cs="Arial"/>
                <w:bCs/>
                <w:szCs w:val="20"/>
                <w:lang w:val="en-US"/>
              </w:rPr>
            </w:pPr>
            <w:r w:rsidRPr="00B52159">
              <w:rPr>
                <w:rFonts w:asciiTheme="majorHAnsi" w:hAnsiTheme="majorHAnsi" w:cs="Arial"/>
                <w:bCs/>
                <w:szCs w:val="20"/>
                <w:lang w:val="en-US"/>
              </w:rPr>
              <w:t xml:space="preserve">Autonomic drugs: </w:t>
            </w:r>
            <w:proofErr w:type="spellStart"/>
            <w:r w:rsidRPr="00B52159">
              <w:rPr>
                <w:rFonts w:asciiTheme="majorHAnsi" w:hAnsiTheme="majorHAnsi" w:cs="Arial"/>
                <w:bCs/>
                <w:szCs w:val="20"/>
                <w:lang w:val="en-US"/>
              </w:rPr>
              <w:t>cholinoceptor</w:t>
            </w:r>
            <w:proofErr w:type="spellEnd"/>
            <w:r w:rsidRPr="00B52159">
              <w:rPr>
                <w:rFonts w:asciiTheme="majorHAnsi" w:hAnsiTheme="majorHAnsi" w:cs="Arial"/>
                <w:bCs/>
                <w:szCs w:val="20"/>
                <w:lang w:val="en-US"/>
              </w:rPr>
              <w:t xml:space="preserve"> activating and </w:t>
            </w:r>
            <w:proofErr w:type="spellStart"/>
            <w:r w:rsidRPr="00B52159">
              <w:rPr>
                <w:rFonts w:asciiTheme="majorHAnsi" w:hAnsiTheme="majorHAnsi" w:cs="Arial"/>
                <w:bCs/>
                <w:szCs w:val="20"/>
                <w:lang w:val="en-US"/>
              </w:rPr>
              <w:t>cholinoceptor</w:t>
            </w:r>
            <w:proofErr w:type="spellEnd"/>
            <w:r w:rsidRPr="00B52159">
              <w:rPr>
                <w:rFonts w:asciiTheme="majorHAnsi" w:hAnsiTheme="majorHAnsi" w:cs="Arial"/>
                <w:bCs/>
                <w:szCs w:val="20"/>
                <w:lang w:val="en-US"/>
              </w:rPr>
              <w:t xml:space="preserve"> blockers</w:t>
            </w:r>
          </w:p>
        </w:tc>
        <w:tc>
          <w:tcPr>
            <w:tcW w:w="2552" w:type="dxa"/>
            <w:tcBorders>
              <w:top w:val="single" w:sz="4" w:space="0" w:color="auto"/>
              <w:left w:val="single" w:sz="4" w:space="0" w:color="auto"/>
              <w:bottom w:val="single" w:sz="4" w:space="0" w:color="auto"/>
              <w:right w:val="single" w:sz="4" w:space="0" w:color="auto"/>
            </w:tcBorders>
          </w:tcPr>
          <w:p w14:paraId="0A595FCD" w14:textId="66E1116F" w:rsidR="00704BB4"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szCs w:val="20"/>
              </w:rPr>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21BCF039" w14:textId="2A3818B9" w:rsidR="00704BB4"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4623A8" w:rsidRPr="00B52159" w14:paraId="2BAD63BF" w14:textId="77777777" w:rsidTr="00704BB4">
        <w:tc>
          <w:tcPr>
            <w:tcW w:w="5778" w:type="dxa"/>
            <w:tcBorders>
              <w:top w:val="single" w:sz="4" w:space="0" w:color="auto"/>
              <w:left w:val="single" w:sz="4" w:space="0" w:color="auto"/>
              <w:bottom w:val="single" w:sz="4" w:space="0" w:color="auto"/>
              <w:right w:val="single" w:sz="4" w:space="0" w:color="auto"/>
            </w:tcBorders>
          </w:tcPr>
          <w:p w14:paraId="0EDC00F6" w14:textId="10D95B2C" w:rsidR="004623A8" w:rsidRPr="00B52159" w:rsidRDefault="004C33F3" w:rsidP="00FE5CFE">
            <w:pPr>
              <w:rPr>
                <w:rFonts w:asciiTheme="majorHAnsi" w:hAnsiTheme="majorHAnsi" w:cs="Arial"/>
                <w:bCs/>
                <w:szCs w:val="20"/>
                <w:lang w:val="en-US"/>
              </w:rPr>
            </w:pPr>
            <w:r w:rsidRPr="00B52159">
              <w:rPr>
                <w:rFonts w:asciiTheme="majorHAnsi" w:hAnsiTheme="majorHAnsi" w:cs="Arial"/>
                <w:bCs/>
                <w:szCs w:val="20"/>
                <w:lang w:val="en-US"/>
              </w:rPr>
              <w:t>Sympathomimetic</w:t>
            </w:r>
          </w:p>
        </w:tc>
        <w:tc>
          <w:tcPr>
            <w:tcW w:w="2552" w:type="dxa"/>
            <w:tcBorders>
              <w:top w:val="single" w:sz="4" w:space="0" w:color="auto"/>
              <w:left w:val="single" w:sz="4" w:space="0" w:color="auto"/>
              <w:bottom w:val="single" w:sz="4" w:space="0" w:color="auto"/>
              <w:right w:val="single" w:sz="4" w:space="0" w:color="auto"/>
            </w:tcBorders>
          </w:tcPr>
          <w:p w14:paraId="291D8502" w14:textId="5A93E75C" w:rsidR="004623A8"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szCs w:val="20"/>
              </w:rPr>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6C845492" w14:textId="55D92FB4" w:rsidR="004623A8"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4623A8" w:rsidRPr="00B52159" w14:paraId="1C42DB30" w14:textId="77777777" w:rsidTr="00704BB4">
        <w:tc>
          <w:tcPr>
            <w:tcW w:w="5778" w:type="dxa"/>
            <w:tcBorders>
              <w:top w:val="single" w:sz="4" w:space="0" w:color="auto"/>
              <w:left w:val="single" w:sz="4" w:space="0" w:color="auto"/>
              <w:bottom w:val="single" w:sz="4" w:space="0" w:color="auto"/>
              <w:right w:val="single" w:sz="4" w:space="0" w:color="auto"/>
            </w:tcBorders>
          </w:tcPr>
          <w:p w14:paraId="221B6524" w14:textId="687017A3" w:rsidR="004623A8" w:rsidRPr="00B52159" w:rsidRDefault="004623A8" w:rsidP="00FE5CFE">
            <w:pPr>
              <w:rPr>
                <w:rFonts w:asciiTheme="majorHAnsi" w:hAnsiTheme="majorHAnsi" w:cs="Arial"/>
                <w:bCs/>
                <w:szCs w:val="20"/>
                <w:lang w:val="en-US"/>
              </w:rPr>
            </w:pPr>
            <w:proofErr w:type="spellStart"/>
            <w:r w:rsidRPr="00B52159">
              <w:rPr>
                <w:rFonts w:asciiTheme="majorHAnsi" w:hAnsiTheme="majorHAnsi" w:cs="Arial"/>
                <w:bCs/>
                <w:szCs w:val="20"/>
                <w:lang w:val="en-US"/>
              </w:rPr>
              <w:t>Adrenoceptor</w:t>
            </w:r>
            <w:proofErr w:type="spellEnd"/>
            <w:r w:rsidRPr="00B52159">
              <w:rPr>
                <w:rFonts w:asciiTheme="majorHAnsi" w:hAnsiTheme="majorHAnsi" w:cs="Arial"/>
                <w:bCs/>
                <w:szCs w:val="20"/>
                <w:lang w:val="en-US"/>
              </w:rPr>
              <w:t xml:space="preserve"> </w:t>
            </w:r>
            <w:r w:rsidR="004C33F3" w:rsidRPr="00B52159">
              <w:rPr>
                <w:rFonts w:asciiTheme="majorHAnsi" w:hAnsiTheme="majorHAnsi" w:cs="Arial"/>
                <w:bCs/>
                <w:szCs w:val="20"/>
                <w:lang w:val="en-US"/>
              </w:rPr>
              <w:t>blockers</w:t>
            </w:r>
          </w:p>
        </w:tc>
        <w:tc>
          <w:tcPr>
            <w:tcW w:w="2552" w:type="dxa"/>
            <w:tcBorders>
              <w:top w:val="single" w:sz="4" w:space="0" w:color="auto"/>
              <w:left w:val="single" w:sz="4" w:space="0" w:color="auto"/>
              <w:bottom w:val="single" w:sz="4" w:space="0" w:color="auto"/>
              <w:right w:val="single" w:sz="4" w:space="0" w:color="auto"/>
            </w:tcBorders>
          </w:tcPr>
          <w:p w14:paraId="1003D4A6" w14:textId="43B1F498" w:rsidR="004623A8"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szCs w:val="20"/>
              </w:rPr>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7E018B1D" w14:textId="1FE7C18F" w:rsidR="004623A8"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4623A8" w:rsidRPr="00B52159" w14:paraId="67650586" w14:textId="77777777" w:rsidTr="00704BB4">
        <w:tc>
          <w:tcPr>
            <w:tcW w:w="5778" w:type="dxa"/>
            <w:tcBorders>
              <w:top w:val="single" w:sz="4" w:space="0" w:color="auto"/>
              <w:left w:val="single" w:sz="4" w:space="0" w:color="auto"/>
              <w:bottom w:val="single" w:sz="4" w:space="0" w:color="auto"/>
              <w:right w:val="single" w:sz="4" w:space="0" w:color="auto"/>
            </w:tcBorders>
          </w:tcPr>
          <w:p w14:paraId="5A067E2D" w14:textId="50F85321" w:rsidR="004623A8" w:rsidRPr="00B52159" w:rsidRDefault="004623A8" w:rsidP="00FE5CFE">
            <w:pPr>
              <w:rPr>
                <w:rFonts w:asciiTheme="majorHAnsi" w:hAnsiTheme="majorHAnsi" w:cs="Arial"/>
                <w:bCs/>
                <w:szCs w:val="20"/>
                <w:lang w:val="en-US"/>
              </w:rPr>
            </w:pPr>
            <w:r w:rsidRPr="00B52159">
              <w:rPr>
                <w:rFonts w:asciiTheme="majorHAnsi" w:hAnsiTheme="majorHAnsi" w:cs="Arial"/>
                <w:bCs/>
                <w:szCs w:val="20"/>
                <w:lang w:val="en-US"/>
              </w:rPr>
              <w:t>Drug interactions</w:t>
            </w:r>
          </w:p>
        </w:tc>
        <w:tc>
          <w:tcPr>
            <w:tcW w:w="2552" w:type="dxa"/>
            <w:tcBorders>
              <w:top w:val="single" w:sz="4" w:space="0" w:color="auto"/>
              <w:left w:val="single" w:sz="4" w:space="0" w:color="auto"/>
              <w:bottom w:val="single" w:sz="4" w:space="0" w:color="auto"/>
              <w:right w:val="single" w:sz="4" w:space="0" w:color="auto"/>
            </w:tcBorders>
          </w:tcPr>
          <w:p w14:paraId="4623580B" w14:textId="5961A59D" w:rsidR="004623A8"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szCs w:val="20"/>
              </w:rPr>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54F573B7" w14:textId="0E9127E3" w:rsidR="004623A8" w:rsidRPr="00B52159" w:rsidRDefault="004623A8"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704BB4" w:rsidRPr="00B52159"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3D62AA55" w:rsidR="00704BB4" w:rsidRPr="00B52159" w:rsidRDefault="00704BB4" w:rsidP="00FE5CFE">
            <w:pPr>
              <w:spacing w:line="276" w:lineRule="auto"/>
              <w:rPr>
                <w:rFonts w:asciiTheme="majorHAnsi" w:hAnsiTheme="majorHAnsi" w:cs="Arial"/>
                <w:bCs/>
                <w:szCs w:val="20"/>
                <w:lang w:val="en-US"/>
              </w:rPr>
            </w:pPr>
            <w:r w:rsidRPr="00B52159">
              <w:rPr>
                <w:rFonts w:asciiTheme="majorHAnsi" w:hAnsiTheme="majorHAnsi" w:cs="Arial"/>
                <w:b/>
                <w:szCs w:val="20"/>
                <w:lang w:val="en-US"/>
              </w:rPr>
              <w:t>Bibliography</w:t>
            </w:r>
          </w:p>
          <w:p w14:paraId="4BEF7B86" w14:textId="77777777" w:rsidR="00704BB4" w:rsidRPr="00B52159" w:rsidRDefault="004623A8" w:rsidP="00FE5CFE">
            <w:pPr>
              <w:pStyle w:val="Default"/>
              <w:numPr>
                <w:ilvl w:val="0"/>
                <w:numId w:val="3"/>
              </w:numPr>
              <w:rPr>
                <w:rFonts w:asciiTheme="majorHAnsi" w:eastAsia="Trebuchet MS" w:hAnsiTheme="majorHAnsi" w:cs="Arial"/>
                <w:bCs/>
                <w:color w:val="auto"/>
                <w:sz w:val="20"/>
                <w:szCs w:val="20"/>
              </w:rPr>
            </w:pPr>
            <w:r w:rsidRPr="00B52159">
              <w:rPr>
                <w:rFonts w:asciiTheme="majorHAnsi" w:eastAsia="Trebuchet MS" w:hAnsiTheme="majorHAnsi" w:cs="Arial"/>
                <w:bCs/>
                <w:color w:val="auto"/>
                <w:sz w:val="20"/>
                <w:szCs w:val="20"/>
              </w:rPr>
              <w:t xml:space="preserve">Anthony J. Trevor, Bertram </w:t>
            </w:r>
            <w:proofErr w:type="spellStart"/>
            <w:r w:rsidRPr="00B52159">
              <w:rPr>
                <w:rFonts w:asciiTheme="majorHAnsi" w:eastAsia="Trebuchet MS" w:hAnsiTheme="majorHAnsi" w:cs="Arial"/>
                <w:bCs/>
                <w:color w:val="auto"/>
                <w:sz w:val="20"/>
                <w:szCs w:val="20"/>
              </w:rPr>
              <w:t>Katzung</w:t>
            </w:r>
            <w:proofErr w:type="spellEnd"/>
            <w:r w:rsidRPr="00B52159">
              <w:rPr>
                <w:rFonts w:asciiTheme="majorHAnsi" w:eastAsia="Trebuchet MS" w:hAnsiTheme="majorHAnsi" w:cs="Arial"/>
                <w:bCs/>
                <w:color w:val="auto"/>
                <w:sz w:val="20"/>
                <w:szCs w:val="20"/>
              </w:rPr>
              <w:t>, Susan B. Masters</w:t>
            </w:r>
            <w:r w:rsidR="00AE2E0F" w:rsidRPr="00B52159">
              <w:rPr>
                <w:rFonts w:asciiTheme="majorHAnsi" w:eastAsia="Trebuchet MS" w:hAnsiTheme="majorHAnsi" w:cs="Arial"/>
                <w:bCs/>
                <w:color w:val="auto"/>
                <w:sz w:val="20"/>
                <w:szCs w:val="20"/>
              </w:rPr>
              <w:t xml:space="preserve"> – Pharmacology (at discipline)</w:t>
            </w:r>
          </w:p>
          <w:p w14:paraId="27E611CC" w14:textId="58C2C9DF" w:rsidR="00AE2E0F" w:rsidRPr="00B52159" w:rsidRDefault="00AE2E0F" w:rsidP="00FE5CFE">
            <w:pPr>
              <w:pStyle w:val="Default"/>
              <w:numPr>
                <w:ilvl w:val="0"/>
                <w:numId w:val="3"/>
              </w:numPr>
              <w:rPr>
                <w:rFonts w:asciiTheme="majorHAnsi" w:eastAsia="Trebuchet MS" w:hAnsiTheme="majorHAnsi" w:cs="Arial"/>
                <w:bCs/>
                <w:color w:val="auto"/>
                <w:sz w:val="20"/>
                <w:szCs w:val="20"/>
              </w:rPr>
            </w:pPr>
            <w:r w:rsidRPr="00B52159">
              <w:rPr>
                <w:rFonts w:asciiTheme="majorHAnsi" w:eastAsia="Trebuchet MS" w:hAnsiTheme="majorHAnsi" w:cs="Arial"/>
                <w:bCs/>
                <w:color w:val="auto"/>
                <w:sz w:val="20"/>
                <w:szCs w:val="20"/>
              </w:rPr>
              <w:t xml:space="preserve">Discipline courses (posted on the </w:t>
            </w:r>
            <w:r w:rsidRPr="00B52159">
              <w:rPr>
                <w:rFonts w:asciiTheme="majorHAnsi" w:eastAsia="Trebuchet MS" w:hAnsiTheme="majorHAnsi" w:cs="Arial"/>
                <w:bCs/>
                <w:i/>
                <w:color w:val="auto"/>
                <w:sz w:val="20"/>
                <w:szCs w:val="20"/>
              </w:rPr>
              <w:t>e-learning</w:t>
            </w:r>
            <w:r w:rsidRPr="00B52159">
              <w:rPr>
                <w:rFonts w:asciiTheme="majorHAnsi" w:eastAsia="Trebuchet MS" w:hAnsiTheme="majorHAnsi" w:cs="Arial"/>
                <w:bCs/>
                <w:color w:val="auto"/>
                <w:sz w:val="20"/>
                <w:szCs w:val="20"/>
              </w:rPr>
              <w:t xml:space="preserve"> platform)</w:t>
            </w:r>
          </w:p>
        </w:tc>
      </w:tr>
      <w:tr w:rsidR="00704BB4" w:rsidRPr="00B52159"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B52159" w:rsidRDefault="00704BB4" w:rsidP="00FE5CFE">
            <w:pPr>
              <w:spacing w:line="276" w:lineRule="auto"/>
              <w:rPr>
                <w:rFonts w:asciiTheme="majorHAnsi" w:hAnsiTheme="majorHAnsi" w:cs="Arial"/>
                <w:b/>
                <w:bCs/>
                <w:szCs w:val="20"/>
                <w:lang w:val="en-US"/>
              </w:rPr>
            </w:pPr>
            <w:r w:rsidRPr="00B52159">
              <w:rPr>
                <w:rFonts w:asciiTheme="majorHAnsi" w:hAnsiTheme="majorHAnsi" w:cs="Arial"/>
                <w:b/>
                <w:bCs/>
                <w:szCs w:val="20"/>
                <w:lang w:val="en-US"/>
              </w:rPr>
              <w:t>Observations</w:t>
            </w:r>
          </w:p>
        </w:tc>
      </w:tr>
      <w:tr w:rsidR="00704BB4" w:rsidRPr="00B52159"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C8BBD48" w14:textId="39D8DB0C" w:rsidR="00704BB4" w:rsidRPr="00B52159" w:rsidRDefault="00D953AF" w:rsidP="00FE5CFE">
            <w:pPr>
              <w:rPr>
                <w:rFonts w:asciiTheme="majorHAnsi" w:hAnsiTheme="majorHAnsi" w:cs="Arial"/>
                <w:bCs/>
                <w:szCs w:val="20"/>
                <w:lang w:val="en-US"/>
              </w:rPr>
            </w:pPr>
            <w:r w:rsidRPr="00B52159">
              <w:rPr>
                <w:rFonts w:asciiTheme="majorHAnsi" w:hAnsiTheme="majorHAnsi" w:cs="Arial"/>
                <w:bCs/>
                <w:szCs w:val="20"/>
                <w:lang w:val="en-US"/>
              </w:rPr>
              <w:t>Routes of drug administration</w:t>
            </w:r>
          </w:p>
        </w:tc>
        <w:tc>
          <w:tcPr>
            <w:tcW w:w="2552" w:type="dxa"/>
            <w:tcBorders>
              <w:top w:val="single" w:sz="4" w:space="0" w:color="auto"/>
              <w:left w:val="single" w:sz="4" w:space="0" w:color="auto"/>
              <w:bottom w:val="single" w:sz="4" w:space="0" w:color="auto"/>
              <w:right w:val="single" w:sz="4" w:space="0" w:color="auto"/>
            </w:tcBorders>
          </w:tcPr>
          <w:p w14:paraId="27E94880" w14:textId="38AE57BD" w:rsidR="00704BB4" w:rsidRPr="00B52159" w:rsidRDefault="00D953AF" w:rsidP="000025FF">
            <w:pPr>
              <w:spacing w:line="276" w:lineRule="auto"/>
              <w:rPr>
                <w:rFonts w:asciiTheme="majorHAnsi" w:hAnsiTheme="majorHAnsi" w:cs="Arial"/>
                <w:bCs/>
                <w:szCs w:val="20"/>
                <w:lang w:val="en-US"/>
              </w:rPr>
            </w:pPr>
            <w:r w:rsidRPr="00B52159">
              <w:rPr>
                <w:rFonts w:asciiTheme="majorHAnsi" w:hAnsiTheme="majorHAnsi" w:cs="Arial"/>
                <w:szCs w:val="20"/>
              </w:rPr>
              <w:t xml:space="preserve">Seminar. </w:t>
            </w:r>
            <w:r w:rsidR="000025FF" w:rsidRPr="00B52159">
              <w:rPr>
                <w:rFonts w:asciiTheme="majorHAnsi" w:hAnsiTheme="majorHAnsi" w:cs="Arial"/>
                <w:szCs w:val="20"/>
              </w:rPr>
              <w:t>Practical demonstration</w:t>
            </w:r>
          </w:p>
        </w:tc>
        <w:tc>
          <w:tcPr>
            <w:tcW w:w="1600" w:type="dxa"/>
            <w:tcBorders>
              <w:top w:val="single" w:sz="4" w:space="0" w:color="auto"/>
              <w:left w:val="single" w:sz="4" w:space="0" w:color="auto"/>
              <w:bottom w:val="single" w:sz="4" w:space="0" w:color="auto"/>
              <w:right w:val="single" w:sz="4" w:space="0" w:color="auto"/>
            </w:tcBorders>
          </w:tcPr>
          <w:p w14:paraId="3B8F2C12" w14:textId="11BFA125" w:rsidR="00704BB4" w:rsidRPr="00B52159" w:rsidRDefault="00D953AF"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704BB4" w:rsidRPr="00B52159"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7F95BF83" w:rsidR="00704BB4" w:rsidRPr="00B52159" w:rsidRDefault="00D953AF" w:rsidP="00FE5CFE">
            <w:pPr>
              <w:pStyle w:val="Default"/>
              <w:rPr>
                <w:rFonts w:asciiTheme="majorHAnsi" w:eastAsia="Trebuchet MS" w:hAnsiTheme="majorHAnsi" w:cs="Arial"/>
                <w:bCs/>
                <w:color w:val="auto"/>
                <w:sz w:val="20"/>
                <w:szCs w:val="20"/>
              </w:rPr>
            </w:pPr>
            <w:r w:rsidRPr="00B52159">
              <w:rPr>
                <w:rFonts w:asciiTheme="majorHAnsi" w:eastAsia="Trebuchet MS" w:hAnsiTheme="majorHAnsi" w:cs="Arial"/>
                <w:bCs/>
                <w:color w:val="auto"/>
                <w:sz w:val="20"/>
                <w:szCs w:val="20"/>
              </w:rPr>
              <w:t>Dose-effect relationship</w:t>
            </w:r>
          </w:p>
        </w:tc>
        <w:tc>
          <w:tcPr>
            <w:tcW w:w="2552" w:type="dxa"/>
            <w:tcBorders>
              <w:top w:val="single" w:sz="4" w:space="0" w:color="auto"/>
              <w:left w:val="single" w:sz="4" w:space="0" w:color="auto"/>
              <w:bottom w:val="single" w:sz="4" w:space="0" w:color="auto"/>
              <w:right w:val="single" w:sz="4" w:space="0" w:color="auto"/>
            </w:tcBorders>
          </w:tcPr>
          <w:p w14:paraId="0D7449BF" w14:textId="5565C379" w:rsidR="00704BB4" w:rsidRPr="00B52159" w:rsidRDefault="00D953AF" w:rsidP="000025FF">
            <w:pPr>
              <w:spacing w:line="276" w:lineRule="auto"/>
              <w:rPr>
                <w:rFonts w:asciiTheme="majorHAnsi" w:hAnsiTheme="majorHAnsi" w:cs="Arial"/>
                <w:bCs/>
                <w:szCs w:val="20"/>
                <w:lang w:val="en-US"/>
              </w:rPr>
            </w:pPr>
            <w:r w:rsidRPr="00B52159">
              <w:rPr>
                <w:rFonts w:asciiTheme="majorHAnsi" w:hAnsiTheme="majorHAnsi" w:cs="Arial"/>
                <w:szCs w:val="20"/>
              </w:rPr>
              <w:t xml:space="preserve">Seminar. </w:t>
            </w:r>
            <w:r w:rsidR="000025FF" w:rsidRPr="00B52159">
              <w:rPr>
                <w:rFonts w:asciiTheme="majorHAnsi" w:hAnsiTheme="majorHAnsi" w:cs="Arial"/>
                <w:szCs w:val="20"/>
              </w:rPr>
              <w:t>Practical demonstration</w:t>
            </w:r>
          </w:p>
        </w:tc>
        <w:tc>
          <w:tcPr>
            <w:tcW w:w="1600" w:type="dxa"/>
            <w:tcBorders>
              <w:top w:val="single" w:sz="4" w:space="0" w:color="auto"/>
              <w:left w:val="single" w:sz="4" w:space="0" w:color="auto"/>
              <w:bottom w:val="single" w:sz="4" w:space="0" w:color="auto"/>
              <w:right w:val="single" w:sz="4" w:space="0" w:color="auto"/>
            </w:tcBorders>
          </w:tcPr>
          <w:p w14:paraId="413DD2B1" w14:textId="3BC74D2B" w:rsidR="00704BB4" w:rsidRPr="00B52159" w:rsidRDefault="00D953AF"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704BB4" w:rsidRPr="00B52159"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DA9A7F0" w14:textId="53EF48AA" w:rsidR="00704BB4" w:rsidRPr="00B52159" w:rsidRDefault="00D953AF" w:rsidP="00FE5CFE">
            <w:pPr>
              <w:pStyle w:val="Default"/>
              <w:rPr>
                <w:rFonts w:asciiTheme="majorHAnsi" w:eastAsia="Trebuchet MS" w:hAnsiTheme="majorHAnsi" w:cs="Arial"/>
                <w:bCs/>
                <w:color w:val="auto"/>
                <w:sz w:val="20"/>
                <w:szCs w:val="20"/>
              </w:rPr>
            </w:pPr>
            <w:r w:rsidRPr="00B52159">
              <w:rPr>
                <w:rFonts w:asciiTheme="majorHAnsi" w:eastAsia="Trebuchet MS" w:hAnsiTheme="majorHAnsi" w:cs="Arial"/>
                <w:bCs/>
                <w:color w:val="auto"/>
                <w:sz w:val="20"/>
                <w:szCs w:val="20"/>
              </w:rPr>
              <w:t>Structure-effect relationship</w:t>
            </w:r>
          </w:p>
        </w:tc>
        <w:tc>
          <w:tcPr>
            <w:tcW w:w="2552" w:type="dxa"/>
            <w:tcBorders>
              <w:top w:val="single" w:sz="4" w:space="0" w:color="auto"/>
              <w:left w:val="single" w:sz="4" w:space="0" w:color="auto"/>
              <w:bottom w:val="single" w:sz="4" w:space="0" w:color="auto"/>
              <w:right w:val="single" w:sz="4" w:space="0" w:color="auto"/>
            </w:tcBorders>
          </w:tcPr>
          <w:p w14:paraId="509C7CED" w14:textId="373899F9" w:rsidR="00704BB4" w:rsidRPr="00B52159" w:rsidRDefault="00D953AF" w:rsidP="000025FF">
            <w:pPr>
              <w:spacing w:line="276" w:lineRule="auto"/>
              <w:rPr>
                <w:rFonts w:asciiTheme="majorHAnsi" w:hAnsiTheme="majorHAnsi" w:cs="Arial"/>
                <w:bCs/>
                <w:szCs w:val="20"/>
                <w:lang w:val="en-US"/>
              </w:rPr>
            </w:pPr>
            <w:r w:rsidRPr="00B52159">
              <w:rPr>
                <w:rFonts w:asciiTheme="majorHAnsi" w:hAnsiTheme="majorHAnsi" w:cs="Arial"/>
                <w:szCs w:val="20"/>
              </w:rPr>
              <w:t>Seminar. Practical demonstration</w:t>
            </w:r>
          </w:p>
        </w:tc>
        <w:tc>
          <w:tcPr>
            <w:tcW w:w="1600" w:type="dxa"/>
            <w:tcBorders>
              <w:top w:val="single" w:sz="4" w:space="0" w:color="auto"/>
              <w:left w:val="single" w:sz="4" w:space="0" w:color="auto"/>
              <w:bottom w:val="single" w:sz="4" w:space="0" w:color="auto"/>
              <w:right w:val="single" w:sz="4" w:space="0" w:color="auto"/>
            </w:tcBorders>
          </w:tcPr>
          <w:p w14:paraId="1E7168AA" w14:textId="4EAEB8A1" w:rsidR="00704BB4" w:rsidRPr="00B52159" w:rsidRDefault="00D953AF"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704BB4" w:rsidRPr="00B52159"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5F79E22B" w14:textId="1DC37C0C" w:rsidR="00704BB4" w:rsidRPr="00B52159" w:rsidRDefault="00D953AF" w:rsidP="00FE5CFE">
            <w:pPr>
              <w:pStyle w:val="Default"/>
              <w:rPr>
                <w:rFonts w:asciiTheme="majorHAnsi" w:eastAsia="Trebuchet MS" w:hAnsiTheme="majorHAnsi" w:cs="Arial"/>
                <w:bCs/>
                <w:color w:val="auto"/>
                <w:sz w:val="20"/>
                <w:szCs w:val="20"/>
              </w:rPr>
            </w:pPr>
            <w:proofErr w:type="spellStart"/>
            <w:r w:rsidRPr="00B52159">
              <w:rPr>
                <w:rFonts w:asciiTheme="majorHAnsi" w:eastAsia="Trebuchet MS" w:hAnsiTheme="majorHAnsi" w:cs="Arial"/>
                <w:bCs/>
                <w:color w:val="auto"/>
                <w:sz w:val="20"/>
                <w:szCs w:val="20"/>
              </w:rPr>
              <w:t>Cholinoceptor</w:t>
            </w:r>
            <w:proofErr w:type="spellEnd"/>
            <w:r w:rsidRPr="00B52159">
              <w:rPr>
                <w:rFonts w:asciiTheme="majorHAnsi" w:eastAsia="Trebuchet MS" w:hAnsiTheme="majorHAnsi" w:cs="Arial"/>
                <w:bCs/>
                <w:color w:val="auto"/>
                <w:sz w:val="20"/>
                <w:szCs w:val="20"/>
              </w:rPr>
              <w:t xml:space="preserve"> blockers and activating drugs</w:t>
            </w:r>
          </w:p>
        </w:tc>
        <w:tc>
          <w:tcPr>
            <w:tcW w:w="2552" w:type="dxa"/>
            <w:tcBorders>
              <w:top w:val="single" w:sz="4" w:space="0" w:color="auto"/>
              <w:left w:val="single" w:sz="4" w:space="0" w:color="auto"/>
              <w:bottom w:val="single" w:sz="4" w:space="0" w:color="auto"/>
              <w:right w:val="single" w:sz="4" w:space="0" w:color="auto"/>
            </w:tcBorders>
          </w:tcPr>
          <w:p w14:paraId="61E679D7" w14:textId="42B39246" w:rsidR="00704BB4" w:rsidRPr="00B52159" w:rsidRDefault="00D953AF" w:rsidP="000025FF">
            <w:pPr>
              <w:spacing w:line="276" w:lineRule="auto"/>
              <w:rPr>
                <w:rFonts w:asciiTheme="majorHAnsi" w:hAnsiTheme="majorHAnsi" w:cs="Arial"/>
                <w:bCs/>
                <w:szCs w:val="20"/>
                <w:lang w:val="en-US"/>
              </w:rPr>
            </w:pPr>
            <w:r w:rsidRPr="00B52159">
              <w:rPr>
                <w:rFonts w:asciiTheme="majorHAnsi" w:hAnsiTheme="majorHAnsi" w:cs="Arial"/>
                <w:szCs w:val="20"/>
              </w:rPr>
              <w:t xml:space="preserve">Seminar. </w:t>
            </w:r>
            <w:r w:rsidR="000025FF" w:rsidRPr="00B52159">
              <w:rPr>
                <w:rFonts w:asciiTheme="majorHAnsi" w:hAnsiTheme="majorHAnsi" w:cs="Arial"/>
                <w:szCs w:val="20"/>
              </w:rPr>
              <w:t>Practical demonstration</w:t>
            </w:r>
          </w:p>
        </w:tc>
        <w:tc>
          <w:tcPr>
            <w:tcW w:w="1600" w:type="dxa"/>
            <w:tcBorders>
              <w:top w:val="single" w:sz="4" w:space="0" w:color="auto"/>
              <w:left w:val="single" w:sz="4" w:space="0" w:color="auto"/>
              <w:bottom w:val="single" w:sz="4" w:space="0" w:color="auto"/>
              <w:right w:val="single" w:sz="4" w:space="0" w:color="auto"/>
            </w:tcBorders>
          </w:tcPr>
          <w:p w14:paraId="61DD0E5C" w14:textId="41156C33" w:rsidR="00704BB4" w:rsidRPr="00B52159" w:rsidRDefault="00D953AF"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D953AF" w:rsidRPr="00B52159" w14:paraId="349C6CDE" w14:textId="77777777" w:rsidTr="00704BB4">
        <w:tc>
          <w:tcPr>
            <w:tcW w:w="5778" w:type="dxa"/>
            <w:tcBorders>
              <w:top w:val="single" w:sz="4" w:space="0" w:color="auto"/>
              <w:left w:val="single" w:sz="4" w:space="0" w:color="auto"/>
              <w:bottom w:val="single" w:sz="4" w:space="0" w:color="auto"/>
              <w:right w:val="single" w:sz="4" w:space="0" w:color="auto"/>
            </w:tcBorders>
          </w:tcPr>
          <w:p w14:paraId="530EB1B1" w14:textId="6DDB19D2" w:rsidR="00D953AF" w:rsidRPr="00B52159" w:rsidRDefault="004C33F3" w:rsidP="00FE5CFE">
            <w:pPr>
              <w:pStyle w:val="Default"/>
              <w:rPr>
                <w:rFonts w:asciiTheme="majorHAnsi" w:eastAsia="Trebuchet MS" w:hAnsiTheme="majorHAnsi" w:cs="Arial"/>
                <w:bCs/>
                <w:color w:val="auto"/>
                <w:sz w:val="20"/>
                <w:szCs w:val="20"/>
              </w:rPr>
            </w:pPr>
            <w:r w:rsidRPr="00B52159">
              <w:rPr>
                <w:rFonts w:asciiTheme="majorHAnsi" w:eastAsia="Trebuchet MS" w:hAnsiTheme="majorHAnsi" w:cs="Arial"/>
                <w:bCs/>
                <w:color w:val="auto"/>
                <w:sz w:val="20"/>
                <w:szCs w:val="20"/>
              </w:rPr>
              <w:lastRenderedPageBreak/>
              <w:t>Sympathomimetic</w:t>
            </w:r>
          </w:p>
        </w:tc>
        <w:tc>
          <w:tcPr>
            <w:tcW w:w="2552" w:type="dxa"/>
            <w:tcBorders>
              <w:top w:val="single" w:sz="4" w:space="0" w:color="auto"/>
              <w:left w:val="single" w:sz="4" w:space="0" w:color="auto"/>
              <w:bottom w:val="single" w:sz="4" w:space="0" w:color="auto"/>
              <w:right w:val="single" w:sz="4" w:space="0" w:color="auto"/>
            </w:tcBorders>
          </w:tcPr>
          <w:p w14:paraId="75C3B8FA" w14:textId="063DE1D5" w:rsidR="00D953AF" w:rsidRPr="00B52159" w:rsidRDefault="00D953AF" w:rsidP="000025FF">
            <w:pPr>
              <w:spacing w:line="276" w:lineRule="auto"/>
              <w:rPr>
                <w:rFonts w:asciiTheme="majorHAnsi" w:hAnsiTheme="majorHAnsi" w:cs="Arial"/>
                <w:bCs/>
                <w:szCs w:val="20"/>
                <w:lang w:val="en-US"/>
              </w:rPr>
            </w:pPr>
            <w:r w:rsidRPr="00B52159">
              <w:rPr>
                <w:rFonts w:asciiTheme="majorHAnsi" w:hAnsiTheme="majorHAnsi" w:cs="Arial"/>
                <w:szCs w:val="20"/>
              </w:rPr>
              <w:t xml:space="preserve">Seminar. </w:t>
            </w:r>
            <w:r w:rsidR="000025FF" w:rsidRPr="00B52159">
              <w:rPr>
                <w:rFonts w:asciiTheme="majorHAnsi" w:hAnsiTheme="majorHAnsi" w:cs="Arial"/>
                <w:szCs w:val="20"/>
              </w:rPr>
              <w:t>Practical demonstration</w:t>
            </w:r>
          </w:p>
        </w:tc>
        <w:tc>
          <w:tcPr>
            <w:tcW w:w="1600" w:type="dxa"/>
            <w:tcBorders>
              <w:top w:val="single" w:sz="4" w:space="0" w:color="auto"/>
              <w:left w:val="single" w:sz="4" w:space="0" w:color="auto"/>
              <w:bottom w:val="single" w:sz="4" w:space="0" w:color="auto"/>
              <w:right w:val="single" w:sz="4" w:space="0" w:color="auto"/>
            </w:tcBorders>
          </w:tcPr>
          <w:p w14:paraId="709C3B50" w14:textId="41CADA33" w:rsidR="00D953AF" w:rsidRPr="00B52159" w:rsidRDefault="007205A7"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D953AF" w:rsidRPr="00B52159" w14:paraId="5701E143" w14:textId="77777777" w:rsidTr="00704BB4">
        <w:tc>
          <w:tcPr>
            <w:tcW w:w="5778" w:type="dxa"/>
            <w:tcBorders>
              <w:top w:val="single" w:sz="4" w:space="0" w:color="auto"/>
              <w:left w:val="single" w:sz="4" w:space="0" w:color="auto"/>
              <w:bottom w:val="single" w:sz="4" w:space="0" w:color="auto"/>
              <w:right w:val="single" w:sz="4" w:space="0" w:color="auto"/>
            </w:tcBorders>
          </w:tcPr>
          <w:p w14:paraId="4670D91C" w14:textId="4EC799E7" w:rsidR="00D953AF" w:rsidRPr="00B52159" w:rsidRDefault="007205A7" w:rsidP="00FE5CFE">
            <w:pPr>
              <w:pStyle w:val="Default"/>
              <w:rPr>
                <w:rFonts w:asciiTheme="majorHAnsi" w:eastAsia="Trebuchet MS" w:hAnsiTheme="majorHAnsi" w:cs="Arial"/>
                <w:bCs/>
                <w:color w:val="auto"/>
                <w:sz w:val="20"/>
                <w:szCs w:val="20"/>
              </w:rPr>
            </w:pPr>
            <w:proofErr w:type="spellStart"/>
            <w:r w:rsidRPr="00B52159">
              <w:rPr>
                <w:rFonts w:asciiTheme="majorHAnsi" w:eastAsia="Trebuchet MS" w:hAnsiTheme="majorHAnsi" w:cs="Arial"/>
                <w:bCs/>
                <w:color w:val="auto"/>
                <w:sz w:val="20"/>
                <w:szCs w:val="20"/>
              </w:rPr>
              <w:t>Adrenoceptor</w:t>
            </w:r>
            <w:proofErr w:type="spellEnd"/>
            <w:r w:rsidRPr="00B52159">
              <w:rPr>
                <w:rFonts w:asciiTheme="majorHAnsi" w:eastAsia="Trebuchet MS" w:hAnsiTheme="majorHAnsi" w:cs="Arial"/>
                <w:bCs/>
                <w:color w:val="auto"/>
                <w:sz w:val="20"/>
                <w:szCs w:val="20"/>
              </w:rPr>
              <w:t xml:space="preserve"> blockers</w:t>
            </w:r>
          </w:p>
        </w:tc>
        <w:tc>
          <w:tcPr>
            <w:tcW w:w="2552" w:type="dxa"/>
            <w:tcBorders>
              <w:top w:val="single" w:sz="4" w:space="0" w:color="auto"/>
              <w:left w:val="single" w:sz="4" w:space="0" w:color="auto"/>
              <w:bottom w:val="single" w:sz="4" w:space="0" w:color="auto"/>
              <w:right w:val="single" w:sz="4" w:space="0" w:color="auto"/>
            </w:tcBorders>
          </w:tcPr>
          <w:p w14:paraId="7245E25B" w14:textId="20417C90" w:rsidR="00D953AF" w:rsidRPr="00B52159" w:rsidRDefault="00D953AF" w:rsidP="000025FF">
            <w:pPr>
              <w:spacing w:line="276" w:lineRule="auto"/>
              <w:rPr>
                <w:rFonts w:asciiTheme="majorHAnsi" w:hAnsiTheme="majorHAnsi" w:cs="Arial"/>
                <w:bCs/>
                <w:szCs w:val="20"/>
                <w:lang w:val="en-US"/>
              </w:rPr>
            </w:pPr>
            <w:r w:rsidRPr="00B52159">
              <w:rPr>
                <w:rFonts w:asciiTheme="majorHAnsi" w:hAnsiTheme="majorHAnsi" w:cs="Arial"/>
                <w:szCs w:val="20"/>
              </w:rPr>
              <w:t xml:space="preserve">Seminar. </w:t>
            </w:r>
            <w:r w:rsidR="000025FF" w:rsidRPr="00B52159">
              <w:rPr>
                <w:rFonts w:asciiTheme="majorHAnsi" w:hAnsiTheme="majorHAnsi" w:cs="Arial"/>
                <w:szCs w:val="20"/>
              </w:rPr>
              <w:t>Practical demonstration</w:t>
            </w:r>
          </w:p>
        </w:tc>
        <w:tc>
          <w:tcPr>
            <w:tcW w:w="1600" w:type="dxa"/>
            <w:tcBorders>
              <w:top w:val="single" w:sz="4" w:space="0" w:color="auto"/>
              <w:left w:val="single" w:sz="4" w:space="0" w:color="auto"/>
              <w:bottom w:val="single" w:sz="4" w:space="0" w:color="auto"/>
              <w:right w:val="single" w:sz="4" w:space="0" w:color="auto"/>
            </w:tcBorders>
          </w:tcPr>
          <w:p w14:paraId="7E09BF6E" w14:textId="22FCCB3E" w:rsidR="00D953AF" w:rsidRPr="00B52159" w:rsidRDefault="007205A7"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D953AF" w:rsidRPr="00B52159" w14:paraId="1E02CA98" w14:textId="77777777" w:rsidTr="00704BB4">
        <w:tc>
          <w:tcPr>
            <w:tcW w:w="5778" w:type="dxa"/>
            <w:tcBorders>
              <w:top w:val="single" w:sz="4" w:space="0" w:color="auto"/>
              <w:left w:val="single" w:sz="4" w:space="0" w:color="auto"/>
              <w:bottom w:val="single" w:sz="4" w:space="0" w:color="auto"/>
              <w:right w:val="single" w:sz="4" w:space="0" w:color="auto"/>
            </w:tcBorders>
          </w:tcPr>
          <w:p w14:paraId="10CF0444" w14:textId="570DCC6F" w:rsidR="00D953AF" w:rsidRPr="00B52159" w:rsidRDefault="007205A7" w:rsidP="00FE5CFE">
            <w:pPr>
              <w:pStyle w:val="Default"/>
              <w:rPr>
                <w:rFonts w:asciiTheme="majorHAnsi" w:eastAsia="Trebuchet MS" w:hAnsiTheme="majorHAnsi" w:cs="Arial"/>
                <w:bCs/>
                <w:color w:val="auto"/>
                <w:sz w:val="20"/>
                <w:szCs w:val="20"/>
              </w:rPr>
            </w:pPr>
            <w:r w:rsidRPr="00B52159">
              <w:rPr>
                <w:rFonts w:asciiTheme="majorHAnsi" w:eastAsia="Trebuchet MS" w:hAnsiTheme="majorHAnsi" w:cs="Arial"/>
                <w:bCs/>
                <w:color w:val="auto"/>
                <w:sz w:val="20"/>
                <w:szCs w:val="20"/>
              </w:rPr>
              <w:t>Drug evaluation and drug regulation</w:t>
            </w:r>
          </w:p>
        </w:tc>
        <w:tc>
          <w:tcPr>
            <w:tcW w:w="2552" w:type="dxa"/>
            <w:tcBorders>
              <w:top w:val="single" w:sz="4" w:space="0" w:color="auto"/>
              <w:left w:val="single" w:sz="4" w:space="0" w:color="auto"/>
              <w:bottom w:val="single" w:sz="4" w:space="0" w:color="auto"/>
              <w:right w:val="single" w:sz="4" w:space="0" w:color="auto"/>
            </w:tcBorders>
          </w:tcPr>
          <w:p w14:paraId="70E3636A" w14:textId="61F913B5" w:rsidR="00D953AF" w:rsidRPr="00B52159" w:rsidRDefault="007205A7" w:rsidP="00FE5CFE">
            <w:pPr>
              <w:spacing w:line="276" w:lineRule="auto"/>
              <w:rPr>
                <w:rFonts w:asciiTheme="majorHAnsi" w:hAnsiTheme="majorHAnsi" w:cs="Arial"/>
                <w:bCs/>
                <w:szCs w:val="20"/>
                <w:lang w:val="en-US"/>
              </w:rPr>
            </w:pPr>
            <w:r w:rsidRPr="00B52159">
              <w:rPr>
                <w:rFonts w:asciiTheme="majorHAnsi" w:hAnsiTheme="majorHAnsi" w:cs="Arial"/>
                <w:szCs w:val="20"/>
              </w:rPr>
              <w:t>Seminar</w:t>
            </w:r>
          </w:p>
        </w:tc>
        <w:tc>
          <w:tcPr>
            <w:tcW w:w="1600" w:type="dxa"/>
            <w:tcBorders>
              <w:top w:val="single" w:sz="4" w:space="0" w:color="auto"/>
              <w:left w:val="single" w:sz="4" w:space="0" w:color="auto"/>
              <w:bottom w:val="single" w:sz="4" w:space="0" w:color="auto"/>
              <w:right w:val="single" w:sz="4" w:space="0" w:color="auto"/>
            </w:tcBorders>
          </w:tcPr>
          <w:p w14:paraId="5E69DAFB" w14:textId="2B75E9BC" w:rsidR="00D953AF" w:rsidRPr="00B52159" w:rsidRDefault="007205A7"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2 hours</w:t>
            </w:r>
          </w:p>
        </w:tc>
      </w:tr>
      <w:tr w:rsidR="00704BB4" w:rsidRPr="00B52159"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04BF41E9" w14:textId="77777777" w:rsidR="00F83A7D" w:rsidRPr="00B52159" w:rsidRDefault="00F83A7D" w:rsidP="00FE5CFE">
            <w:pPr>
              <w:spacing w:line="276" w:lineRule="auto"/>
              <w:rPr>
                <w:rFonts w:asciiTheme="majorHAnsi" w:hAnsiTheme="majorHAnsi" w:cs="Arial"/>
                <w:b/>
                <w:szCs w:val="20"/>
                <w:lang w:val="en-US"/>
              </w:rPr>
            </w:pPr>
          </w:p>
          <w:p w14:paraId="68489E0E" w14:textId="77777777" w:rsidR="00704BB4" w:rsidRPr="00B52159" w:rsidRDefault="00704BB4" w:rsidP="00FE5CFE">
            <w:pPr>
              <w:spacing w:line="276" w:lineRule="auto"/>
              <w:rPr>
                <w:rFonts w:asciiTheme="majorHAnsi" w:hAnsiTheme="majorHAnsi" w:cs="Arial"/>
                <w:bCs/>
                <w:szCs w:val="20"/>
                <w:lang w:val="en-US"/>
              </w:rPr>
            </w:pPr>
            <w:r w:rsidRPr="00B52159">
              <w:rPr>
                <w:rFonts w:asciiTheme="majorHAnsi" w:hAnsiTheme="majorHAnsi" w:cs="Arial"/>
                <w:b/>
                <w:szCs w:val="20"/>
                <w:lang w:val="en-US"/>
              </w:rPr>
              <w:t>Bibliography</w:t>
            </w:r>
          </w:p>
          <w:p w14:paraId="4EC63975" w14:textId="77777777" w:rsidR="00704BB4" w:rsidRPr="00B52159" w:rsidRDefault="008B49B5" w:rsidP="008B49B5">
            <w:pPr>
              <w:pStyle w:val="ListParagraph"/>
              <w:numPr>
                <w:ilvl w:val="0"/>
                <w:numId w:val="4"/>
              </w:numPr>
              <w:spacing w:line="240" w:lineRule="auto"/>
              <w:rPr>
                <w:rFonts w:asciiTheme="majorHAnsi" w:hAnsiTheme="majorHAnsi" w:cs="Arial"/>
                <w:szCs w:val="20"/>
              </w:rPr>
            </w:pPr>
            <w:r w:rsidRPr="00B52159">
              <w:rPr>
                <w:rFonts w:asciiTheme="majorHAnsi" w:hAnsiTheme="majorHAnsi" w:cs="Arial"/>
                <w:szCs w:val="20"/>
                <w:lang w:val="it-IT" w:bidi="ne-NP"/>
              </w:rPr>
              <w:t>Katzung B.G. — Basic &amp; Clinical Pharmacology,  Prentice Hall International Inc., London, 2012</w:t>
            </w:r>
          </w:p>
          <w:p w14:paraId="44E47267" w14:textId="78E6BDD6" w:rsidR="008B49B5" w:rsidRPr="00B52159" w:rsidRDefault="008B49B5" w:rsidP="007E769B">
            <w:pPr>
              <w:pStyle w:val="ListParagraph"/>
              <w:numPr>
                <w:ilvl w:val="0"/>
                <w:numId w:val="4"/>
              </w:numPr>
              <w:spacing w:line="240" w:lineRule="auto"/>
              <w:rPr>
                <w:rFonts w:asciiTheme="majorHAnsi" w:hAnsiTheme="majorHAnsi" w:cs="Arial"/>
                <w:szCs w:val="20"/>
              </w:rPr>
            </w:pPr>
            <w:r w:rsidRPr="00B52159">
              <w:rPr>
                <w:rFonts w:asciiTheme="majorHAnsi" w:hAnsiTheme="majorHAnsi" w:cs="Arial"/>
                <w:szCs w:val="20"/>
              </w:rPr>
              <w:t>Smith and Reynard –Textbook of Pharmacology, An HBJ International Edition, W.B.Saunders</w:t>
            </w:r>
            <w:r w:rsidR="007E769B" w:rsidRPr="00B52159">
              <w:rPr>
                <w:rFonts w:asciiTheme="majorHAnsi" w:hAnsiTheme="majorHAnsi" w:cs="Arial"/>
                <w:szCs w:val="20"/>
              </w:rPr>
              <w:t xml:space="preserve"> Company, 1992 (at discipline)</w:t>
            </w:r>
          </w:p>
        </w:tc>
      </w:tr>
    </w:tbl>
    <w:p w14:paraId="721CFAC7" w14:textId="77777777" w:rsidR="00704BB4" w:rsidRPr="00B52159" w:rsidRDefault="00704BB4" w:rsidP="00704BB4">
      <w:pPr>
        <w:spacing w:line="276" w:lineRule="auto"/>
        <w:rPr>
          <w:rFonts w:asciiTheme="majorHAnsi" w:hAnsiTheme="majorHAnsi" w:cs="Arial"/>
          <w:szCs w:val="20"/>
          <w:lang w:val="en-US"/>
        </w:rPr>
      </w:pPr>
    </w:p>
    <w:p w14:paraId="58464CA5" w14:textId="77777777" w:rsidR="00704BB4" w:rsidRPr="00B52159" w:rsidRDefault="00704BB4" w:rsidP="00704BB4">
      <w:pPr>
        <w:numPr>
          <w:ilvl w:val="0"/>
          <w:numId w:val="2"/>
        </w:numPr>
        <w:spacing w:line="276" w:lineRule="auto"/>
        <w:jc w:val="both"/>
        <w:rPr>
          <w:rFonts w:asciiTheme="majorHAnsi" w:hAnsiTheme="majorHAnsi" w:cs="Arial"/>
          <w:b/>
          <w:bCs/>
          <w:szCs w:val="20"/>
          <w:lang w:val="en-US"/>
        </w:rPr>
      </w:pPr>
      <w:r w:rsidRPr="00B52159">
        <w:rPr>
          <w:rStyle w:val="ln2tpunct"/>
          <w:rFonts w:asciiTheme="majorHAnsi" w:hAnsiTheme="majorHAnsi" w:cs="Arial"/>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B52159"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B52159" w:rsidRDefault="00704BB4" w:rsidP="00704BB4">
      <w:pPr>
        <w:spacing w:line="276" w:lineRule="auto"/>
        <w:jc w:val="both"/>
        <w:rPr>
          <w:rFonts w:asciiTheme="majorHAnsi" w:hAnsiTheme="majorHAnsi" w:cs="Arial"/>
          <w:b/>
          <w:bCs/>
          <w:szCs w:val="20"/>
          <w:lang w:val="en-US"/>
        </w:rPr>
      </w:pPr>
    </w:p>
    <w:p w14:paraId="6574DCBC" w14:textId="77777777" w:rsidR="00704BB4" w:rsidRPr="00B52159" w:rsidRDefault="00704BB4" w:rsidP="00704BB4">
      <w:pPr>
        <w:numPr>
          <w:ilvl w:val="0"/>
          <w:numId w:val="2"/>
        </w:num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B52159"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B52159" w:rsidRDefault="00704BB4"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Contribution to the final grade</w:t>
            </w:r>
          </w:p>
        </w:tc>
      </w:tr>
      <w:tr w:rsidR="007205A7" w:rsidRPr="00B52159"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7205A7" w:rsidRPr="00B52159" w:rsidRDefault="007205A7"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09DCF209" w:rsidR="007205A7" w:rsidRPr="00B52159" w:rsidRDefault="007205A7" w:rsidP="00FE5CFE">
            <w:pPr>
              <w:autoSpaceDE w:val="0"/>
              <w:autoSpaceDN w:val="0"/>
              <w:adjustRightInd w:val="0"/>
              <w:rPr>
                <w:rFonts w:asciiTheme="majorHAnsi" w:hAnsiTheme="majorHAnsi" w:cs="Arial"/>
                <w:bCs/>
                <w:szCs w:val="20"/>
                <w:lang w:val="en-US"/>
              </w:rPr>
            </w:pPr>
            <w:r w:rsidRPr="00B52159">
              <w:rPr>
                <w:rFonts w:asciiTheme="majorHAnsi" w:hAnsiTheme="majorHAnsi" w:cs="Arial"/>
                <w:bCs/>
                <w:szCs w:val="20"/>
                <w:lang w:val="en-US"/>
              </w:rPr>
              <w:t>Basic concepts and theoretical aspects of knowledge presented in the course</w:t>
            </w:r>
          </w:p>
        </w:tc>
        <w:tc>
          <w:tcPr>
            <w:tcW w:w="2086" w:type="dxa"/>
            <w:tcBorders>
              <w:top w:val="single" w:sz="4" w:space="0" w:color="auto"/>
              <w:left w:val="single" w:sz="4" w:space="0" w:color="auto"/>
              <w:bottom w:val="single" w:sz="4" w:space="0" w:color="auto"/>
              <w:right w:val="single" w:sz="4" w:space="0" w:color="auto"/>
            </w:tcBorders>
          </w:tcPr>
          <w:p w14:paraId="565C319E" w14:textId="208AC062" w:rsidR="007205A7" w:rsidRPr="00B52159" w:rsidRDefault="007205A7" w:rsidP="00FE5CFE">
            <w:pPr>
              <w:spacing w:line="276" w:lineRule="auto"/>
              <w:jc w:val="both"/>
              <w:rPr>
                <w:rFonts w:asciiTheme="majorHAnsi" w:hAnsiTheme="majorHAnsi" w:cs="Arial"/>
                <w:bCs/>
                <w:szCs w:val="20"/>
                <w:lang w:val="en-US"/>
              </w:rPr>
            </w:pPr>
            <w:r w:rsidRPr="00B52159">
              <w:rPr>
                <w:rFonts w:asciiTheme="majorHAnsi" w:hAnsiTheme="majorHAnsi" w:cs="Arial"/>
                <w:bCs/>
                <w:szCs w:val="20"/>
                <w:lang w:val="en-US"/>
              </w:rPr>
              <w:t>Sample written</w:t>
            </w:r>
          </w:p>
        </w:tc>
        <w:tc>
          <w:tcPr>
            <w:tcW w:w="1715" w:type="dxa"/>
            <w:tcBorders>
              <w:top w:val="single" w:sz="4" w:space="0" w:color="auto"/>
              <w:left w:val="single" w:sz="4" w:space="0" w:color="auto"/>
              <w:bottom w:val="single" w:sz="4" w:space="0" w:color="auto"/>
              <w:right w:val="single" w:sz="4" w:space="0" w:color="auto"/>
            </w:tcBorders>
          </w:tcPr>
          <w:p w14:paraId="29E857D6" w14:textId="06032D59" w:rsidR="007205A7" w:rsidRPr="00B52159" w:rsidRDefault="007205A7" w:rsidP="00FE5CFE">
            <w:pPr>
              <w:spacing w:line="276" w:lineRule="auto"/>
              <w:jc w:val="center"/>
              <w:rPr>
                <w:rFonts w:asciiTheme="majorHAnsi" w:hAnsiTheme="majorHAnsi" w:cs="Arial"/>
                <w:bCs/>
                <w:szCs w:val="20"/>
                <w:lang w:val="en-US"/>
              </w:rPr>
            </w:pPr>
            <w:r w:rsidRPr="00B52159">
              <w:rPr>
                <w:rFonts w:asciiTheme="majorHAnsi" w:hAnsiTheme="majorHAnsi" w:cs="Arial"/>
                <w:bCs/>
                <w:szCs w:val="20"/>
                <w:lang w:val="en-US"/>
              </w:rPr>
              <w:t>50%</w:t>
            </w:r>
          </w:p>
        </w:tc>
      </w:tr>
      <w:tr w:rsidR="007205A7" w:rsidRPr="00B52159"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205A7" w:rsidRPr="00B52159" w:rsidRDefault="007205A7" w:rsidP="00FE5CF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7C3E0055" w:rsidR="007205A7" w:rsidRPr="00B52159" w:rsidRDefault="007205A7"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The activity in the laboratory and the quality of essays made</w:t>
            </w:r>
          </w:p>
        </w:tc>
        <w:tc>
          <w:tcPr>
            <w:tcW w:w="2086" w:type="dxa"/>
            <w:tcBorders>
              <w:top w:val="single" w:sz="4" w:space="0" w:color="auto"/>
              <w:left w:val="single" w:sz="4" w:space="0" w:color="auto"/>
              <w:bottom w:val="single" w:sz="4" w:space="0" w:color="auto"/>
              <w:right w:val="single" w:sz="4" w:space="0" w:color="auto"/>
            </w:tcBorders>
          </w:tcPr>
          <w:p w14:paraId="6D2E0135" w14:textId="42EF5638" w:rsidR="007205A7" w:rsidRPr="00B52159" w:rsidRDefault="007205A7" w:rsidP="00FE5CFE">
            <w:pPr>
              <w:spacing w:line="276" w:lineRule="auto"/>
              <w:jc w:val="both"/>
              <w:rPr>
                <w:rFonts w:asciiTheme="majorHAnsi" w:hAnsiTheme="majorHAnsi" w:cs="Arial"/>
                <w:bCs/>
                <w:szCs w:val="20"/>
                <w:lang w:val="en-US"/>
              </w:rPr>
            </w:pPr>
            <w:r w:rsidRPr="00B52159">
              <w:rPr>
                <w:rFonts w:asciiTheme="majorHAnsi" w:hAnsiTheme="majorHAnsi" w:cs="Arial"/>
                <w:bCs/>
                <w:szCs w:val="20"/>
                <w:lang w:val="en-US"/>
              </w:rPr>
              <w:t>Sample practice</w:t>
            </w:r>
          </w:p>
        </w:tc>
        <w:tc>
          <w:tcPr>
            <w:tcW w:w="1715" w:type="dxa"/>
            <w:tcBorders>
              <w:top w:val="single" w:sz="4" w:space="0" w:color="auto"/>
              <w:left w:val="single" w:sz="4" w:space="0" w:color="auto"/>
              <w:bottom w:val="single" w:sz="4" w:space="0" w:color="auto"/>
              <w:right w:val="single" w:sz="4" w:space="0" w:color="auto"/>
            </w:tcBorders>
          </w:tcPr>
          <w:p w14:paraId="18F148FD" w14:textId="72CB8698" w:rsidR="007205A7" w:rsidRPr="00B52159" w:rsidRDefault="007205A7" w:rsidP="00FE5CFE">
            <w:pPr>
              <w:spacing w:line="276" w:lineRule="auto"/>
              <w:jc w:val="center"/>
              <w:rPr>
                <w:rFonts w:asciiTheme="majorHAnsi" w:hAnsiTheme="majorHAnsi" w:cs="Arial"/>
                <w:bCs/>
                <w:szCs w:val="20"/>
                <w:lang w:val="en-US"/>
              </w:rPr>
            </w:pPr>
            <w:r w:rsidRPr="00B52159">
              <w:rPr>
                <w:rFonts w:asciiTheme="majorHAnsi" w:hAnsiTheme="majorHAnsi" w:cs="Arial"/>
                <w:bCs/>
                <w:szCs w:val="20"/>
                <w:lang w:val="en-US"/>
              </w:rPr>
              <w:t>40%</w:t>
            </w:r>
          </w:p>
        </w:tc>
      </w:tr>
      <w:tr w:rsidR="007205A7" w:rsidRPr="00B52159"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205A7" w:rsidRPr="00B52159" w:rsidRDefault="007205A7" w:rsidP="00FE5CFE">
            <w:pPr>
              <w:spacing w:line="240" w:lineRule="auto"/>
              <w:rPr>
                <w:rFonts w:asciiTheme="majorHAnsi" w:hAnsiTheme="majorHAnsi" w:cs="Arial"/>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719FBE81" w:rsidR="007205A7" w:rsidRPr="00B52159" w:rsidRDefault="007205A7" w:rsidP="00FE5CFE">
            <w:pPr>
              <w:spacing w:line="276" w:lineRule="auto"/>
              <w:rPr>
                <w:rFonts w:asciiTheme="majorHAnsi" w:hAnsiTheme="majorHAnsi" w:cs="Arial"/>
                <w:bCs/>
                <w:szCs w:val="20"/>
                <w:lang w:val="en-US"/>
              </w:rPr>
            </w:pPr>
            <w:r w:rsidRPr="00B52159">
              <w:rPr>
                <w:rFonts w:asciiTheme="majorHAnsi" w:hAnsiTheme="majorHAnsi" w:cs="Arial"/>
                <w:bCs/>
                <w:szCs w:val="20"/>
                <w:lang w:val="en-US"/>
              </w:rPr>
              <w:t>Tests during the semester</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7205A7" w:rsidRPr="00B52159" w:rsidRDefault="007205A7" w:rsidP="00FE5CFE">
            <w:pPr>
              <w:spacing w:line="276" w:lineRule="auto"/>
              <w:jc w:val="both"/>
              <w:rPr>
                <w:rFonts w:asciiTheme="majorHAnsi" w:hAnsiTheme="majorHAnsi" w:cs="Arial"/>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04F776C6" w:rsidR="007205A7" w:rsidRPr="00B52159" w:rsidRDefault="007205A7" w:rsidP="00FE5CFE">
            <w:pPr>
              <w:spacing w:line="276" w:lineRule="auto"/>
              <w:jc w:val="center"/>
              <w:rPr>
                <w:rFonts w:asciiTheme="majorHAnsi" w:hAnsiTheme="majorHAnsi" w:cs="Arial"/>
                <w:bCs/>
                <w:szCs w:val="20"/>
                <w:lang w:val="en-US"/>
              </w:rPr>
            </w:pPr>
            <w:r w:rsidRPr="00B52159">
              <w:rPr>
                <w:rFonts w:asciiTheme="majorHAnsi" w:hAnsiTheme="majorHAnsi" w:cs="Arial"/>
                <w:bCs/>
                <w:szCs w:val="20"/>
                <w:lang w:val="en-US"/>
              </w:rPr>
              <w:t>10%</w:t>
            </w:r>
          </w:p>
        </w:tc>
      </w:tr>
      <w:tr w:rsidR="007205A7" w:rsidRPr="00B52159"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1C3006B9" w:rsidR="007205A7" w:rsidRPr="00B52159" w:rsidRDefault="007205A7" w:rsidP="007205A7">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 xml:space="preserve">Minimal performance standard: </w:t>
            </w:r>
            <w:r w:rsidRPr="00B52159">
              <w:rPr>
                <w:rFonts w:asciiTheme="majorHAnsi" w:hAnsiTheme="majorHAnsi" w:cs="Arial"/>
                <w:bCs/>
                <w:szCs w:val="20"/>
                <w:lang w:val="en-US"/>
              </w:rPr>
              <w:t>Describe the pharmacokinetic stages and the mechanism of action of a particular drug.</w:t>
            </w:r>
          </w:p>
        </w:tc>
      </w:tr>
    </w:tbl>
    <w:p w14:paraId="0A30C5CE" w14:textId="77777777" w:rsidR="00704BB4" w:rsidRPr="00B52159" w:rsidRDefault="00704BB4" w:rsidP="00704BB4">
      <w:pPr>
        <w:spacing w:line="276" w:lineRule="auto"/>
        <w:jc w:val="both"/>
        <w:rPr>
          <w:rFonts w:asciiTheme="majorHAnsi" w:hAnsiTheme="majorHAnsi" w:cs="Arial"/>
          <w:b/>
          <w:bCs/>
          <w:szCs w:val="20"/>
          <w:lang w:val="en-US"/>
        </w:rPr>
      </w:pPr>
    </w:p>
    <w:p w14:paraId="0C212989" w14:textId="77777777" w:rsidR="00704BB4" w:rsidRPr="00B52159" w:rsidRDefault="00704BB4" w:rsidP="00704BB4">
      <w:pPr>
        <w:spacing w:line="276" w:lineRule="auto"/>
        <w:jc w:val="both"/>
        <w:rPr>
          <w:rFonts w:asciiTheme="majorHAnsi" w:hAnsiTheme="majorHAnsi" w:cs="Arial"/>
          <w:b/>
          <w:bCs/>
          <w:szCs w:val="20"/>
          <w:lang w:val="en-US"/>
        </w:rPr>
      </w:pPr>
    </w:p>
    <w:p w14:paraId="6F431AFF" w14:textId="57B3EC60" w:rsidR="00704BB4" w:rsidRPr="00B52159" w:rsidRDefault="00704BB4" w:rsidP="00704BB4">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Date:</w:t>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004D77D9" w:rsidRPr="00B52159">
        <w:rPr>
          <w:rFonts w:asciiTheme="majorHAnsi" w:hAnsiTheme="majorHAnsi" w:cs="Arial"/>
          <w:b/>
          <w:bCs/>
          <w:szCs w:val="20"/>
          <w:lang w:val="en-US"/>
        </w:rPr>
        <w:tab/>
      </w:r>
      <w:r w:rsidR="004D77D9" w:rsidRPr="00B52159">
        <w:rPr>
          <w:rFonts w:asciiTheme="majorHAnsi" w:hAnsiTheme="majorHAnsi" w:cs="Arial"/>
          <w:b/>
          <w:bCs/>
          <w:szCs w:val="20"/>
          <w:lang w:val="en-US"/>
        </w:rPr>
        <w:tab/>
      </w:r>
      <w:r w:rsidRPr="00B52159">
        <w:rPr>
          <w:rFonts w:asciiTheme="majorHAnsi" w:hAnsiTheme="majorHAnsi" w:cs="Arial"/>
          <w:b/>
          <w:bCs/>
          <w:szCs w:val="20"/>
          <w:lang w:val="en-US"/>
        </w:rPr>
        <w:t>Signature of head of discipline</w:t>
      </w:r>
    </w:p>
    <w:p w14:paraId="7C6FAB9C" w14:textId="15C162CF" w:rsidR="00704BB4" w:rsidRPr="00B52159" w:rsidRDefault="00AE12A5" w:rsidP="00704BB4">
      <w:pPr>
        <w:spacing w:line="276" w:lineRule="auto"/>
        <w:jc w:val="both"/>
        <w:rPr>
          <w:rFonts w:asciiTheme="majorHAnsi" w:hAnsiTheme="majorHAnsi" w:cs="Arial"/>
          <w:b/>
          <w:bCs/>
          <w:szCs w:val="20"/>
          <w:lang w:val="en-US"/>
        </w:rPr>
      </w:pPr>
      <w:r w:rsidRPr="00B52159">
        <w:rPr>
          <w:rFonts w:asciiTheme="majorHAnsi" w:hAnsiTheme="majorHAnsi" w:cs="Arial"/>
          <w:bCs/>
          <w:szCs w:val="20"/>
          <w:lang w:val="en-US"/>
        </w:rPr>
        <w:t>25.09.2019</w:t>
      </w:r>
      <w:r w:rsidR="00704BB4" w:rsidRPr="00B52159">
        <w:rPr>
          <w:rFonts w:asciiTheme="majorHAnsi" w:hAnsiTheme="majorHAnsi" w:cs="Arial"/>
          <w:bCs/>
          <w:szCs w:val="20"/>
          <w:lang w:val="en-US"/>
        </w:rPr>
        <w:tab/>
      </w:r>
      <w:r w:rsidR="00704BB4" w:rsidRPr="00B52159">
        <w:rPr>
          <w:rFonts w:asciiTheme="majorHAnsi" w:hAnsiTheme="majorHAnsi" w:cs="Arial"/>
          <w:bCs/>
          <w:szCs w:val="20"/>
          <w:lang w:val="en-US"/>
        </w:rPr>
        <w:tab/>
      </w:r>
      <w:r w:rsidR="00704BB4" w:rsidRPr="00B52159">
        <w:rPr>
          <w:rFonts w:asciiTheme="majorHAnsi" w:hAnsiTheme="majorHAnsi" w:cs="Arial"/>
          <w:bCs/>
          <w:szCs w:val="20"/>
          <w:lang w:val="en-US"/>
        </w:rPr>
        <w:tab/>
      </w:r>
      <w:r w:rsidR="00704BB4" w:rsidRPr="00B52159">
        <w:rPr>
          <w:rFonts w:asciiTheme="majorHAnsi" w:hAnsiTheme="majorHAnsi" w:cs="Arial"/>
          <w:bCs/>
          <w:szCs w:val="20"/>
          <w:lang w:val="en-US"/>
        </w:rPr>
        <w:tab/>
      </w:r>
      <w:r w:rsidR="00704BB4" w:rsidRPr="00B52159">
        <w:rPr>
          <w:rFonts w:asciiTheme="majorHAnsi" w:hAnsiTheme="majorHAnsi" w:cs="Arial"/>
          <w:bCs/>
          <w:szCs w:val="20"/>
          <w:lang w:val="en-US"/>
        </w:rPr>
        <w:tab/>
      </w:r>
      <w:r w:rsidR="00704BB4" w:rsidRPr="00B52159">
        <w:rPr>
          <w:rFonts w:asciiTheme="majorHAnsi" w:hAnsiTheme="majorHAnsi" w:cs="Arial"/>
          <w:bCs/>
          <w:szCs w:val="20"/>
          <w:lang w:val="en-US"/>
        </w:rPr>
        <w:tab/>
      </w:r>
      <w:r w:rsidR="007205A7" w:rsidRPr="00B52159">
        <w:rPr>
          <w:rFonts w:asciiTheme="majorHAnsi" w:hAnsiTheme="majorHAnsi" w:cs="Arial"/>
          <w:bCs/>
          <w:szCs w:val="20"/>
          <w:lang w:val="en-US"/>
        </w:rPr>
        <w:t xml:space="preserve">Lecturer </w:t>
      </w:r>
      <w:proofErr w:type="spellStart"/>
      <w:r w:rsidR="007205A7" w:rsidRPr="00B52159">
        <w:rPr>
          <w:rFonts w:asciiTheme="majorHAnsi" w:hAnsiTheme="majorHAnsi" w:cs="Arial"/>
          <w:bCs/>
          <w:szCs w:val="20"/>
          <w:lang w:val="en-US"/>
        </w:rPr>
        <w:t>Bredetean</w:t>
      </w:r>
      <w:proofErr w:type="spellEnd"/>
      <w:r w:rsidR="007205A7" w:rsidRPr="00B52159">
        <w:rPr>
          <w:rFonts w:asciiTheme="majorHAnsi" w:hAnsiTheme="majorHAnsi" w:cs="Arial"/>
          <w:bCs/>
          <w:szCs w:val="20"/>
          <w:lang w:val="en-US"/>
        </w:rPr>
        <w:t xml:space="preserve"> </w:t>
      </w:r>
      <w:proofErr w:type="spellStart"/>
      <w:r w:rsidR="007205A7" w:rsidRPr="00B52159">
        <w:rPr>
          <w:rFonts w:asciiTheme="majorHAnsi" w:hAnsiTheme="majorHAnsi" w:cs="Arial"/>
          <w:bCs/>
          <w:szCs w:val="20"/>
          <w:lang w:val="en-US"/>
        </w:rPr>
        <w:t>Ovidiu</w:t>
      </w:r>
      <w:proofErr w:type="spellEnd"/>
      <w:r w:rsidR="007205A7" w:rsidRPr="00B52159">
        <w:rPr>
          <w:rFonts w:asciiTheme="majorHAnsi" w:hAnsiTheme="majorHAnsi" w:cs="Arial"/>
          <w:bCs/>
          <w:szCs w:val="20"/>
          <w:lang w:val="en-US"/>
        </w:rPr>
        <w:t xml:space="preserve">, MD, </w:t>
      </w:r>
      <w:proofErr w:type="spellStart"/>
      <w:r w:rsidR="007205A7" w:rsidRPr="00B52159">
        <w:rPr>
          <w:rFonts w:asciiTheme="majorHAnsi" w:hAnsiTheme="majorHAnsi" w:cs="Arial"/>
          <w:bCs/>
          <w:szCs w:val="20"/>
          <w:lang w:val="en-US"/>
        </w:rPr>
        <w:t>Ph</w:t>
      </w:r>
      <w:proofErr w:type="spellEnd"/>
      <w:r w:rsidR="004D77D9" w:rsidRPr="00B52159">
        <w:rPr>
          <w:rFonts w:asciiTheme="majorHAnsi" w:hAnsiTheme="majorHAnsi" w:cs="Arial"/>
          <w:bCs/>
          <w:szCs w:val="20"/>
          <w:lang w:val="en-US"/>
        </w:rPr>
        <w:t>-</w:t>
      </w:r>
      <w:r w:rsidR="007205A7" w:rsidRPr="00B52159">
        <w:rPr>
          <w:rFonts w:asciiTheme="majorHAnsi" w:hAnsiTheme="majorHAnsi" w:cs="Arial"/>
          <w:bCs/>
          <w:szCs w:val="20"/>
          <w:lang w:val="en-US"/>
        </w:rPr>
        <w:t>D</w:t>
      </w:r>
    </w:p>
    <w:p w14:paraId="47C8E00B" w14:textId="77777777" w:rsidR="00DF632E" w:rsidRPr="00B52159" w:rsidRDefault="00DF632E" w:rsidP="00704BB4">
      <w:pPr>
        <w:spacing w:line="276" w:lineRule="auto"/>
        <w:jc w:val="both"/>
        <w:rPr>
          <w:rFonts w:asciiTheme="majorHAnsi" w:hAnsiTheme="majorHAnsi" w:cs="Arial"/>
          <w:b/>
          <w:bCs/>
          <w:szCs w:val="20"/>
          <w:lang w:val="en-US"/>
        </w:rPr>
      </w:pPr>
    </w:p>
    <w:p w14:paraId="0047EBFA" w14:textId="77777777" w:rsidR="00DF632E" w:rsidRPr="00B52159" w:rsidRDefault="00DF632E" w:rsidP="00DF632E">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Department approval date</w:t>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p>
    <w:p w14:paraId="62349176" w14:textId="1CAA677E" w:rsidR="00DF632E" w:rsidRPr="00B52159" w:rsidRDefault="00AE12A5" w:rsidP="00DF632E">
      <w:pPr>
        <w:spacing w:line="276" w:lineRule="auto"/>
        <w:jc w:val="both"/>
        <w:rPr>
          <w:rFonts w:asciiTheme="majorHAnsi" w:hAnsiTheme="majorHAnsi" w:cs="Arial"/>
          <w:bCs/>
          <w:szCs w:val="20"/>
          <w:lang w:val="en-US"/>
        </w:rPr>
      </w:pPr>
      <w:r w:rsidRPr="00B52159">
        <w:rPr>
          <w:rFonts w:asciiTheme="majorHAnsi" w:hAnsiTheme="majorHAnsi" w:cs="Arial"/>
          <w:bCs/>
          <w:szCs w:val="20"/>
          <w:lang w:val="en-US"/>
        </w:rPr>
        <w:t>30.09.2019</w:t>
      </w:r>
    </w:p>
    <w:p w14:paraId="63176CFE" w14:textId="15BD4C30" w:rsidR="00704BB4" w:rsidRPr="00B52159" w:rsidRDefault="00704BB4" w:rsidP="00704BB4">
      <w:pPr>
        <w:spacing w:line="276" w:lineRule="auto"/>
        <w:jc w:val="both"/>
        <w:rPr>
          <w:rFonts w:asciiTheme="majorHAnsi" w:hAnsiTheme="majorHAnsi" w:cs="Arial"/>
          <w:b/>
          <w:bCs/>
          <w:szCs w:val="20"/>
          <w:lang w:val="en-US"/>
        </w:rPr>
      </w:pP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Pr="00B52159">
        <w:rPr>
          <w:rFonts w:asciiTheme="majorHAnsi" w:hAnsiTheme="majorHAnsi" w:cs="Arial"/>
          <w:b/>
          <w:bCs/>
          <w:szCs w:val="20"/>
          <w:lang w:val="en-US"/>
        </w:rPr>
        <w:tab/>
      </w:r>
      <w:r w:rsidR="00DF632E" w:rsidRPr="00B52159">
        <w:rPr>
          <w:rFonts w:asciiTheme="majorHAnsi" w:hAnsiTheme="majorHAnsi" w:cs="Arial"/>
          <w:b/>
          <w:bCs/>
          <w:szCs w:val="20"/>
          <w:lang w:val="en-US"/>
        </w:rPr>
        <w:tab/>
      </w:r>
      <w:r w:rsidRPr="00B52159">
        <w:rPr>
          <w:rFonts w:asciiTheme="majorHAnsi" w:hAnsiTheme="majorHAnsi" w:cs="Arial"/>
          <w:b/>
          <w:bCs/>
          <w:szCs w:val="20"/>
          <w:lang w:val="en-US"/>
        </w:rPr>
        <w:t>Signature of department director</w:t>
      </w:r>
    </w:p>
    <w:p w14:paraId="14BD26B7" w14:textId="47619B41" w:rsidR="00704BB4" w:rsidRPr="00B52159" w:rsidRDefault="00200CB8" w:rsidP="00704BB4">
      <w:pPr>
        <w:spacing w:line="276" w:lineRule="auto"/>
        <w:ind w:left="4248" w:firstLine="708"/>
        <w:jc w:val="both"/>
        <w:rPr>
          <w:rFonts w:asciiTheme="majorHAnsi" w:hAnsiTheme="majorHAnsi" w:cs="Arial"/>
          <w:szCs w:val="20"/>
          <w:lang w:val="en-US"/>
        </w:rPr>
      </w:pPr>
      <w:r w:rsidRPr="00B52159">
        <w:rPr>
          <w:rFonts w:asciiTheme="majorHAnsi" w:hAnsiTheme="majorHAnsi" w:cs="Arial"/>
          <w:szCs w:val="20"/>
          <w:lang w:val="en-US"/>
        </w:rPr>
        <w:t>Lecturer Daniela-</w:t>
      </w:r>
      <w:proofErr w:type="spellStart"/>
      <w:r w:rsidRPr="00B52159">
        <w:rPr>
          <w:rFonts w:asciiTheme="majorHAnsi" w:hAnsiTheme="majorHAnsi" w:cs="Arial"/>
          <w:szCs w:val="20"/>
          <w:lang w:val="en-US"/>
        </w:rPr>
        <w:t>Viore</w:t>
      </w:r>
      <w:r w:rsidR="00704BB4" w:rsidRPr="00B52159">
        <w:rPr>
          <w:rFonts w:asciiTheme="majorHAnsi" w:hAnsiTheme="majorHAnsi" w:cs="Arial"/>
          <w:szCs w:val="20"/>
          <w:lang w:val="en-US"/>
        </w:rPr>
        <w:t>lia</w:t>
      </w:r>
      <w:proofErr w:type="spellEnd"/>
      <w:r w:rsidR="00704BB4" w:rsidRPr="00B52159">
        <w:rPr>
          <w:rFonts w:asciiTheme="majorHAnsi" w:hAnsiTheme="majorHAnsi" w:cs="Arial"/>
          <w:szCs w:val="20"/>
          <w:lang w:val="en-US"/>
        </w:rPr>
        <w:t xml:space="preserve"> </w:t>
      </w:r>
      <w:proofErr w:type="spellStart"/>
      <w:r w:rsidR="00704BB4" w:rsidRPr="00B52159">
        <w:rPr>
          <w:rFonts w:asciiTheme="majorHAnsi" w:hAnsiTheme="majorHAnsi" w:cs="Arial"/>
          <w:szCs w:val="20"/>
          <w:lang w:val="en-US"/>
        </w:rPr>
        <w:t>Matei</w:t>
      </w:r>
      <w:proofErr w:type="spellEnd"/>
      <w:r w:rsidR="00704BB4" w:rsidRPr="00B52159">
        <w:rPr>
          <w:rFonts w:asciiTheme="majorHAnsi" w:hAnsiTheme="majorHAnsi" w:cs="Arial"/>
          <w:szCs w:val="20"/>
          <w:lang w:val="en-US"/>
        </w:rPr>
        <w:t xml:space="preserve">, </w:t>
      </w:r>
      <w:proofErr w:type="spellStart"/>
      <w:r w:rsidR="00704BB4" w:rsidRPr="00B52159">
        <w:rPr>
          <w:rFonts w:asciiTheme="majorHAnsi" w:hAnsiTheme="majorHAnsi" w:cs="Arial"/>
          <w:szCs w:val="20"/>
          <w:lang w:val="en-US"/>
        </w:rPr>
        <w:t>Ph</w:t>
      </w:r>
      <w:proofErr w:type="spellEnd"/>
      <w:r w:rsidR="00704BB4" w:rsidRPr="00B52159">
        <w:rPr>
          <w:rFonts w:asciiTheme="majorHAnsi" w:hAnsiTheme="majorHAnsi" w:cs="Arial"/>
          <w:szCs w:val="20"/>
          <w:lang w:val="en-US"/>
        </w:rPr>
        <w:t>-D</w:t>
      </w:r>
    </w:p>
    <w:p w14:paraId="6861814B" w14:textId="77777777" w:rsidR="00A314B1" w:rsidRPr="00B52159" w:rsidRDefault="00A314B1" w:rsidP="00567187">
      <w:pPr>
        <w:rPr>
          <w:rFonts w:asciiTheme="majorHAnsi" w:hAnsiTheme="majorHAnsi" w:cs="Arial"/>
          <w:szCs w:val="20"/>
          <w:lang w:val="en-US"/>
        </w:rPr>
      </w:pPr>
      <w:bookmarkStart w:id="0" w:name="_GoBack"/>
      <w:bookmarkEnd w:id="0"/>
    </w:p>
    <w:sectPr w:rsidR="00A314B1" w:rsidRPr="00B52159"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10935" w14:textId="77777777" w:rsidR="005B3DA1" w:rsidRDefault="005B3DA1" w:rsidP="003620AC">
      <w:pPr>
        <w:spacing w:line="240" w:lineRule="auto"/>
      </w:pPr>
      <w:r>
        <w:separator/>
      </w:r>
    </w:p>
  </w:endnote>
  <w:endnote w:type="continuationSeparator" w:id="0">
    <w:p w14:paraId="57952596" w14:textId="77777777" w:rsidR="005B3DA1" w:rsidRDefault="005B3DA1"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52159">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B52159">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52159">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B52159">
                        <w:rPr>
                          <w:noProof/>
                        </w:rPr>
                        <w:t>3</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52159">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5B3DA1">
                            <w:fldChar w:fldCharType="begin"/>
                          </w:r>
                          <w:r w:rsidR="005B3DA1">
                            <w:instrText xml:space="preserve"> NUMPAGES   \* MERGEFORMAT </w:instrText>
                          </w:r>
                          <w:r w:rsidR="005B3DA1">
                            <w:fldChar w:fldCharType="separate"/>
                          </w:r>
                          <w:r w:rsidR="00B52159">
                            <w:rPr>
                              <w:noProof/>
                            </w:rPr>
                            <w:t>3</w:t>
                          </w:r>
                          <w:r w:rsidR="005B3DA1">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52159">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5B3DA1">
                      <w:fldChar w:fldCharType="begin"/>
                    </w:r>
                    <w:r w:rsidR="005B3DA1">
                      <w:instrText xml:space="preserve"> NUMPAGES   \* MERGEFORMAT </w:instrText>
                    </w:r>
                    <w:r w:rsidR="005B3DA1">
                      <w:fldChar w:fldCharType="separate"/>
                    </w:r>
                    <w:r w:rsidR="00B52159">
                      <w:rPr>
                        <w:noProof/>
                      </w:rPr>
                      <w:t>3</w:t>
                    </w:r>
                    <w:r w:rsidR="005B3DA1">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9D04C" w14:textId="77777777" w:rsidR="005B3DA1" w:rsidRDefault="005B3DA1" w:rsidP="003620AC">
      <w:pPr>
        <w:spacing w:line="240" w:lineRule="auto"/>
      </w:pPr>
      <w:r>
        <w:separator/>
      </w:r>
    </w:p>
  </w:footnote>
  <w:footnote w:type="continuationSeparator" w:id="0">
    <w:p w14:paraId="15CB3681" w14:textId="77777777" w:rsidR="005B3DA1" w:rsidRDefault="005B3DA1"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FB6522"/>
    <w:multiLevelType w:val="hybridMultilevel"/>
    <w:tmpl w:val="0F92B0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25FF"/>
    <w:rsid w:val="000342BA"/>
    <w:rsid w:val="00080D79"/>
    <w:rsid w:val="000F6B2B"/>
    <w:rsid w:val="00125069"/>
    <w:rsid w:val="00171AC8"/>
    <w:rsid w:val="001B3F67"/>
    <w:rsid w:val="001F1839"/>
    <w:rsid w:val="00200CB8"/>
    <w:rsid w:val="00202BDF"/>
    <w:rsid w:val="002165F1"/>
    <w:rsid w:val="00287BB2"/>
    <w:rsid w:val="002A0A88"/>
    <w:rsid w:val="002F3C10"/>
    <w:rsid w:val="00305314"/>
    <w:rsid w:val="003620AC"/>
    <w:rsid w:val="003C4D7F"/>
    <w:rsid w:val="00405FC4"/>
    <w:rsid w:val="00416344"/>
    <w:rsid w:val="00422391"/>
    <w:rsid w:val="00440601"/>
    <w:rsid w:val="0044553B"/>
    <w:rsid w:val="004623A8"/>
    <w:rsid w:val="0049528C"/>
    <w:rsid w:val="004C33F3"/>
    <w:rsid w:val="004D77D9"/>
    <w:rsid w:val="00567187"/>
    <w:rsid w:val="0057272D"/>
    <w:rsid w:val="00575439"/>
    <w:rsid w:val="00577576"/>
    <w:rsid w:val="005B3DA1"/>
    <w:rsid w:val="005B45E3"/>
    <w:rsid w:val="005D22FA"/>
    <w:rsid w:val="005F6A12"/>
    <w:rsid w:val="006B66C4"/>
    <w:rsid w:val="00704BB4"/>
    <w:rsid w:val="007151AC"/>
    <w:rsid w:val="007205A7"/>
    <w:rsid w:val="0074092A"/>
    <w:rsid w:val="007532FC"/>
    <w:rsid w:val="0078171F"/>
    <w:rsid w:val="007E769B"/>
    <w:rsid w:val="0086271A"/>
    <w:rsid w:val="00890845"/>
    <w:rsid w:val="00891CAE"/>
    <w:rsid w:val="008B19FD"/>
    <w:rsid w:val="008B49B5"/>
    <w:rsid w:val="008D1DD2"/>
    <w:rsid w:val="008E0217"/>
    <w:rsid w:val="0092678C"/>
    <w:rsid w:val="009501F9"/>
    <w:rsid w:val="00951E31"/>
    <w:rsid w:val="00973D0F"/>
    <w:rsid w:val="00A314B1"/>
    <w:rsid w:val="00A57D11"/>
    <w:rsid w:val="00A85CED"/>
    <w:rsid w:val="00AC0143"/>
    <w:rsid w:val="00AE12A5"/>
    <w:rsid w:val="00AE2E0F"/>
    <w:rsid w:val="00B47D37"/>
    <w:rsid w:val="00B52159"/>
    <w:rsid w:val="00C22AE4"/>
    <w:rsid w:val="00C37DCE"/>
    <w:rsid w:val="00C77790"/>
    <w:rsid w:val="00CA74B5"/>
    <w:rsid w:val="00CB7F64"/>
    <w:rsid w:val="00CF5044"/>
    <w:rsid w:val="00D94177"/>
    <w:rsid w:val="00D953AF"/>
    <w:rsid w:val="00DA2B1E"/>
    <w:rsid w:val="00DA6A0C"/>
    <w:rsid w:val="00DE3BB6"/>
    <w:rsid w:val="00DF632E"/>
    <w:rsid w:val="00EB5461"/>
    <w:rsid w:val="00ED58B5"/>
    <w:rsid w:val="00F722E0"/>
    <w:rsid w:val="00F75EF5"/>
    <w:rsid w:val="00F779C6"/>
    <w:rsid w:val="00F83A7D"/>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MACCJ7WAEWV6-2038144676-45</_dlc_DocId>
    <_dlc_DocIdUrl xmlns="4c155583-69f9-458b-843e-56574a4bdc09">
      <Url>https://www.umfiasi.ro/en/academic/facultati/medical-bioengineering/_layouts/15/DocIdRedir.aspx?ID=MACCJ7WAEWV6-2038144676-45</Url>
      <Description>MACCJ7WAEWV6-2038144676-45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CA3356-29EE-46EC-860E-55806424956C}"/>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E1B1A63B-701D-4EDF-ABB6-87316B168CC5}"/>
</file>

<file path=docProps/app.xml><?xml version="1.0" encoding="utf-8"?>
<Properties xmlns="http://schemas.openxmlformats.org/officeDocument/2006/extended-properties" xmlns:vt="http://schemas.openxmlformats.org/officeDocument/2006/docPropsVTypes">
  <Template>Normal</Template>
  <TotalTime>2</TotalTime>
  <Pages>1</Pages>
  <Words>843</Words>
  <Characters>4807</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2019-10-25T07:22:00Z</cp:lastPrinted>
  <dcterms:created xsi:type="dcterms:W3CDTF">2019-11-22T17:04:00Z</dcterms:created>
  <dcterms:modified xsi:type="dcterms:W3CDTF">2019-11-22T17:05:00Z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5d14acf4-3ab8-4946-9a91-8706c67f0959</vt:lpwstr>
  </property>
</Properties>
</file>