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86776F">
      <w:pPr>
        <w:pStyle w:val="ContactUMF"/>
        <w:rPr>
          <w:sz w:val="24"/>
          <w:lang w:val="en-US"/>
        </w:rPr>
      </w:pPr>
      <w:r w:rsidRPr="00256F94">
        <w:rPr>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000D9B">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000D9B">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000D9B">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000D9B">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000D9B">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000D9B">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000D9B">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000D9B">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000D9B">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000D9B">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000D9B">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000D9B">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000D9B">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000D9B">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000D9B">
            <w:pPr>
              <w:spacing w:line="276" w:lineRule="auto"/>
              <w:rPr>
                <w:b/>
                <w:bCs/>
                <w:sz w:val="24"/>
                <w:szCs w:val="28"/>
                <w:lang w:val="en-US"/>
              </w:rPr>
            </w:pPr>
          </w:p>
          <w:p w14:paraId="6DD56EF8" w14:textId="77777777" w:rsidR="00704BB4" w:rsidRPr="00256F94" w:rsidRDefault="00704BB4" w:rsidP="00000D9B">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000D9B">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000D9B">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47857262" w:rsidR="00704BB4" w:rsidRPr="00256F94" w:rsidRDefault="00704BB4" w:rsidP="00A32054">
            <w:pPr>
              <w:spacing w:line="276" w:lineRule="auto"/>
              <w:jc w:val="both"/>
              <w:rPr>
                <w:lang w:val="en-US"/>
              </w:rPr>
            </w:pPr>
            <w:r w:rsidRPr="00256F94">
              <w:rPr>
                <w:b/>
                <w:bCs/>
                <w:lang w:val="en-US"/>
              </w:rPr>
              <w:t xml:space="preserve">Subject: </w:t>
            </w:r>
            <w:r w:rsidR="00E96D1D" w:rsidRPr="00E96D1D">
              <w:rPr>
                <w:b/>
                <w:bCs/>
                <w:sz w:val="22"/>
                <w:lang w:val="en-US"/>
              </w:rPr>
              <w:t>RE_1209_Kinetoprophilaxy.Kinetotherapy</w:t>
            </w:r>
          </w:p>
        </w:tc>
      </w:tr>
      <w:tr w:rsidR="00704BB4" w:rsidRPr="00256F94" w14:paraId="57FF76ED" w14:textId="77777777" w:rsidTr="00000D9B">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000D9B">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014D1AC" w:rsidR="00704BB4" w:rsidRPr="00083280" w:rsidRDefault="00704BB4" w:rsidP="00AB687B">
            <w:pPr>
              <w:spacing w:line="276" w:lineRule="auto"/>
              <w:jc w:val="both"/>
              <w:rPr>
                <w:bCs/>
                <w:lang w:val="en-US"/>
              </w:rPr>
            </w:pPr>
            <w:r w:rsidRPr="00256F94">
              <w:rPr>
                <w:b/>
                <w:bCs/>
                <w:lang w:val="en-US"/>
              </w:rPr>
              <w:t xml:space="preserve">Module leader: </w:t>
            </w:r>
            <w:r w:rsidR="00083280">
              <w:rPr>
                <w:bCs/>
                <w:szCs w:val="20"/>
                <w:lang w:val="en-US"/>
              </w:rPr>
              <w:t>A</w:t>
            </w:r>
            <w:r w:rsidR="00083280" w:rsidRPr="003639B2">
              <w:rPr>
                <w:bCs/>
                <w:szCs w:val="20"/>
                <w:lang w:val="en-US"/>
              </w:rPr>
              <w:t>ssociate professor</w:t>
            </w:r>
            <w:r w:rsidR="00083280">
              <w:rPr>
                <w:bCs/>
                <w:szCs w:val="20"/>
                <w:lang w:val="en-US"/>
              </w:rPr>
              <w:t xml:space="preserve"> </w:t>
            </w:r>
            <w:r w:rsidR="00083280" w:rsidRPr="00C15B01">
              <w:rPr>
                <w:bCs/>
                <w:lang w:val="en-US"/>
              </w:rPr>
              <w:t xml:space="preserve">Mariana </w:t>
            </w:r>
            <w:proofErr w:type="spellStart"/>
            <w:r w:rsidR="00083280" w:rsidRPr="00C15B01">
              <w:rPr>
                <w:bCs/>
                <w:lang w:val="en-US"/>
              </w:rPr>
              <w:t>Rotariu</w:t>
            </w:r>
            <w:proofErr w:type="spellEnd"/>
            <w:r w:rsidR="00083280" w:rsidRPr="00C15B01">
              <w:rPr>
                <w:bCs/>
                <w:lang w:val="en-US"/>
              </w:rPr>
              <w:t xml:space="preserve">, </w:t>
            </w:r>
            <w:proofErr w:type="spellStart"/>
            <w:r w:rsidR="00083280" w:rsidRPr="00C15B01">
              <w:rPr>
                <w:bCs/>
                <w:lang w:val="en-US"/>
              </w:rPr>
              <w:t>Ph</w:t>
            </w:r>
            <w:proofErr w:type="spellEnd"/>
            <w:r w:rsidR="00083280" w:rsidRPr="00C15B01">
              <w:rPr>
                <w:bCs/>
                <w:lang w:val="en-US"/>
              </w:rPr>
              <w:t>-D</w:t>
            </w:r>
          </w:p>
        </w:tc>
      </w:tr>
      <w:tr w:rsidR="00704BB4" w:rsidRPr="00256F94" w14:paraId="1EF188D8" w14:textId="77777777" w:rsidTr="00000D9B">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000D9B">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088F141" w:rsidR="00704BB4" w:rsidRPr="00256F94" w:rsidRDefault="00704BB4" w:rsidP="002E6CAE">
            <w:pPr>
              <w:spacing w:line="276" w:lineRule="auto"/>
              <w:jc w:val="both"/>
              <w:rPr>
                <w:b/>
                <w:bCs/>
                <w:lang w:val="en-US"/>
              </w:rPr>
            </w:pPr>
            <w:r w:rsidRPr="00256F94">
              <w:rPr>
                <w:b/>
                <w:bCs/>
                <w:lang w:val="en-US"/>
              </w:rPr>
              <w:t xml:space="preserve">Seminar leader: </w:t>
            </w:r>
            <w:r w:rsidR="00926FC3">
              <w:rPr>
                <w:b/>
                <w:bCs/>
                <w:lang w:val="en-US"/>
              </w:rPr>
              <w:t xml:space="preserve"> </w:t>
            </w:r>
            <w:proofErr w:type="spellStart"/>
            <w:r w:rsidR="00CE2104">
              <w:rPr>
                <w:b/>
                <w:bCs/>
                <w:lang w:val="en-US"/>
              </w:rPr>
              <w:t>Assist.phd</w:t>
            </w:r>
            <w:proofErr w:type="spellEnd"/>
            <w:r w:rsidR="00CE2104">
              <w:rPr>
                <w:b/>
                <w:bCs/>
                <w:lang w:val="en-US"/>
              </w:rPr>
              <w:t xml:space="preserve"> </w:t>
            </w:r>
            <w:proofErr w:type="spellStart"/>
            <w:r w:rsidR="00CE2104">
              <w:rPr>
                <w:b/>
                <w:bCs/>
                <w:lang w:val="en-US"/>
              </w:rPr>
              <w:t>Sardaru</w:t>
            </w:r>
            <w:proofErr w:type="spellEnd"/>
            <w:r w:rsidR="00C610A3">
              <w:rPr>
                <w:b/>
                <w:bCs/>
                <w:lang w:val="en-US"/>
              </w:rPr>
              <w:t xml:space="preserve"> </w:t>
            </w:r>
            <w:proofErr w:type="spellStart"/>
            <w:r w:rsidR="00C610A3">
              <w:rPr>
                <w:b/>
                <w:bCs/>
                <w:lang w:val="en-US"/>
              </w:rPr>
              <w:t>Dragos</w:t>
            </w:r>
            <w:proofErr w:type="spellEnd"/>
            <w:r w:rsidR="00C610A3">
              <w:rPr>
                <w:b/>
                <w:bCs/>
                <w:lang w:val="en-US"/>
              </w:rPr>
              <w:t xml:space="preserve"> </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000D9B">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189D15A2" w:rsidR="00704BB4" w:rsidRPr="00256F94" w:rsidRDefault="00CC4F30" w:rsidP="00000D9B">
            <w:pPr>
              <w:spacing w:line="276" w:lineRule="auto"/>
              <w:jc w:val="center"/>
              <w:rPr>
                <w:b/>
                <w:bCs/>
                <w:lang w:val="en-US"/>
              </w:rPr>
            </w:pPr>
            <w:r>
              <w:rPr>
                <w:b/>
                <w:bCs/>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000D9B">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63F86A6" w:rsidR="00704BB4" w:rsidRPr="00256F94" w:rsidRDefault="00083280" w:rsidP="00000D9B">
            <w:pPr>
              <w:spacing w:line="276" w:lineRule="auto"/>
              <w:jc w:val="center"/>
              <w:rPr>
                <w:b/>
                <w:bCs/>
                <w:lang w:val="en-US"/>
              </w:rPr>
            </w:pPr>
            <w:r>
              <w:rPr>
                <w:b/>
                <w:bCs/>
                <w:lang w:val="en-US"/>
              </w:rPr>
              <w:t>1,2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000D9B">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6AD6DE8F" w:rsidR="00704BB4" w:rsidRPr="00256F94" w:rsidRDefault="00CC4F30" w:rsidP="00000D9B">
            <w:pPr>
              <w:spacing w:line="276" w:lineRule="auto"/>
              <w:jc w:val="both"/>
              <w:rPr>
                <w:bCs/>
                <w:lang w:val="en-US"/>
              </w:rPr>
            </w:pPr>
            <w:r>
              <w:rPr>
                <w:bCs/>
                <w:lang w:val="en-US"/>
              </w:rPr>
              <w:t>Written 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000D9B">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218B57BC" w:rsidR="00704BB4" w:rsidRPr="00256F94" w:rsidRDefault="00704BB4" w:rsidP="00CC4F30">
            <w:pPr>
              <w:spacing w:line="276" w:lineRule="auto"/>
              <w:jc w:val="both"/>
              <w:rPr>
                <w:bCs/>
                <w:lang w:val="en-US"/>
              </w:rPr>
            </w:pPr>
            <w:r w:rsidRPr="00256F94">
              <w:rPr>
                <w:bCs/>
                <w:lang w:val="en-US"/>
              </w:rPr>
              <w:t>Mandatory</w:t>
            </w:r>
            <w:r w:rsidR="00216C10">
              <w:rPr>
                <w:bCs/>
                <w:lang w:val="en-US"/>
              </w:rPr>
              <w:t>/D.S.</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1092"/>
        <w:gridCol w:w="2307"/>
        <w:gridCol w:w="940"/>
        <w:gridCol w:w="2434"/>
        <w:gridCol w:w="968"/>
      </w:tblGrid>
      <w:tr w:rsidR="00704BB4" w:rsidRPr="00256F94" w14:paraId="3E373A6C" w14:textId="77777777" w:rsidTr="003D3EF0">
        <w:tc>
          <w:tcPr>
            <w:tcW w:w="2189"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000D9B">
            <w:pPr>
              <w:spacing w:line="276" w:lineRule="auto"/>
              <w:rPr>
                <w:b/>
                <w:bCs/>
                <w:lang w:val="en-US"/>
              </w:rPr>
            </w:pPr>
            <w:r w:rsidRPr="00256F94">
              <w:rPr>
                <w:b/>
                <w:bCs/>
                <w:lang w:val="en-US"/>
              </w:rPr>
              <w:t>3.1.Number of hours / week</w:t>
            </w:r>
          </w:p>
        </w:tc>
        <w:tc>
          <w:tcPr>
            <w:tcW w:w="1092" w:type="dxa"/>
            <w:tcBorders>
              <w:top w:val="single" w:sz="4" w:space="0" w:color="auto"/>
              <w:left w:val="single" w:sz="4" w:space="0" w:color="auto"/>
              <w:bottom w:val="single" w:sz="4" w:space="0" w:color="auto"/>
              <w:right w:val="single" w:sz="4" w:space="0" w:color="auto"/>
            </w:tcBorders>
            <w:hideMark/>
          </w:tcPr>
          <w:p w14:paraId="31DBC377" w14:textId="77777777" w:rsidR="00704BB4" w:rsidRDefault="00F1606A" w:rsidP="00000D9B">
            <w:pPr>
              <w:spacing w:line="276" w:lineRule="auto"/>
              <w:jc w:val="center"/>
              <w:rPr>
                <w:bCs/>
                <w:lang w:val="en-US"/>
              </w:rPr>
            </w:pPr>
            <w:r>
              <w:rPr>
                <w:bCs/>
                <w:lang w:val="en-US"/>
              </w:rPr>
              <w:t>4</w:t>
            </w:r>
          </w:p>
          <w:p w14:paraId="6987973A" w14:textId="56E66A7F" w:rsidR="000B6CD1" w:rsidRPr="00256F94" w:rsidRDefault="000B6CD1" w:rsidP="00000D9B">
            <w:pPr>
              <w:spacing w:line="276" w:lineRule="auto"/>
              <w:jc w:val="center"/>
              <w:rPr>
                <w:bCs/>
                <w:lang w:val="en-US"/>
              </w:rPr>
            </w:pPr>
            <w:r>
              <w:rPr>
                <w:bCs/>
                <w:lang w:val="en-US"/>
              </w:rPr>
              <w:t>4</w:t>
            </w:r>
          </w:p>
        </w:tc>
        <w:tc>
          <w:tcPr>
            <w:tcW w:w="2307"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000D9B">
            <w:pPr>
              <w:spacing w:line="276" w:lineRule="auto"/>
              <w:rPr>
                <w:b/>
                <w:bCs/>
                <w:lang w:val="en-US"/>
              </w:rPr>
            </w:pPr>
            <w:r w:rsidRPr="00256F94">
              <w:rPr>
                <w:b/>
                <w:bCs/>
                <w:lang w:val="en-US"/>
              </w:rPr>
              <w:t>3.2. Courses number of hours / week</w:t>
            </w:r>
          </w:p>
        </w:tc>
        <w:tc>
          <w:tcPr>
            <w:tcW w:w="940" w:type="dxa"/>
            <w:tcBorders>
              <w:top w:val="single" w:sz="4" w:space="0" w:color="auto"/>
              <w:left w:val="single" w:sz="4" w:space="0" w:color="auto"/>
              <w:bottom w:val="single" w:sz="4" w:space="0" w:color="auto"/>
              <w:right w:val="single" w:sz="4" w:space="0" w:color="auto"/>
            </w:tcBorders>
            <w:hideMark/>
          </w:tcPr>
          <w:p w14:paraId="473D4DFE" w14:textId="77777777" w:rsidR="00704BB4" w:rsidRDefault="00F1606A" w:rsidP="00000D9B">
            <w:pPr>
              <w:spacing w:line="276" w:lineRule="auto"/>
              <w:jc w:val="center"/>
              <w:rPr>
                <w:bCs/>
                <w:lang w:val="en-US"/>
              </w:rPr>
            </w:pPr>
            <w:r>
              <w:rPr>
                <w:bCs/>
                <w:lang w:val="en-US"/>
              </w:rPr>
              <w:t>2</w:t>
            </w:r>
          </w:p>
          <w:p w14:paraId="481B3784" w14:textId="15E5F459" w:rsidR="000B6CD1" w:rsidRPr="00256F94" w:rsidRDefault="000B6CD1" w:rsidP="00000D9B">
            <w:pPr>
              <w:spacing w:line="276" w:lineRule="auto"/>
              <w:jc w:val="center"/>
              <w:rPr>
                <w:bCs/>
                <w:lang w:val="en-US"/>
              </w:rPr>
            </w:pPr>
            <w:r>
              <w:rPr>
                <w:bCs/>
                <w:lang w:val="en-US"/>
              </w:rPr>
              <w:t>2</w:t>
            </w:r>
          </w:p>
        </w:tc>
        <w:tc>
          <w:tcPr>
            <w:tcW w:w="2434" w:type="dxa"/>
            <w:tcBorders>
              <w:top w:val="single" w:sz="4" w:space="0" w:color="auto"/>
              <w:left w:val="single" w:sz="4" w:space="0" w:color="auto"/>
              <w:bottom w:val="single" w:sz="4" w:space="0" w:color="auto"/>
              <w:right w:val="single" w:sz="4" w:space="0" w:color="auto"/>
            </w:tcBorders>
            <w:hideMark/>
          </w:tcPr>
          <w:p w14:paraId="572DA854" w14:textId="5B4264AC" w:rsidR="00704BB4" w:rsidRPr="00256F94" w:rsidRDefault="00704BB4" w:rsidP="00B15305">
            <w:pPr>
              <w:spacing w:line="276" w:lineRule="auto"/>
              <w:rPr>
                <w:b/>
                <w:bCs/>
                <w:lang w:val="en-US"/>
              </w:rPr>
            </w:pPr>
            <w:r w:rsidRPr="00256F94">
              <w:rPr>
                <w:b/>
                <w:bCs/>
                <w:lang w:val="en-US"/>
              </w:rPr>
              <w:t>3.3.</w:t>
            </w:r>
            <w:r w:rsidRPr="00256F94">
              <w:rPr>
                <w:b/>
                <w:bCs/>
                <w:szCs w:val="20"/>
                <w:lang w:val="en-US"/>
              </w:rPr>
              <w:t xml:space="preserve"> practical classes</w:t>
            </w:r>
            <w:r w:rsidR="00B15305">
              <w:rPr>
                <w:b/>
                <w:bCs/>
                <w:szCs w:val="20"/>
                <w:lang w:val="en-US"/>
              </w:rPr>
              <w:t>/ clinical training</w:t>
            </w:r>
          </w:p>
        </w:tc>
        <w:tc>
          <w:tcPr>
            <w:tcW w:w="968" w:type="dxa"/>
            <w:tcBorders>
              <w:top w:val="single" w:sz="4" w:space="0" w:color="auto"/>
              <w:left w:val="single" w:sz="4" w:space="0" w:color="auto"/>
              <w:bottom w:val="single" w:sz="4" w:space="0" w:color="auto"/>
              <w:right w:val="single" w:sz="4" w:space="0" w:color="auto"/>
            </w:tcBorders>
            <w:hideMark/>
          </w:tcPr>
          <w:p w14:paraId="494EADFF" w14:textId="77777777" w:rsidR="00704BB4" w:rsidRDefault="00F1606A" w:rsidP="00000D9B">
            <w:pPr>
              <w:spacing w:line="276" w:lineRule="auto"/>
              <w:jc w:val="center"/>
              <w:rPr>
                <w:bCs/>
                <w:lang w:val="en-US"/>
              </w:rPr>
            </w:pPr>
            <w:r>
              <w:rPr>
                <w:bCs/>
                <w:lang w:val="en-US"/>
              </w:rPr>
              <w:t>2</w:t>
            </w:r>
          </w:p>
          <w:p w14:paraId="0D9F9581" w14:textId="6A75E0C8" w:rsidR="000B6CD1" w:rsidRPr="00256F94" w:rsidRDefault="000B6CD1" w:rsidP="00000D9B">
            <w:pPr>
              <w:spacing w:line="276" w:lineRule="auto"/>
              <w:jc w:val="center"/>
              <w:rPr>
                <w:bCs/>
                <w:lang w:val="en-US"/>
              </w:rPr>
            </w:pPr>
            <w:r>
              <w:rPr>
                <w:bCs/>
                <w:lang w:val="en-US"/>
              </w:rPr>
              <w:t>2</w:t>
            </w:r>
          </w:p>
        </w:tc>
      </w:tr>
      <w:tr w:rsidR="00704BB4" w:rsidRPr="00256F94" w14:paraId="6EAE8403" w14:textId="77777777" w:rsidTr="003D3EF0">
        <w:tc>
          <w:tcPr>
            <w:tcW w:w="2189"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000D9B">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092" w:type="dxa"/>
            <w:tcBorders>
              <w:top w:val="single" w:sz="4" w:space="0" w:color="auto"/>
              <w:left w:val="single" w:sz="4" w:space="0" w:color="auto"/>
              <w:bottom w:val="single" w:sz="4" w:space="0" w:color="auto"/>
              <w:right w:val="single" w:sz="4" w:space="0" w:color="auto"/>
            </w:tcBorders>
            <w:hideMark/>
          </w:tcPr>
          <w:p w14:paraId="3A771E19" w14:textId="77777777" w:rsidR="00704BB4" w:rsidRDefault="00781E7C" w:rsidP="00000D9B">
            <w:pPr>
              <w:spacing w:line="276" w:lineRule="auto"/>
              <w:jc w:val="center"/>
              <w:rPr>
                <w:bCs/>
                <w:lang w:val="en-US"/>
              </w:rPr>
            </w:pPr>
            <w:r>
              <w:rPr>
                <w:bCs/>
                <w:lang w:val="en-US"/>
              </w:rPr>
              <w:t>56</w:t>
            </w:r>
          </w:p>
          <w:p w14:paraId="2A488C41" w14:textId="06CA872B" w:rsidR="000B6CD1" w:rsidRPr="00256F94" w:rsidRDefault="000B6CD1" w:rsidP="00000D9B">
            <w:pPr>
              <w:spacing w:line="276" w:lineRule="auto"/>
              <w:jc w:val="center"/>
              <w:rPr>
                <w:bCs/>
                <w:lang w:val="en-US"/>
              </w:rPr>
            </w:pPr>
            <w:r>
              <w:rPr>
                <w:bCs/>
                <w:lang w:val="en-US"/>
              </w:rPr>
              <w:t>56</w:t>
            </w:r>
          </w:p>
        </w:tc>
        <w:tc>
          <w:tcPr>
            <w:tcW w:w="2307"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000D9B">
            <w:pPr>
              <w:spacing w:line="276" w:lineRule="auto"/>
              <w:rPr>
                <w:b/>
                <w:bCs/>
                <w:lang w:val="en-US"/>
              </w:rPr>
            </w:pPr>
            <w:r w:rsidRPr="00256F94">
              <w:rPr>
                <w:b/>
                <w:bCs/>
                <w:lang w:val="en-US"/>
              </w:rPr>
              <w:t>3.5. Courses</w:t>
            </w:r>
          </w:p>
        </w:tc>
        <w:tc>
          <w:tcPr>
            <w:tcW w:w="940" w:type="dxa"/>
            <w:tcBorders>
              <w:top w:val="single" w:sz="4" w:space="0" w:color="auto"/>
              <w:left w:val="single" w:sz="4" w:space="0" w:color="auto"/>
              <w:bottom w:val="single" w:sz="4" w:space="0" w:color="auto"/>
              <w:right w:val="single" w:sz="4" w:space="0" w:color="auto"/>
            </w:tcBorders>
            <w:hideMark/>
          </w:tcPr>
          <w:p w14:paraId="3C8E9F56" w14:textId="77777777" w:rsidR="00704BB4" w:rsidRDefault="00781E7C" w:rsidP="00000D9B">
            <w:pPr>
              <w:spacing w:line="276" w:lineRule="auto"/>
              <w:jc w:val="center"/>
              <w:rPr>
                <w:bCs/>
                <w:lang w:val="en-US"/>
              </w:rPr>
            </w:pPr>
            <w:r>
              <w:rPr>
                <w:bCs/>
                <w:lang w:val="en-US"/>
              </w:rPr>
              <w:t>28</w:t>
            </w:r>
          </w:p>
          <w:p w14:paraId="029EDFDC" w14:textId="4683699A" w:rsidR="000B6CD1" w:rsidRPr="00256F94" w:rsidRDefault="000B6CD1" w:rsidP="00000D9B">
            <w:pPr>
              <w:spacing w:line="276" w:lineRule="auto"/>
              <w:jc w:val="center"/>
              <w:rPr>
                <w:bCs/>
                <w:lang w:val="en-US"/>
              </w:rPr>
            </w:pPr>
            <w:r>
              <w:rPr>
                <w:bCs/>
                <w:lang w:val="en-US"/>
              </w:rPr>
              <w:t>28</w:t>
            </w:r>
          </w:p>
        </w:tc>
        <w:tc>
          <w:tcPr>
            <w:tcW w:w="2434" w:type="dxa"/>
            <w:tcBorders>
              <w:top w:val="single" w:sz="4" w:space="0" w:color="auto"/>
              <w:left w:val="single" w:sz="4" w:space="0" w:color="auto"/>
              <w:bottom w:val="single" w:sz="4" w:space="0" w:color="auto"/>
              <w:right w:val="single" w:sz="4" w:space="0" w:color="auto"/>
            </w:tcBorders>
            <w:hideMark/>
          </w:tcPr>
          <w:p w14:paraId="23FEB538" w14:textId="2D029612" w:rsidR="00704BB4" w:rsidRPr="00256F94" w:rsidRDefault="00704BB4" w:rsidP="00B15305">
            <w:pPr>
              <w:spacing w:line="276" w:lineRule="auto"/>
              <w:rPr>
                <w:b/>
                <w:bCs/>
                <w:lang w:val="en-US"/>
              </w:rPr>
            </w:pPr>
            <w:r w:rsidRPr="00256F94">
              <w:rPr>
                <w:b/>
                <w:bCs/>
                <w:lang w:val="en-US"/>
              </w:rPr>
              <w:t xml:space="preserve">3.6. </w:t>
            </w:r>
            <w:r w:rsidRPr="00256F94">
              <w:rPr>
                <w:b/>
                <w:bCs/>
                <w:szCs w:val="20"/>
                <w:lang w:val="en-US"/>
              </w:rPr>
              <w:t>practical classes</w:t>
            </w:r>
            <w:r w:rsidR="00B15305">
              <w:rPr>
                <w:b/>
                <w:bCs/>
                <w:szCs w:val="20"/>
                <w:lang w:val="en-US"/>
              </w:rPr>
              <w:t>/ clinical training</w:t>
            </w:r>
          </w:p>
        </w:tc>
        <w:tc>
          <w:tcPr>
            <w:tcW w:w="968" w:type="dxa"/>
            <w:tcBorders>
              <w:top w:val="single" w:sz="4" w:space="0" w:color="auto"/>
              <w:left w:val="single" w:sz="4" w:space="0" w:color="auto"/>
              <w:bottom w:val="single" w:sz="4" w:space="0" w:color="auto"/>
              <w:right w:val="single" w:sz="4" w:space="0" w:color="auto"/>
            </w:tcBorders>
            <w:hideMark/>
          </w:tcPr>
          <w:p w14:paraId="609061CD" w14:textId="77777777" w:rsidR="00704BB4" w:rsidRDefault="00781E7C" w:rsidP="00000D9B">
            <w:pPr>
              <w:spacing w:line="276" w:lineRule="auto"/>
              <w:jc w:val="center"/>
              <w:rPr>
                <w:bCs/>
                <w:lang w:val="en-US"/>
              </w:rPr>
            </w:pPr>
            <w:r>
              <w:rPr>
                <w:bCs/>
                <w:lang w:val="en-US"/>
              </w:rPr>
              <w:t>28</w:t>
            </w:r>
          </w:p>
          <w:p w14:paraId="7D7AE4F5" w14:textId="1E04E33F" w:rsidR="000B6CD1" w:rsidRPr="00256F94" w:rsidRDefault="000B6CD1" w:rsidP="00000D9B">
            <w:pPr>
              <w:spacing w:line="276" w:lineRule="auto"/>
              <w:jc w:val="center"/>
              <w:rPr>
                <w:bCs/>
                <w:lang w:val="en-US"/>
              </w:rPr>
            </w:pPr>
            <w:r>
              <w:rPr>
                <w:bCs/>
                <w:lang w:val="en-US"/>
              </w:rPr>
              <w:t>28</w:t>
            </w:r>
          </w:p>
        </w:tc>
      </w:tr>
      <w:tr w:rsidR="00704BB4" w:rsidRPr="00256F94" w14:paraId="46B191EE" w14:textId="77777777" w:rsidTr="003D3EF0">
        <w:tc>
          <w:tcPr>
            <w:tcW w:w="8962"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000D9B">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968"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000D9B">
            <w:pPr>
              <w:spacing w:line="276" w:lineRule="auto"/>
              <w:jc w:val="center"/>
              <w:rPr>
                <w:bCs/>
                <w:lang w:val="en-US"/>
              </w:rPr>
            </w:pPr>
            <w:r w:rsidRPr="00256F94">
              <w:rPr>
                <w:bCs/>
                <w:lang w:val="en-US"/>
              </w:rPr>
              <w:t>Hours</w:t>
            </w:r>
          </w:p>
        </w:tc>
      </w:tr>
      <w:tr w:rsidR="003D3EF0" w:rsidRPr="00256F94" w14:paraId="01C1BBDF" w14:textId="483E2E6A" w:rsidTr="003D3EF0">
        <w:tc>
          <w:tcPr>
            <w:tcW w:w="8962" w:type="dxa"/>
            <w:gridSpan w:val="5"/>
            <w:tcBorders>
              <w:top w:val="single" w:sz="4" w:space="0" w:color="auto"/>
              <w:left w:val="single" w:sz="4" w:space="0" w:color="auto"/>
              <w:bottom w:val="single" w:sz="4" w:space="0" w:color="auto"/>
              <w:right w:val="single" w:sz="4" w:space="0" w:color="auto"/>
            </w:tcBorders>
            <w:hideMark/>
          </w:tcPr>
          <w:p w14:paraId="25383EA4" w14:textId="77777777" w:rsidR="003D3EF0" w:rsidRPr="00256F94" w:rsidRDefault="003D3EF0" w:rsidP="00000D9B">
            <w:pPr>
              <w:spacing w:line="276" w:lineRule="auto"/>
              <w:rPr>
                <w:b/>
                <w:bCs/>
                <w:lang w:val="en-US"/>
              </w:rPr>
            </w:pPr>
            <w:r w:rsidRPr="00256F94">
              <w:rPr>
                <w:b/>
                <w:bCs/>
                <w:lang w:val="en-US"/>
              </w:rPr>
              <w:t>Study based on the manual, lecture support, bibliography and hand notes</w:t>
            </w:r>
          </w:p>
        </w:tc>
        <w:tc>
          <w:tcPr>
            <w:tcW w:w="968" w:type="dxa"/>
            <w:tcBorders>
              <w:top w:val="single" w:sz="4" w:space="0" w:color="auto"/>
              <w:left w:val="single" w:sz="4" w:space="0" w:color="auto"/>
              <w:bottom w:val="single" w:sz="4" w:space="0" w:color="auto"/>
              <w:right w:val="single" w:sz="4" w:space="0" w:color="auto"/>
            </w:tcBorders>
          </w:tcPr>
          <w:p w14:paraId="14877B7E" w14:textId="46D394FD" w:rsidR="003D3EF0" w:rsidRPr="00256F94" w:rsidRDefault="000B6CD1" w:rsidP="00000D9B">
            <w:pPr>
              <w:spacing w:line="276" w:lineRule="auto"/>
              <w:jc w:val="center"/>
              <w:rPr>
                <w:lang w:val="en-US"/>
              </w:rPr>
            </w:pPr>
            <w:r>
              <w:rPr>
                <w:lang w:val="en-US"/>
              </w:rPr>
              <w:t>14</w:t>
            </w:r>
          </w:p>
        </w:tc>
      </w:tr>
      <w:tr w:rsidR="003D3EF0" w:rsidRPr="00256F94" w14:paraId="6B4D2B86" w14:textId="28F40FFD" w:rsidTr="00173B5E">
        <w:tc>
          <w:tcPr>
            <w:tcW w:w="8962" w:type="dxa"/>
            <w:gridSpan w:val="5"/>
            <w:tcBorders>
              <w:top w:val="single" w:sz="4" w:space="0" w:color="auto"/>
              <w:left w:val="single" w:sz="4" w:space="0" w:color="auto"/>
              <w:bottom w:val="single" w:sz="4" w:space="0" w:color="auto"/>
              <w:right w:val="single" w:sz="4" w:space="0" w:color="auto"/>
            </w:tcBorders>
            <w:hideMark/>
          </w:tcPr>
          <w:p w14:paraId="00511E47" w14:textId="77777777" w:rsidR="003D3EF0" w:rsidRPr="00256F94" w:rsidRDefault="003D3EF0" w:rsidP="00000D9B">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968" w:type="dxa"/>
            <w:tcBorders>
              <w:top w:val="single" w:sz="4" w:space="0" w:color="auto"/>
              <w:left w:val="single" w:sz="4" w:space="0" w:color="auto"/>
              <w:bottom w:val="single" w:sz="4" w:space="0" w:color="auto"/>
              <w:right w:val="single" w:sz="4" w:space="0" w:color="auto"/>
            </w:tcBorders>
          </w:tcPr>
          <w:p w14:paraId="361615C8" w14:textId="420C6121" w:rsidR="003D3EF0" w:rsidRPr="00256F94" w:rsidRDefault="000B6CD1" w:rsidP="00000D9B">
            <w:pPr>
              <w:spacing w:line="276" w:lineRule="auto"/>
              <w:jc w:val="center"/>
              <w:rPr>
                <w:lang w:val="en-US"/>
              </w:rPr>
            </w:pPr>
            <w:r>
              <w:rPr>
                <w:lang w:val="en-US"/>
              </w:rPr>
              <w:t>14</w:t>
            </w:r>
          </w:p>
        </w:tc>
      </w:tr>
      <w:tr w:rsidR="003D3EF0" w:rsidRPr="00256F94" w14:paraId="5DC42C77" w14:textId="46DEA5EC" w:rsidTr="008F608B">
        <w:tc>
          <w:tcPr>
            <w:tcW w:w="8962" w:type="dxa"/>
            <w:gridSpan w:val="5"/>
            <w:tcBorders>
              <w:top w:val="single" w:sz="4" w:space="0" w:color="auto"/>
              <w:left w:val="single" w:sz="4" w:space="0" w:color="auto"/>
              <w:bottom w:val="single" w:sz="4" w:space="0" w:color="auto"/>
              <w:right w:val="single" w:sz="4" w:space="0" w:color="auto"/>
            </w:tcBorders>
            <w:hideMark/>
          </w:tcPr>
          <w:p w14:paraId="0A8B9624" w14:textId="77777777" w:rsidR="003D3EF0" w:rsidRPr="00256F94" w:rsidRDefault="003D3EF0" w:rsidP="00000D9B">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968" w:type="dxa"/>
            <w:tcBorders>
              <w:top w:val="single" w:sz="4" w:space="0" w:color="auto"/>
              <w:left w:val="single" w:sz="4" w:space="0" w:color="auto"/>
              <w:bottom w:val="single" w:sz="4" w:space="0" w:color="auto"/>
              <w:right w:val="single" w:sz="4" w:space="0" w:color="auto"/>
            </w:tcBorders>
          </w:tcPr>
          <w:p w14:paraId="66901D08" w14:textId="729C0460" w:rsidR="003D3EF0" w:rsidRPr="00256F94" w:rsidRDefault="000B6CD1" w:rsidP="00000D9B">
            <w:pPr>
              <w:spacing w:line="276" w:lineRule="auto"/>
              <w:jc w:val="center"/>
              <w:rPr>
                <w:lang w:val="en-US"/>
              </w:rPr>
            </w:pPr>
            <w:r>
              <w:rPr>
                <w:lang w:val="en-US"/>
              </w:rPr>
              <w:t>10</w:t>
            </w:r>
          </w:p>
        </w:tc>
      </w:tr>
      <w:tr w:rsidR="003D3EF0" w:rsidRPr="00256F94" w14:paraId="2513621D" w14:textId="08033982" w:rsidTr="00A80BBB">
        <w:tc>
          <w:tcPr>
            <w:tcW w:w="8962" w:type="dxa"/>
            <w:gridSpan w:val="5"/>
            <w:tcBorders>
              <w:top w:val="single" w:sz="4" w:space="0" w:color="auto"/>
              <w:left w:val="single" w:sz="4" w:space="0" w:color="auto"/>
              <w:bottom w:val="single" w:sz="4" w:space="0" w:color="auto"/>
              <w:right w:val="single" w:sz="4" w:space="0" w:color="auto"/>
            </w:tcBorders>
            <w:hideMark/>
          </w:tcPr>
          <w:p w14:paraId="49EAC24C" w14:textId="77777777" w:rsidR="003D3EF0" w:rsidRPr="00256F94" w:rsidRDefault="003D3EF0" w:rsidP="00000D9B">
            <w:pPr>
              <w:spacing w:line="276" w:lineRule="auto"/>
              <w:rPr>
                <w:b/>
                <w:bCs/>
                <w:lang w:val="en-US"/>
              </w:rPr>
            </w:pPr>
            <w:r w:rsidRPr="00256F94">
              <w:rPr>
                <w:b/>
                <w:bCs/>
                <w:lang w:val="en-US"/>
              </w:rPr>
              <w:t>Tutorship</w:t>
            </w:r>
          </w:p>
        </w:tc>
        <w:tc>
          <w:tcPr>
            <w:tcW w:w="968" w:type="dxa"/>
            <w:tcBorders>
              <w:top w:val="single" w:sz="4" w:space="0" w:color="auto"/>
              <w:left w:val="single" w:sz="4" w:space="0" w:color="auto"/>
              <w:bottom w:val="single" w:sz="4" w:space="0" w:color="auto"/>
              <w:right w:val="single" w:sz="4" w:space="0" w:color="auto"/>
            </w:tcBorders>
          </w:tcPr>
          <w:p w14:paraId="7EC1D6D0" w14:textId="161CD9A5" w:rsidR="003D3EF0" w:rsidRPr="00256F94" w:rsidRDefault="009824B3" w:rsidP="00000D9B">
            <w:pPr>
              <w:spacing w:line="276" w:lineRule="auto"/>
              <w:jc w:val="center"/>
              <w:rPr>
                <w:lang w:val="en-US"/>
              </w:rPr>
            </w:pPr>
            <w:r>
              <w:rPr>
                <w:lang w:val="en-US"/>
              </w:rPr>
              <w:t>2</w:t>
            </w:r>
          </w:p>
        </w:tc>
      </w:tr>
      <w:tr w:rsidR="003D3EF0" w:rsidRPr="00256F94" w14:paraId="254E91BE" w14:textId="5BFD68A0" w:rsidTr="00502ACB">
        <w:tc>
          <w:tcPr>
            <w:tcW w:w="8962" w:type="dxa"/>
            <w:gridSpan w:val="5"/>
            <w:tcBorders>
              <w:top w:val="single" w:sz="4" w:space="0" w:color="auto"/>
              <w:left w:val="single" w:sz="4" w:space="0" w:color="auto"/>
              <w:bottom w:val="single" w:sz="4" w:space="0" w:color="auto"/>
              <w:right w:val="single" w:sz="4" w:space="0" w:color="auto"/>
            </w:tcBorders>
            <w:hideMark/>
          </w:tcPr>
          <w:p w14:paraId="73A7C1CE" w14:textId="77777777" w:rsidR="003D3EF0" w:rsidRPr="00256F94" w:rsidRDefault="003D3EF0" w:rsidP="00000D9B">
            <w:pPr>
              <w:spacing w:line="276" w:lineRule="auto"/>
              <w:rPr>
                <w:b/>
                <w:bCs/>
                <w:lang w:val="en-US"/>
              </w:rPr>
            </w:pPr>
            <w:r w:rsidRPr="00256F94">
              <w:rPr>
                <w:b/>
                <w:bCs/>
                <w:lang w:val="en-US"/>
              </w:rPr>
              <w:t>Examinations</w:t>
            </w:r>
          </w:p>
        </w:tc>
        <w:tc>
          <w:tcPr>
            <w:tcW w:w="968" w:type="dxa"/>
            <w:tcBorders>
              <w:top w:val="single" w:sz="4" w:space="0" w:color="auto"/>
              <w:left w:val="single" w:sz="4" w:space="0" w:color="auto"/>
              <w:bottom w:val="single" w:sz="4" w:space="0" w:color="auto"/>
              <w:right w:val="single" w:sz="4" w:space="0" w:color="auto"/>
            </w:tcBorders>
          </w:tcPr>
          <w:p w14:paraId="23A3BA76" w14:textId="73B63D29" w:rsidR="003D3EF0" w:rsidRPr="00256F94" w:rsidRDefault="003D3EF0" w:rsidP="00000D9B">
            <w:pPr>
              <w:spacing w:line="276" w:lineRule="auto"/>
              <w:jc w:val="center"/>
              <w:rPr>
                <w:lang w:val="en-US"/>
              </w:rPr>
            </w:pPr>
            <w:r>
              <w:rPr>
                <w:lang w:val="en-US"/>
              </w:rPr>
              <w:t>4</w:t>
            </w:r>
          </w:p>
        </w:tc>
      </w:tr>
      <w:tr w:rsidR="003D3EF0" w:rsidRPr="00256F94" w14:paraId="16042047" w14:textId="55D31B98" w:rsidTr="00AD55EA">
        <w:tc>
          <w:tcPr>
            <w:tcW w:w="8962" w:type="dxa"/>
            <w:gridSpan w:val="5"/>
            <w:tcBorders>
              <w:top w:val="single" w:sz="4" w:space="0" w:color="auto"/>
              <w:left w:val="single" w:sz="4" w:space="0" w:color="auto"/>
              <w:bottom w:val="single" w:sz="4" w:space="0" w:color="auto"/>
              <w:right w:val="single" w:sz="4" w:space="0" w:color="auto"/>
            </w:tcBorders>
            <w:hideMark/>
          </w:tcPr>
          <w:p w14:paraId="5239ECC1" w14:textId="77777777" w:rsidR="003D3EF0" w:rsidRPr="00256F94" w:rsidRDefault="003D3EF0" w:rsidP="00000D9B">
            <w:pPr>
              <w:spacing w:line="276" w:lineRule="auto"/>
              <w:rPr>
                <w:b/>
                <w:bCs/>
                <w:lang w:val="en-US"/>
              </w:rPr>
            </w:pPr>
            <w:r w:rsidRPr="00256F94">
              <w:rPr>
                <w:b/>
                <w:bCs/>
                <w:lang w:val="en-US"/>
              </w:rPr>
              <w:t>Other activities</w:t>
            </w:r>
          </w:p>
        </w:tc>
        <w:tc>
          <w:tcPr>
            <w:tcW w:w="968" w:type="dxa"/>
            <w:tcBorders>
              <w:top w:val="single" w:sz="4" w:space="0" w:color="auto"/>
              <w:left w:val="single" w:sz="4" w:space="0" w:color="auto"/>
              <w:bottom w:val="single" w:sz="4" w:space="0" w:color="auto"/>
              <w:right w:val="single" w:sz="4" w:space="0" w:color="auto"/>
            </w:tcBorders>
          </w:tcPr>
          <w:p w14:paraId="1ED6723C" w14:textId="3EDC842A" w:rsidR="003D3EF0" w:rsidRPr="00256F94" w:rsidRDefault="00AB687B" w:rsidP="00000D9B">
            <w:pPr>
              <w:spacing w:line="276" w:lineRule="auto"/>
              <w:jc w:val="center"/>
              <w:rPr>
                <w:lang w:val="en-US"/>
              </w:rPr>
            </w:pPr>
            <w:r>
              <w:rPr>
                <w:lang w:val="en-US"/>
              </w:rPr>
              <w:t>-</w:t>
            </w:r>
          </w:p>
        </w:tc>
      </w:tr>
      <w:tr w:rsidR="003D3EF0" w:rsidRPr="00256F94" w14:paraId="7C4D7B75" w14:textId="10F44B2E" w:rsidTr="00ED4C6D">
        <w:tc>
          <w:tcPr>
            <w:tcW w:w="8962" w:type="dxa"/>
            <w:gridSpan w:val="5"/>
            <w:tcBorders>
              <w:top w:val="single" w:sz="4" w:space="0" w:color="auto"/>
              <w:left w:val="single" w:sz="4" w:space="0" w:color="auto"/>
              <w:bottom w:val="single" w:sz="4" w:space="0" w:color="auto"/>
              <w:right w:val="single" w:sz="4" w:space="0" w:color="auto"/>
            </w:tcBorders>
            <w:hideMark/>
          </w:tcPr>
          <w:p w14:paraId="3756FF36" w14:textId="77777777" w:rsidR="003D3EF0" w:rsidRPr="00256F94" w:rsidRDefault="003D3EF0" w:rsidP="00000D9B">
            <w:pPr>
              <w:spacing w:line="276" w:lineRule="auto"/>
              <w:rPr>
                <w:lang w:val="en-US"/>
              </w:rPr>
            </w:pPr>
            <w:r w:rsidRPr="00256F94">
              <w:rPr>
                <w:b/>
                <w:bCs/>
                <w:szCs w:val="20"/>
                <w:lang w:val="en-US"/>
              </w:rPr>
              <w:t>3.8. Total hours of individual study</w:t>
            </w:r>
          </w:p>
        </w:tc>
        <w:tc>
          <w:tcPr>
            <w:tcW w:w="968" w:type="dxa"/>
            <w:tcBorders>
              <w:top w:val="single" w:sz="4" w:space="0" w:color="auto"/>
              <w:left w:val="single" w:sz="4" w:space="0" w:color="auto"/>
              <w:bottom w:val="single" w:sz="4" w:space="0" w:color="auto"/>
              <w:right w:val="single" w:sz="4" w:space="0" w:color="auto"/>
            </w:tcBorders>
          </w:tcPr>
          <w:p w14:paraId="06F4EE32" w14:textId="1A21BEEA" w:rsidR="003D3EF0" w:rsidRPr="00256F94" w:rsidRDefault="000B6CD1" w:rsidP="00000D9B">
            <w:pPr>
              <w:spacing w:line="276" w:lineRule="auto"/>
              <w:jc w:val="center"/>
              <w:rPr>
                <w:lang w:val="en-US"/>
              </w:rPr>
            </w:pPr>
            <w:r>
              <w:rPr>
                <w:lang w:val="en-US"/>
              </w:rPr>
              <w:t>38</w:t>
            </w:r>
          </w:p>
        </w:tc>
      </w:tr>
      <w:tr w:rsidR="003D3EF0" w:rsidRPr="00256F94" w14:paraId="06B8FFB6" w14:textId="6150A8B8" w:rsidTr="00F04D32">
        <w:tc>
          <w:tcPr>
            <w:tcW w:w="8962" w:type="dxa"/>
            <w:gridSpan w:val="5"/>
            <w:tcBorders>
              <w:top w:val="single" w:sz="4" w:space="0" w:color="auto"/>
              <w:left w:val="single" w:sz="4" w:space="0" w:color="auto"/>
              <w:bottom w:val="single" w:sz="4" w:space="0" w:color="auto"/>
              <w:right w:val="single" w:sz="4" w:space="0" w:color="auto"/>
            </w:tcBorders>
            <w:hideMark/>
          </w:tcPr>
          <w:p w14:paraId="43862D71" w14:textId="77777777" w:rsidR="003D3EF0" w:rsidRPr="00256F94" w:rsidRDefault="003D3EF0" w:rsidP="00000D9B">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968" w:type="dxa"/>
            <w:tcBorders>
              <w:top w:val="single" w:sz="4" w:space="0" w:color="auto"/>
              <w:left w:val="single" w:sz="4" w:space="0" w:color="auto"/>
              <w:bottom w:val="single" w:sz="4" w:space="0" w:color="auto"/>
              <w:right w:val="single" w:sz="4" w:space="0" w:color="auto"/>
            </w:tcBorders>
          </w:tcPr>
          <w:p w14:paraId="6E657B59" w14:textId="30BA4D24" w:rsidR="003D3EF0" w:rsidRPr="00256F94" w:rsidRDefault="000B6CD1" w:rsidP="003D3EF0">
            <w:pPr>
              <w:spacing w:line="276" w:lineRule="auto"/>
              <w:jc w:val="center"/>
              <w:rPr>
                <w:lang w:val="en-US"/>
              </w:rPr>
            </w:pPr>
            <w:r>
              <w:rPr>
                <w:lang w:val="en-US"/>
              </w:rPr>
              <w:t>150</w:t>
            </w:r>
          </w:p>
        </w:tc>
      </w:tr>
      <w:tr w:rsidR="003D3EF0" w:rsidRPr="00256F94" w14:paraId="12145422" w14:textId="7FC511E4" w:rsidTr="00BB7017">
        <w:tc>
          <w:tcPr>
            <w:tcW w:w="8962" w:type="dxa"/>
            <w:gridSpan w:val="5"/>
            <w:tcBorders>
              <w:top w:val="single" w:sz="4" w:space="0" w:color="auto"/>
              <w:left w:val="single" w:sz="4" w:space="0" w:color="auto"/>
              <w:bottom w:val="single" w:sz="4" w:space="0" w:color="auto"/>
              <w:right w:val="single" w:sz="4" w:space="0" w:color="auto"/>
            </w:tcBorders>
            <w:hideMark/>
          </w:tcPr>
          <w:p w14:paraId="0236A224" w14:textId="77777777" w:rsidR="003D3EF0" w:rsidRPr="00256F94" w:rsidRDefault="003D3EF0" w:rsidP="00000D9B">
            <w:pPr>
              <w:spacing w:line="276" w:lineRule="auto"/>
              <w:rPr>
                <w:lang w:val="en-US"/>
              </w:rPr>
            </w:pPr>
            <w:r w:rsidRPr="00256F94">
              <w:rPr>
                <w:b/>
                <w:bCs/>
                <w:szCs w:val="20"/>
                <w:lang w:val="en-US"/>
              </w:rPr>
              <w:t>3.10. Number of credits</w:t>
            </w:r>
          </w:p>
        </w:tc>
        <w:tc>
          <w:tcPr>
            <w:tcW w:w="968" w:type="dxa"/>
            <w:tcBorders>
              <w:top w:val="single" w:sz="4" w:space="0" w:color="auto"/>
              <w:left w:val="single" w:sz="4" w:space="0" w:color="auto"/>
              <w:bottom w:val="single" w:sz="4" w:space="0" w:color="auto"/>
              <w:right w:val="single" w:sz="4" w:space="0" w:color="auto"/>
            </w:tcBorders>
          </w:tcPr>
          <w:p w14:paraId="464C4273" w14:textId="4FE58535" w:rsidR="003D3EF0" w:rsidRPr="00256F94" w:rsidRDefault="000B6CD1" w:rsidP="00000D9B">
            <w:pPr>
              <w:spacing w:line="276" w:lineRule="auto"/>
              <w:jc w:val="center"/>
              <w:rPr>
                <w:lang w:val="en-US"/>
              </w:rPr>
            </w:pPr>
            <w:r>
              <w:rPr>
                <w:lang w:val="en-US"/>
              </w:rPr>
              <w:t>6</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000D9B">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32037AA7" w:rsidR="00704BB4" w:rsidRPr="00256F94" w:rsidRDefault="00F1606A" w:rsidP="00000D9B">
            <w:pPr>
              <w:spacing w:line="276" w:lineRule="auto"/>
              <w:rPr>
                <w:lang w:val="en-US"/>
              </w:rPr>
            </w:pPr>
            <w:r>
              <w:rPr>
                <w:lang w:val="en-US"/>
              </w:rPr>
              <w:t xml:space="preserve">Theoretical and methodical basis of </w:t>
            </w:r>
            <w:r w:rsidR="00781E7C">
              <w:rPr>
                <w:lang w:val="en-US"/>
              </w:rPr>
              <w:t>kinesiology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000D9B">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5FAFD85E" w:rsidR="00704BB4" w:rsidRPr="00256F94" w:rsidRDefault="00F1606A" w:rsidP="00000D9B">
            <w:pPr>
              <w:spacing w:line="276" w:lineRule="auto"/>
              <w:rPr>
                <w:lang w:val="en-US"/>
              </w:rPr>
            </w:pPr>
            <w:proofErr w:type="spellStart"/>
            <w:r>
              <w:rPr>
                <w:lang w:val="en-US"/>
              </w:rPr>
              <w:t>Informations</w:t>
            </w:r>
            <w:proofErr w:type="spellEnd"/>
            <w:r>
              <w:rPr>
                <w:lang w:val="en-US"/>
              </w:rPr>
              <w:t xml:space="preserve"> about the locomotion mechanics, posture, types of movement</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000D9B">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16DB71DD" w:rsidR="00704BB4" w:rsidRPr="00256F94" w:rsidRDefault="00F1606A" w:rsidP="00000D9B">
            <w:pPr>
              <w:spacing w:line="276" w:lineRule="auto"/>
              <w:rPr>
                <w:lang w:val="en-US"/>
              </w:rPr>
            </w:pPr>
            <w:r>
              <w:rPr>
                <w:lang w:val="en-US"/>
              </w:rPr>
              <w:t xml:space="preserve">Video logistic </w:t>
            </w:r>
            <w:r w:rsidR="00AB687B">
              <w:rPr>
                <w:lang w:val="en-US"/>
              </w:rPr>
              <w:t>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000D9B">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3023A5FA" w:rsidR="00704BB4" w:rsidRPr="00256F94" w:rsidRDefault="00F1606A" w:rsidP="00000D9B">
            <w:pPr>
              <w:spacing w:line="276" w:lineRule="auto"/>
              <w:rPr>
                <w:lang w:val="en-US"/>
              </w:rPr>
            </w:pPr>
            <w:r>
              <w:rPr>
                <w:lang w:val="en-US"/>
              </w:rPr>
              <w:t>Casual clothing</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6F3D7A17" w:rsidR="00704BB4" w:rsidRPr="00E318B0" w:rsidRDefault="00704BB4" w:rsidP="00781E7C">
            <w:pPr>
              <w:spacing w:line="276" w:lineRule="auto"/>
              <w:rPr>
                <w:bCs/>
                <w:szCs w:val="20"/>
                <w:lang w:val="en-US"/>
              </w:rPr>
            </w:pPr>
            <w:r w:rsidRPr="00E318B0">
              <w:rPr>
                <w:bCs/>
                <w:szCs w:val="20"/>
                <w:lang w:val="en-US"/>
              </w:rPr>
              <w:t>Professional competences (expressed as knowledge and abilities)</w:t>
            </w:r>
            <w:r w:rsidR="00781E7C">
              <w:rPr>
                <w:bCs/>
                <w:szCs w:val="20"/>
                <w:lang w:val="en-US"/>
              </w:rPr>
              <w:t xml:space="preserve"> </w:t>
            </w:r>
          </w:p>
        </w:tc>
        <w:tc>
          <w:tcPr>
            <w:tcW w:w="6420" w:type="dxa"/>
            <w:tcBorders>
              <w:top w:val="single" w:sz="4" w:space="0" w:color="auto"/>
              <w:left w:val="single" w:sz="4" w:space="0" w:color="auto"/>
              <w:bottom w:val="single" w:sz="4" w:space="0" w:color="auto"/>
              <w:right w:val="single" w:sz="4" w:space="0" w:color="auto"/>
            </w:tcBorders>
          </w:tcPr>
          <w:p w14:paraId="13969126" w14:textId="0310AE03" w:rsidR="00704BB4" w:rsidRPr="007969B8" w:rsidRDefault="00885546" w:rsidP="00000D9B">
            <w:pPr>
              <w:suppressLineNumbers/>
              <w:suppressAutoHyphens/>
              <w:snapToGrid w:val="0"/>
              <w:spacing w:line="276" w:lineRule="auto"/>
              <w:rPr>
                <w:rFonts w:eastAsia="Times New Roman" w:cs="Tahoma"/>
                <w:szCs w:val="20"/>
                <w:lang w:val="en-US" w:eastAsia="ar-SA"/>
              </w:rPr>
            </w:pPr>
            <w:r w:rsidRPr="007969B8">
              <w:rPr>
                <w:rFonts w:eastAsia="Times New Roman" w:cs="Tahoma"/>
                <w:szCs w:val="20"/>
                <w:lang w:val="en-US" w:eastAsia="ar-SA"/>
              </w:rPr>
              <w:t xml:space="preserve">C1.3 Application of </w:t>
            </w:r>
            <w:r w:rsidR="00781E7C" w:rsidRPr="007969B8">
              <w:rPr>
                <w:rFonts w:eastAsia="Times New Roman" w:cs="Tahoma"/>
                <w:szCs w:val="20"/>
                <w:lang w:val="en-US" w:eastAsia="ar-SA"/>
              </w:rPr>
              <w:t>kinesiology</w:t>
            </w:r>
            <w:r w:rsidRPr="007969B8">
              <w:rPr>
                <w:rFonts w:eastAsia="Times New Roman" w:cs="Tahoma"/>
                <w:szCs w:val="20"/>
                <w:lang w:val="en-US" w:eastAsia="ar-SA"/>
              </w:rPr>
              <w:t xml:space="preserve"> program in correlation with functional diagnosis, </w:t>
            </w:r>
            <w:r w:rsidR="00AB687B" w:rsidRPr="007969B8">
              <w:rPr>
                <w:rFonts w:eastAsia="Times New Roman" w:cs="Tahoma"/>
                <w:szCs w:val="20"/>
                <w:lang w:val="en-US" w:eastAsia="ar-SA"/>
              </w:rPr>
              <w:t>doctor’s</w:t>
            </w:r>
            <w:r w:rsidRPr="007969B8">
              <w:rPr>
                <w:rFonts w:eastAsia="Times New Roman" w:cs="Tahoma"/>
                <w:szCs w:val="20"/>
                <w:lang w:val="en-US" w:eastAsia="ar-SA"/>
              </w:rPr>
              <w:t xml:space="preserve"> indication, secondary prophylaxis. C1.5 Development and implementation of new protocols of </w:t>
            </w:r>
            <w:r w:rsidR="00781E7C" w:rsidRPr="007969B8">
              <w:rPr>
                <w:rFonts w:eastAsia="Times New Roman" w:cs="Tahoma"/>
                <w:szCs w:val="20"/>
                <w:lang w:val="en-US" w:eastAsia="ar-SA"/>
              </w:rPr>
              <w:t>Kinesiology</w:t>
            </w:r>
            <w:r w:rsidRPr="007969B8">
              <w:rPr>
                <w:rFonts w:eastAsia="Times New Roman" w:cs="Tahoma"/>
                <w:szCs w:val="20"/>
                <w:lang w:val="en-US" w:eastAsia="ar-SA"/>
              </w:rPr>
              <w:t>.</w:t>
            </w:r>
          </w:p>
          <w:p w14:paraId="72A7D4D1" w14:textId="0CCFA208" w:rsidR="00885546" w:rsidRPr="007969B8" w:rsidRDefault="00885546" w:rsidP="00000D9B">
            <w:pPr>
              <w:suppressLineNumbers/>
              <w:suppressAutoHyphens/>
              <w:snapToGrid w:val="0"/>
              <w:spacing w:line="276" w:lineRule="auto"/>
              <w:rPr>
                <w:rFonts w:eastAsia="Times New Roman" w:cs="Tahoma"/>
                <w:szCs w:val="20"/>
                <w:lang w:val="en-US" w:eastAsia="ar-SA"/>
              </w:rPr>
            </w:pPr>
            <w:r w:rsidRPr="007969B8">
              <w:rPr>
                <w:rFonts w:eastAsia="Times New Roman" w:cs="Tahoma"/>
                <w:szCs w:val="20"/>
                <w:lang w:val="en-US" w:eastAsia="ar-SA"/>
              </w:rPr>
              <w:t>C</w:t>
            </w:r>
            <w:r w:rsidR="002F4050" w:rsidRPr="007969B8">
              <w:rPr>
                <w:rFonts w:eastAsia="Times New Roman" w:cs="Tahoma"/>
                <w:szCs w:val="20"/>
                <w:lang w:val="en-US" w:eastAsia="ar-SA"/>
              </w:rPr>
              <w:t xml:space="preserve">1.4 Utilization of adequate </w:t>
            </w:r>
            <w:r w:rsidR="00AB687B" w:rsidRPr="007969B8">
              <w:rPr>
                <w:rFonts w:eastAsia="Times New Roman" w:cs="Tahoma"/>
                <w:szCs w:val="20"/>
                <w:lang w:val="en-US" w:eastAsia="ar-SA"/>
              </w:rPr>
              <w:t>parameters in</w:t>
            </w:r>
            <w:r w:rsidR="002F4050" w:rsidRPr="007969B8">
              <w:rPr>
                <w:rFonts w:eastAsia="Times New Roman" w:cs="Tahoma"/>
                <w:szCs w:val="20"/>
                <w:lang w:val="en-US" w:eastAsia="ar-SA"/>
              </w:rPr>
              <w:t xml:space="preserve"> augmenting articular mobility, muscle force, coordination, equilibrium, and amelioration of modified physiological parameters: cardiovascular.</w:t>
            </w:r>
          </w:p>
          <w:p w14:paraId="53CBF18F" w14:textId="3991A65A" w:rsidR="002F4050" w:rsidRPr="007969B8" w:rsidRDefault="002F4050" w:rsidP="00000D9B">
            <w:pPr>
              <w:suppressLineNumbers/>
              <w:suppressAutoHyphens/>
              <w:snapToGrid w:val="0"/>
              <w:spacing w:line="276" w:lineRule="auto"/>
              <w:rPr>
                <w:rFonts w:eastAsia="Times New Roman" w:cs="Tahoma"/>
                <w:szCs w:val="20"/>
                <w:lang w:val="en-US" w:eastAsia="ar-SA"/>
              </w:rPr>
            </w:pPr>
            <w:r w:rsidRPr="007969B8">
              <w:rPr>
                <w:rFonts w:eastAsia="Times New Roman" w:cs="Tahoma"/>
                <w:szCs w:val="20"/>
                <w:lang w:val="en-US" w:eastAsia="ar-SA"/>
              </w:rPr>
              <w:t xml:space="preserve">C1.5 Development and implementation of new </w:t>
            </w:r>
            <w:r w:rsidR="00781E7C" w:rsidRPr="007969B8">
              <w:rPr>
                <w:rFonts w:eastAsia="Times New Roman" w:cs="Tahoma"/>
                <w:szCs w:val="20"/>
                <w:lang w:val="en-US" w:eastAsia="ar-SA"/>
              </w:rPr>
              <w:t>kinesiology</w:t>
            </w:r>
            <w:r w:rsidRPr="007969B8">
              <w:rPr>
                <w:rFonts w:eastAsia="Times New Roman" w:cs="Tahoma"/>
                <w:szCs w:val="20"/>
                <w:lang w:val="en-US" w:eastAsia="ar-SA"/>
              </w:rPr>
              <w:t xml:space="preserve"> protocols.</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2B9C46C5" w:rsidR="00704BB4" w:rsidRPr="00E318B0" w:rsidRDefault="00704BB4" w:rsidP="00000D9B">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40DFEBB5" w:rsidR="00704BB4" w:rsidRPr="007969B8" w:rsidRDefault="002F4050" w:rsidP="00000D9B">
            <w:pPr>
              <w:spacing w:line="276" w:lineRule="auto"/>
              <w:rPr>
                <w:bCs/>
                <w:szCs w:val="20"/>
                <w:lang w:val="en-US"/>
              </w:rPr>
            </w:pPr>
            <w:r w:rsidRPr="007969B8">
              <w:rPr>
                <w:bCs/>
                <w:szCs w:val="20"/>
                <w:lang w:val="en-US"/>
              </w:rPr>
              <w:t>The identification of the roles and responsibilities when working in a multidisciplinary team.</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6606"/>
      </w:tblGrid>
      <w:tr w:rsidR="00884591" w:rsidRPr="00256F94" w14:paraId="061C9BB1" w14:textId="77777777" w:rsidTr="00000D9B">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000D9B">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89AD471" w14:textId="6E4F30BF" w:rsidR="00704BB4" w:rsidRPr="007969B8" w:rsidRDefault="002E6CAE" w:rsidP="002E6CAE">
            <w:pPr>
              <w:widowControl w:val="0"/>
              <w:autoSpaceDE w:val="0"/>
              <w:snapToGrid w:val="0"/>
              <w:spacing w:line="276" w:lineRule="auto"/>
              <w:ind w:right="62"/>
              <w:rPr>
                <w:szCs w:val="20"/>
                <w:lang w:val="en-US"/>
              </w:rPr>
            </w:pPr>
            <w:r w:rsidRPr="007969B8">
              <w:rPr>
                <w:szCs w:val="20"/>
                <w:lang w:val="en-US"/>
              </w:rPr>
              <w:t xml:space="preserve">To know the methodical bases  of the </w:t>
            </w:r>
            <w:r w:rsidR="00781E7C" w:rsidRPr="007969B8">
              <w:rPr>
                <w:szCs w:val="20"/>
                <w:lang w:val="en-US"/>
              </w:rPr>
              <w:t>kinesiology</w:t>
            </w:r>
            <w:r w:rsidRPr="007969B8">
              <w:rPr>
                <w:szCs w:val="20"/>
                <w:lang w:val="en-US"/>
              </w:rPr>
              <w:t xml:space="preserve"> in order to be able to reestablish reduced functions and regaining the functional level in diverse disabilities thro</w:t>
            </w:r>
            <w:r w:rsidR="00DD3F6D" w:rsidRPr="007969B8">
              <w:rPr>
                <w:szCs w:val="20"/>
                <w:lang w:val="en-US"/>
              </w:rPr>
              <w:t>ugh</w:t>
            </w:r>
            <w:r w:rsidRPr="007969B8">
              <w:rPr>
                <w:szCs w:val="20"/>
                <w:lang w:val="en-US"/>
              </w:rPr>
              <w:t xml:space="preserve"> the reintegration of the therapeutic physical exercise</w:t>
            </w:r>
            <w:r w:rsidR="00DD3F6D" w:rsidRPr="007969B8">
              <w:rPr>
                <w:szCs w:val="20"/>
                <w:lang w:val="en-US"/>
              </w:rPr>
              <w:t xml:space="preserve"> in the life of the patient.</w:t>
            </w:r>
          </w:p>
          <w:p w14:paraId="092907CB" w14:textId="702B1455" w:rsidR="00DD3F6D" w:rsidRPr="007969B8" w:rsidRDefault="00DD3F6D" w:rsidP="002E6CAE">
            <w:pPr>
              <w:widowControl w:val="0"/>
              <w:autoSpaceDE w:val="0"/>
              <w:snapToGrid w:val="0"/>
              <w:spacing w:line="276" w:lineRule="auto"/>
              <w:ind w:right="62"/>
              <w:rPr>
                <w:szCs w:val="20"/>
                <w:lang w:val="en-US"/>
              </w:rPr>
            </w:pPr>
            <w:r w:rsidRPr="007969B8">
              <w:rPr>
                <w:szCs w:val="20"/>
                <w:lang w:val="en-US"/>
              </w:rPr>
              <w:t xml:space="preserve">To prepare for the promotion of the health condition and rehabilitation of persons with different conditions, based upon a good science based knowledge of the human body, of the physiological functions and the relation existing between the health status and the physical and social environment. </w:t>
            </w:r>
          </w:p>
        </w:tc>
      </w:tr>
      <w:tr w:rsidR="00884591" w:rsidRPr="00256F94" w14:paraId="52DF4F60" w14:textId="77777777" w:rsidTr="00000D9B">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000D9B">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70CCE34F" w14:textId="6A3EF953" w:rsidR="00704BB4" w:rsidRPr="007969B8" w:rsidRDefault="00DD3F6D" w:rsidP="00821CEE">
            <w:pPr>
              <w:spacing w:line="276" w:lineRule="auto"/>
              <w:rPr>
                <w:szCs w:val="20"/>
                <w:lang w:val="en-US"/>
              </w:rPr>
            </w:pPr>
            <w:r w:rsidRPr="007969B8">
              <w:rPr>
                <w:szCs w:val="20"/>
                <w:lang w:val="en-US"/>
              </w:rPr>
              <w:t xml:space="preserve">To know the implication of the </w:t>
            </w:r>
            <w:r w:rsidR="00781E7C" w:rsidRPr="007969B8">
              <w:rPr>
                <w:szCs w:val="20"/>
                <w:lang w:val="en-US"/>
              </w:rPr>
              <w:t>kinesiology</w:t>
            </w:r>
            <w:r w:rsidRPr="007969B8">
              <w:rPr>
                <w:szCs w:val="20"/>
                <w:lang w:val="en-US"/>
              </w:rPr>
              <w:t xml:space="preserve"> in the process of health regaining. </w:t>
            </w:r>
            <w:r w:rsidR="00821CEE" w:rsidRPr="007969B8">
              <w:rPr>
                <w:szCs w:val="20"/>
                <w:lang w:val="en-US"/>
              </w:rPr>
              <w:t xml:space="preserve">To know the immediate and </w:t>
            </w:r>
            <w:r w:rsidR="00AB687B" w:rsidRPr="007969B8">
              <w:rPr>
                <w:szCs w:val="20"/>
                <w:lang w:val="en-US"/>
              </w:rPr>
              <w:t>tardive adaptation</w:t>
            </w:r>
            <w:r w:rsidR="00821CEE" w:rsidRPr="007969B8">
              <w:rPr>
                <w:szCs w:val="20"/>
                <w:lang w:val="en-US"/>
              </w:rPr>
              <w:t xml:space="preserve"> of the somatic and vegetative function during the physical exercise. To accumulate the techniques, exercises and kinetic methods.</w:t>
            </w:r>
          </w:p>
          <w:p w14:paraId="01AADB3A" w14:textId="77777777" w:rsidR="00821CEE" w:rsidRPr="007969B8" w:rsidRDefault="00821CEE" w:rsidP="00821CEE">
            <w:pPr>
              <w:spacing w:line="276" w:lineRule="auto"/>
              <w:rPr>
                <w:szCs w:val="20"/>
                <w:lang w:val="en-US"/>
              </w:rPr>
            </w:pPr>
            <w:r w:rsidRPr="007969B8">
              <w:rPr>
                <w:szCs w:val="20"/>
                <w:lang w:val="en-US"/>
              </w:rPr>
              <w:t>a. For prophylaxis through kinetic means:</w:t>
            </w:r>
          </w:p>
          <w:p w14:paraId="2AFBB739" w14:textId="77777777" w:rsidR="00821CEE" w:rsidRPr="007969B8" w:rsidRDefault="00821CEE" w:rsidP="00821CEE">
            <w:pPr>
              <w:spacing w:line="276" w:lineRule="auto"/>
              <w:rPr>
                <w:szCs w:val="20"/>
                <w:lang w:val="en-US"/>
              </w:rPr>
            </w:pPr>
            <w:r w:rsidRPr="007969B8">
              <w:rPr>
                <w:szCs w:val="20"/>
                <w:lang w:val="en-US"/>
              </w:rPr>
              <w:t>- prevention of the illness</w:t>
            </w:r>
          </w:p>
          <w:p w14:paraId="0042B3BD" w14:textId="77777777" w:rsidR="00821CEE" w:rsidRPr="007969B8" w:rsidRDefault="00821CEE" w:rsidP="00884591">
            <w:pPr>
              <w:spacing w:line="276" w:lineRule="auto"/>
              <w:rPr>
                <w:szCs w:val="20"/>
                <w:lang w:val="en-US"/>
              </w:rPr>
            </w:pPr>
            <w:r w:rsidRPr="007969B8">
              <w:rPr>
                <w:szCs w:val="20"/>
                <w:lang w:val="en-US"/>
              </w:rPr>
              <w:t xml:space="preserve">- </w:t>
            </w:r>
            <w:proofErr w:type="gramStart"/>
            <w:r w:rsidRPr="007969B8">
              <w:rPr>
                <w:szCs w:val="20"/>
                <w:lang w:val="en-US"/>
              </w:rPr>
              <w:t>prevention</w:t>
            </w:r>
            <w:proofErr w:type="gramEnd"/>
            <w:r w:rsidRPr="007969B8">
              <w:rPr>
                <w:szCs w:val="20"/>
                <w:lang w:val="en-US"/>
              </w:rPr>
              <w:t xml:space="preserve"> of the aggravation or</w:t>
            </w:r>
            <w:r w:rsidR="00884591" w:rsidRPr="007969B8">
              <w:rPr>
                <w:szCs w:val="20"/>
                <w:lang w:val="en-US"/>
              </w:rPr>
              <w:t xml:space="preserve"> appearance of the complication</w:t>
            </w:r>
            <w:r w:rsidRPr="007969B8">
              <w:rPr>
                <w:szCs w:val="20"/>
                <w:lang w:val="en-US"/>
              </w:rPr>
              <w:t xml:space="preserve"> </w:t>
            </w:r>
            <w:r w:rsidR="00884591" w:rsidRPr="007969B8">
              <w:rPr>
                <w:szCs w:val="20"/>
                <w:lang w:val="en-US"/>
              </w:rPr>
              <w:t>on the</w:t>
            </w:r>
            <w:r w:rsidRPr="007969B8">
              <w:rPr>
                <w:szCs w:val="20"/>
                <w:lang w:val="en-US"/>
              </w:rPr>
              <w:t xml:space="preserve"> </w:t>
            </w:r>
            <w:r w:rsidR="00884591" w:rsidRPr="007969B8">
              <w:rPr>
                <w:szCs w:val="20"/>
                <w:lang w:val="en-US"/>
              </w:rPr>
              <w:t xml:space="preserve">pathological, </w:t>
            </w:r>
            <w:r w:rsidRPr="007969B8">
              <w:rPr>
                <w:szCs w:val="20"/>
                <w:lang w:val="en-US"/>
              </w:rPr>
              <w:t xml:space="preserve">morphological and functional </w:t>
            </w:r>
            <w:r w:rsidR="00884591" w:rsidRPr="007969B8">
              <w:rPr>
                <w:szCs w:val="20"/>
                <w:lang w:val="en-US"/>
              </w:rPr>
              <w:t xml:space="preserve">level </w:t>
            </w:r>
            <w:r w:rsidRPr="007969B8">
              <w:rPr>
                <w:szCs w:val="20"/>
                <w:lang w:val="en-US"/>
              </w:rPr>
              <w:t>of an chronic illness</w:t>
            </w:r>
            <w:r w:rsidR="00884591" w:rsidRPr="007969B8">
              <w:rPr>
                <w:szCs w:val="20"/>
                <w:lang w:val="en-US"/>
              </w:rPr>
              <w:t>.</w:t>
            </w:r>
          </w:p>
          <w:p w14:paraId="2AB402BD" w14:textId="65776A3F" w:rsidR="00884591" w:rsidRPr="007969B8" w:rsidRDefault="00884591" w:rsidP="00884591">
            <w:pPr>
              <w:spacing w:line="276" w:lineRule="auto"/>
              <w:rPr>
                <w:szCs w:val="20"/>
                <w:lang w:val="en-US"/>
              </w:rPr>
            </w:pPr>
            <w:r w:rsidRPr="007969B8">
              <w:rPr>
                <w:szCs w:val="20"/>
                <w:lang w:val="en-US"/>
              </w:rPr>
              <w:t xml:space="preserve">b. For the rehabilitation </w:t>
            </w:r>
            <w:r w:rsidR="00781E7C" w:rsidRPr="007969B8">
              <w:rPr>
                <w:szCs w:val="20"/>
                <w:lang w:val="en-US"/>
              </w:rPr>
              <w:t>kinesiology</w:t>
            </w:r>
            <w:r w:rsidRPr="007969B8">
              <w:rPr>
                <w:szCs w:val="20"/>
                <w:lang w:val="en-US"/>
              </w:rPr>
              <w:t>:</w:t>
            </w:r>
          </w:p>
          <w:p w14:paraId="30322048" w14:textId="5E33C603" w:rsidR="00884591" w:rsidRPr="007969B8" w:rsidRDefault="00884591" w:rsidP="00884591">
            <w:pPr>
              <w:spacing w:line="276" w:lineRule="auto"/>
              <w:rPr>
                <w:szCs w:val="20"/>
                <w:lang w:val="en-US"/>
              </w:rPr>
            </w:pPr>
            <w:r w:rsidRPr="007969B8">
              <w:rPr>
                <w:szCs w:val="20"/>
                <w:lang w:val="en-US"/>
              </w:rPr>
              <w:t xml:space="preserve">- </w:t>
            </w:r>
            <w:proofErr w:type="gramStart"/>
            <w:r w:rsidRPr="007969B8">
              <w:rPr>
                <w:szCs w:val="20"/>
                <w:lang w:val="en-US"/>
              </w:rPr>
              <w:t>rehabilitation</w:t>
            </w:r>
            <w:proofErr w:type="gramEnd"/>
            <w:r w:rsidRPr="007969B8">
              <w:rPr>
                <w:szCs w:val="20"/>
                <w:lang w:val="en-US"/>
              </w:rPr>
              <w:t xml:space="preserve"> of the functional deficit in the chronic diseases.</w:t>
            </w:r>
          </w:p>
          <w:p w14:paraId="582D09D7" w14:textId="65E453B5" w:rsidR="00884591" w:rsidRPr="007969B8" w:rsidRDefault="00884591" w:rsidP="00884591">
            <w:pPr>
              <w:spacing w:line="276" w:lineRule="auto"/>
              <w:rPr>
                <w:szCs w:val="20"/>
                <w:lang w:val="en-US"/>
              </w:rPr>
            </w:pPr>
            <w:r w:rsidRPr="007969B8">
              <w:rPr>
                <w:szCs w:val="20"/>
                <w:lang w:val="en-US"/>
              </w:rPr>
              <w:t xml:space="preserve"> </w:t>
            </w:r>
          </w:p>
        </w:tc>
      </w:tr>
      <w:tr w:rsidR="00F34759" w:rsidRPr="00256F94" w14:paraId="3723477C" w14:textId="77777777" w:rsidTr="00000D9B">
        <w:tc>
          <w:tcPr>
            <w:tcW w:w="3438" w:type="dxa"/>
            <w:tcBorders>
              <w:top w:val="single" w:sz="4" w:space="0" w:color="auto"/>
              <w:left w:val="single" w:sz="4" w:space="0" w:color="auto"/>
              <w:bottom w:val="single" w:sz="4" w:space="0" w:color="auto"/>
              <w:right w:val="single" w:sz="4" w:space="0" w:color="auto"/>
            </w:tcBorders>
          </w:tcPr>
          <w:p w14:paraId="21B19B4A" w14:textId="77777777" w:rsidR="00F34759" w:rsidRPr="00256F94" w:rsidRDefault="00F34759" w:rsidP="00000D9B">
            <w:pPr>
              <w:spacing w:line="276" w:lineRule="auto"/>
              <w:rPr>
                <w:b/>
                <w:bCs/>
                <w:szCs w:val="20"/>
                <w:lang w:val="en-US"/>
              </w:rPr>
            </w:pPr>
          </w:p>
        </w:tc>
        <w:tc>
          <w:tcPr>
            <w:tcW w:w="6871" w:type="dxa"/>
            <w:tcBorders>
              <w:top w:val="single" w:sz="4" w:space="0" w:color="auto"/>
              <w:left w:val="single" w:sz="4" w:space="0" w:color="auto"/>
              <w:bottom w:val="single" w:sz="4" w:space="0" w:color="auto"/>
              <w:right w:val="single" w:sz="4" w:space="0" w:color="auto"/>
            </w:tcBorders>
          </w:tcPr>
          <w:p w14:paraId="359F30E3" w14:textId="77777777" w:rsidR="00F34759" w:rsidRPr="00884591" w:rsidRDefault="00F34759" w:rsidP="00821CEE">
            <w:pPr>
              <w:spacing w:line="276" w:lineRule="auto"/>
              <w:rPr>
                <w:sz w:val="22"/>
                <w:lang w:val="en-US"/>
              </w:rPr>
            </w:pPr>
          </w:p>
        </w:tc>
      </w:tr>
    </w:tbl>
    <w:p w14:paraId="6126B3EC" w14:textId="0E0D389C"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
        <w:gridCol w:w="1170"/>
        <w:gridCol w:w="5760"/>
        <w:gridCol w:w="270"/>
        <w:gridCol w:w="1620"/>
        <w:gridCol w:w="1452"/>
      </w:tblGrid>
      <w:tr w:rsidR="0026088E" w:rsidRPr="00256F94" w14:paraId="2FE7C406" w14:textId="77777777" w:rsidTr="00781E7C">
        <w:tc>
          <w:tcPr>
            <w:tcW w:w="1203" w:type="dxa"/>
            <w:gridSpan w:val="2"/>
            <w:shd w:val="clear" w:color="auto" w:fill="auto"/>
          </w:tcPr>
          <w:p w14:paraId="6CD0BBF3" w14:textId="3C664CC9" w:rsidR="00884591" w:rsidRPr="0026088E" w:rsidRDefault="0026088E" w:rsidP="00000D9B">
            <w:pPr>
              <w:spacing w:line="276" w:lineRule="auto"/>
              <w:rPr>
                <w:b/>
                <w:bCs/>
                <w:lang w:val="en-US"/>
              </w:rPr>
            </w:pPr>
            <w:r w:rsidRPr="0026088E">
              <w:rPr>
                <w:b/>
                <w:bCs/>
                <w:lang w:val="en-US"/>
              </w:rPr>
              <w:t>First Semester</w:t>
            </w:r>
          </w:p>
        </w:tc>
        <w:tc>
          <w:tcPr>
            <w:tcW w:w="5760" w:type="dxa"/>
            <w:tcBorders>
              <w:top w:val="single" w:sz="4" w:space="0" w:color="auto"/>
              <w:left w:val="single" w:sz="4" w:space="0" w:color="auto"/>
              <w:bottom w:val="single" w:sz="4" w:space="0" w:color="auto"/>
              <w:right w:val="single" w:sz="4" w:space="0" w:color="auto"/>
            </w:tcBorders>
            <w:hideMark/>
          </w:tcPr>
          <w:p w14:paraId="0E70B001" w14:textId="3C9CF787" w:rsidR="00884591" w:rsidRPr="00256F94" w:rsidRDefault="00884591" w:rsidP="00000D9B">
            <w:pPr>
              <w:spacing w:line="276" w:lineRule="auto"/>
              <w:rPr>
                <w:b/>
                <w:bCs/>
                <w:lang w:val="en-US"/>
              </w:rPr>
            </w:pPr>
            <w:r w:rsidRPr="00256F94">
              <w:rPr>
                <w:b/>
                <w:bCs/>
                <w:lang w:val="en-US"/>
              </w:rPr>
              <w:t>8.1. Lecture</w:t>
            </w:r>
          </w:p>
        </w:tc>
        <w:tc>
          <w:tcPr>
            <w:tcW w:w="1890" w:type="dxa"/>
            <w:gridSpan w:val="2"/>
            <w:tcBorders>
              <w:top w:val="single" w:sz="4" w:space="0" w:color="auto"/>
              <w:left w:val="single" w:sz="4" w:space="0" w:color="auto"/>
              <w:bottom w:val="single" w:sz="4" w:space="0" w:color="auto"/>
              <w:right w:val="single" w:sz="4" w:space="0" w:color="auto"/>
            </w:tcBorders>
            <w:hideMark/>
          </w:tcPr>
          <w:p w14:paraId="141CC57F" w14:textId="77777777" w:rsidR="00884591" w:rsidRPr="00256F94" w:rsidRDefault="00884591" w:rsidP="00000D9B">
            <w:pPr>
              <w:spacing w:line="276" w:lineRule="auto"/>
              <w:rPr>
                <w:b/>
                <w:bCs/>
                <w:lang w:val="en-US"/>
              </w:rPr>
            </w:pPr>
            <w:r w:rsidRPr="00256F94">
              <w:rPr>
                <w:b/>
                <w:bCs/>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2ED15648" w14:textId="77777777" w:rsidR="00884591" w:rsidRPr="00256F94" w:rsidRDefault="00884591" w:rsidP="00000D9B">
            <w:pPr>
              <w:spacing w:line="276" w:lineRule="auto"/>
              <w:rPr>
                <w:b/>
                <w:bCs/>
                <w:lang w:val="en-US"/>
              </w:rPr>
            </w:pPr>
            <w:r w:rsidRPr="00256F94">
              <w:rPr>
                <w:b/>
                <w:bCs/>
                <w:lang w:val="en-US"/>
              </w:rPr>
              <w:t>Observations</w:t>
            </w:r>
          </w:p>
        </w:tc>
      </w:tr>
      <w:tr w:rsidR="0026088E" w:rsidRPr="00256F94" w14:paraId="54A0E548" w14:textId="77777777" w:rsidTr="00781E7C">
        <w:tc>
          <w:tcPr>
            <w:tcW w:w="1203" w:type="dxa"/>
            <w:gridSpan w:val="2"/>
            <w:shd w:val="clear" w:color="auto" w:fill="auto"/>
          </w:tcPr>
          <w:p w14:paraId="5DB59867" w14:textId="33B4CAC7" w:rsidR="00884591" w:rsidRPr="007969B8" w:rsidRDefault="0026088E" w:rsidP="00000D9B">
            <w:pPr>
              <w:rPr>
                <w:b/>
                <w:bCs/>
                <w:szCs w:val="20"/>
                <w:lang w:val="en-US"/>
              </w:rPr>
            </w:pPr>
            <w:r w:rsidRPr="007969B8">
              <w:rPr>
                <w:b/>
                <w:bCs/>
                <w:szCs w:val="20"/>
                <w:lang w:val="en-US"/>
              </w:rPr>
              <w:t>1</w:t>
            </w:r>
          </w:p>
        </w:tc>
        <w:tc>
          <w:tcPr>
            <w:tcW w:w="5760" w:type="dxa"/>
            <w:tcBorders>
              <w:top w:val="single" w:sz="4" w:space="0" w:color="auto"/>
              <w:left w:val="single" w:sz="4" w:space="0" w:color="auto"/>
              <w:bottom w:val="single" w:sz="4" w:space="0" w:color="auto"/>
              <w:right w:val="single" w:sz="4" w:space="0" w:color="auto"/>
            </w:tcBorders>
          </w:tcPr>
          <w:p w14:paraId="6957F909" w14:textId="6019AD14" w:rsidR="00884591" w:rsidRPr="007969B8" w:rsidRDefault="0026088E" w:rsidP="00000D9B">
            <w:pPr>
              <w:rPr>
                <w:bCs/>
                <w:szCs w:val="20"/>
                <w:lang w:val="en-US"/>
              </w:rPr>
            </w:pPr>
            <w:r w:rsidRPr="007969B8">
              <w:rPr>
                <w:bCs/>
                <w:szCs w:val="20"/>
                <w:lang w:val="en-US"/>
              </w:rPr>
              <w:t xml:space="preserve">Generalities. Definition. Terminology. The history and importance of the discipline.  General principles. General Objectives </w:t>
            </w:r>
          </w:p>
        </w:tc>
        <w:tc>
          <w:tcPr>
            <w:tcW w:w="1890" w:type="dxa"/>
            <w:gridSpan w:val="2"/>
            <w:tcBorders>
              <w:top w:val="single" w:sz="4" w:space="0" w:color="auto"/>
              <w:left w:val="single" w:sz="4" w:space="0" w:color="auto"/>
              <w:bottom w:val="single" w:sz="4" w:space="0" w:color="auto"/>
              <w:right w:val="single" w:sz="4" w:space="0" w:color="auto"/>
            </w:tcBorders>
          </w:tcPr>
          <w:p w14:paraId="6EF9CCD2" w14:textId="03403E88" w:rsidR="00884591" w:rsidRPr="007969B8" w:rsidRDefault="00884591" w:rsidP="00000D9B">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00338C7A" w14:textId="14217A59" w:rsidR="00884591" w:rsidRPr="007969B8" w:rsidRDefault="00EF4362" w:rsidP="00000D9B">
            <w:pPr>
              <w:spacing w:line="276" w:lineRule="auto"/>
              <w:rPr>
                <w:bCs/>
                <w:szCs w:val="20"/>
                <w:lang w:val="en-US"/>
              </w:rPr>
            </w:pPr>
            <w:r>
              <w:rPr>
                <w:bCs/>
                <w:szCs w:val="20"/>
                <w:lang w:val="en-US"/>
              </w:rPr>
              <w:t>4</w:t>
            </w:r>
            <w:r w:rsidR="0026088E" w:rsidRPr="007969B8">
              <w:rPr>
                <w:bCs/>
                <w:szCs w:val="20"/>
                <w:lang w:val="en-US"/>
              </w:rPr>
              <w:t>h</w:t>
            </w:r>
          </w:p>
        </w:tc>
      </w:tr>
      <w:tr w:rsidR="00EF4362" w:rsidRPr="00256F94" w14:paraId="4BDE69AC" w14:textId="77777777" w:rsidTr="00781E7C">
        <w:trPr>
          <w:trHeight w:val="90"/>
        </w:trPr>
        <w:tc>
          <w:tcPr>
            <w:tcW w:w="1203" w:type="dxa"/>
            <w:gridSpan w:val="2"/>
            <w:shd w:val="clear" w:color="auto" w:fill="auto"/>
          </w:tcPr>
          <w:p w14:paraId="34922C0E" w14:textId="39D410D5" w:rsidR="00EF4362" w:rsidRPr="007969B8" w:rsidRDefault="00EF4362" w:rsidP="00EF4362">
            <w:pPr>
              <w:rPr>
                <w:b/>
                <w:bCs/>
                <w:szCs w:val="20"/>
                <w:lang w:val="en-US"/>
              </w:rPr>
            </w:pPr>
            <w:r w:rsidRPr="007969B8">
              <w:rPr>
                <w:b/>
                <w:bCs/>
                <w:szCs w:val="20"/>
                <w:lang w:val="en-US"/>
              </w:rPr>
              <w:lastRenderedPageBreak/>
              <w:t>2</w:t>
            </w:r>
          </w:p>
        </w:tc>
        <w:tc>
          <w:tcPr>
            <w:tcW w:w="5760" w:type="dxa"/>
            <w:tcBorders>
              <w:top w:val="single" w:sz="4" w:space="0" w:color="auto"/>
              <w:left w:val="single" w:sz="4" w:space="0" w:color="auto"/>
              <w:bottom w:val="single" w:sz="4" w:space="0" w:color="auto"/>
              <w:right w:val="single" w:sz="4" w:space="0" w:color="auto"/>
            </w:tcBorders>
          </w:tcPr>
          <w:p w14:paraId="3B88E781" w14:textId="2F8BDBD7" w:rsidR="00EF4362" w:rsidRPr="007969B8" w:rsidRDefault="00EF4362" w:rsidP="00EF4362">
            <w:pPr>
              <w:rPr>
                <w:bCs/>
                <w:szCs w:val="20"/>
                <w:lang w:val="en-US"/>
              </w:rPr>
            </w:pPr>
            <w:r w:rsidRPr="007969B8">
              <w:rPr>
                <w:bCs/>
                <w:szCs w:val="20"/>
                <w:lang w:val="en-US"/>
              </w:rPr>
              <w:t xml:space="preserve">Methodical requirement for medical kinesiology. Repose regimen. The methodical forms of application of the kinesiology. Organizational framework.  </w:t>
            </w:r>
          </w:p>
        </w:tc>
        <w:tc>
          <w:tcPr>
            <w:tcW w:w="1890" w:type="dxa"/>
            <w:gridSpan w:val="2"/>
            <w:tcBorders>
              <w:top w:val="single" w:sz="4" w:space="0" w:color="auto"/>
              <w:left w:val="single" w:sz="4" w:space="0" w:color="auto"/>
              <w:bottom w:val="single" w:sz="4" w:space="0" w:color="auto"/>
              <w:right w:val="single" w:sz="4" w:space="0" w:color="auto"/>
            </w:tcBorders>
          </w:tcPr>
          <w:p w14:paraId="0E261AC1" w14:textId="6EF8A228"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66DD1E40" w14:textId="5E53EA13" w:rsidR="00EF4362" w:rsidRPr="007969B8" w:rsidRDefault="00EF4362" w:rsidP="00EF4362">
            <w:pPr>
              <w:spacing w:line="276" w:lineRule="auto"/>
              <w:rPr>
                <w:bCs/>
                <w:szCs w:val="20"/>
                <w:lang w:val="en-US"/>
              </w:rPr>
            </w:pPr>
            <w:r w:rsidRPr="007E3D7A">
              <w:rPr>
                <w:bCs/>
                <w:szCs w:val="20"/>
                <w:lang w:val="en-US"/>
              </w:rPr>
              <w:t>4h</w:t>
            </w:r>
          </w:p>
        </w:tc>
      </w:tr>
      <w:tr w:rsidR="00EF4362" w:rsidRPr="00256F94" w14:paraId="02A3138C" w14:textId="77777777" w:rsidTr="00781E7C">
        <w:trPr>
          <w:trHeight w:val="150"/>
        </w:trPr>
        <w:tc>
          <w:tcPr>
            <w:tcW w:w="1203" w:type="dxa"/>
            <w:gridSpan w:val="2"/>
            <w:shd w:val="clear" w:color="auto" w:fill="auto"/>
          </w:tcPr>
          <w:p w14:paraId="29F94C3B" w14:textId="17967B5F" w:rsidR="00EF4362" w:rsidRPr="007969B8" w:rsidRDefault="00EF4362" w:rsidP="00EF4362">
            <w:pPr>
              <w:rPr>
                <w:b/>
                <w:bCs/>
                <w:szCs w:val="20"/>
                <w:lang w:val="en-US"/>
              </w:rPr>
            </w:pPr>
            <w:r w:rsidRPr="007969B8">
              <w:rPr>
                <w:b/>
                <w:bCs/>
                <w:szCs w:val="20"/>
                <w:lang w:val="en-US"/>
              </w:rPr>
              <w:t>3</w:t>
            </w:r>
          </w:p>
        </w:tc>
        <w:tc>
          <w:tcPr>
            <w:tcW w:w="5760" w:type="dxa"/>
            <w:tcBorders>
              <w:top w:val="single" w:sz="4" w:space="0" w:color="auto"/>
              <w:left w:val="single" w:sz="4" w:space="0" w:color="auto"/>
              <w:bottom w:val="single" w:sz="4" w:space="0" w:color="auto"/>
              <w:right w:val="single" w:sz="4" w:space="0" w:color="auto"/>
            </w:tcBorders>
          </w:tcPr>
          <w:p w14:paraId="6D68666F" w14:textId="5DACEB75" w:rsidR="00EF4362" w:rsidRPr="007969B8" w:rsidRDefault="00EF4362" w:rsidP="00EF4362">
            <w:pPr>
              <w:rPr>
                <w:bCs/>
                <w:szCs w:val="20"/>
                <w:lang w:val="en-US"/>
              </w:rPr>
            </w:pPr>
            <w:r w:rsidRPr="007969B8">
              <w:rPr>
                <w:bCs/>
                <w:szCs w:val="20"/>
                <w:lang w:val="en-US"/>
              </w:rPr>
              <w:t xml:space="preserve">Kinesiology – its place and importance in medical rehabilitation. Physical bases for </w:t>
            </w:r>
            <w:proofErr w:type="gramStart"/>
            <w:r w:rsidRPr="007969B8">
              <w:rPr>
                <w:bCs/>
                <w:szCs w:val="20"/>
                <w:lang w:val="en-US"/>
              </w:rPr>
              <w:t>kinesiology  -</w:t>
            </w:r>
            <w:proofErr w:type="gramEnd"/>
            <w:r w:rsidRPr="007969B8">
              <w:rPr>
                <w:bCs/>
                <w:szCs w:val="20"/>
                <w:lang w:val="en-US"/>
              </w:rPr>
              <w:t xml:space="preserve"> force and movement, gravity, equilibrium.</w:t>
            </w:r>
          </w:p>
        </w:tc>
        <w:tc>
          <w:tcPr>
            <w:tcW w:w="1890" w:type="dxa"/>
            <w:gridSpan w:val="2"/>
            <w:tcBorders>
              <w:top w:val="single" w:sz="4" w:space="0" w:color="auto"/>
              <w:left w:val="single" w:sz="4" w:space="0" w:color="auto"/>
              <w:bottom w:val="single" w:sz="4" w:space="0" w:color="auto"/>
              <w:right w:val="single" w:sz="4" w:space="0" w:color="auto"/>
            </w:tcBorders>
          </w:tcPr>
          <w:p w14:paraId="592E9ED8" w14:textId="5371D55C"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6C909B4F" w14:textId="6182A570" w:rsidR="00EF4362" w:rsidRPr="007969B8" w:rsidRDefault="00EF4362" w:rsidP="00EF4362">
            <w:pPr>
              <w:spacing w:line="276" w:lineRule="auto"/>
              <w:rPr>
                <w:bCs/>
                <w:szCs w:val="20"/>
                <w:lang w:val="en-US"/>
              </w:rPr>
            </w:pPr>
            <w:r w:rsidRPr="007E3D7A">
              <w:rPr>
                <w:bCs/>
                <w:szCs w:val="20"/>
                <w:lang w:val="en-US"/>
              </w:rPr>
              <w:t>4h</w:t>
            </w:r>
          </w:p>
        </w:tc>
      </w:tr>
      <w:tr w:rsidR="00EF4362" w:rsidRPr="00256F94" w14:paraId="79665A8C" w14:textId="77777777" w:rsidTr="00781E7C">
        <w:trPr>
          <w:trHeight w:val="135"/>
        </w:trPr>
        <w:tc>
          <w:tcPr>
            <w:tcW w:w="1203" w:type="dxa"/>
            <w:gridSpan w:val="2"/>
            <w:shd w:val="clear" w:color="auto" w:fill="auto"/>
          </w:tcPr>
          <w:p w14:paraId="49128CA2" w14:textId="0307A3A3" w:rsidR="00EF4362" w:rsidRPr="007969B8" w:rsidRDefault="00EF4362" w:rsidP="00EF4362">
            <w:pPr>
              <w:rPr>
                <w:b/>
                <w:bCs/>
                <w:szCs w:val="20"/>
                <w:lang w:val="en-US"/>
              </w:rPr>
            </w:pPr>
            <w:r w:rsidRPr="007969B8">
              <w:rPr>
                <w:b/>
                <w:bCs/>
                <w:szCs w:val="20"/>
                <w:lang w:val="en-US"/>
              </w:rPr>
              <w:t>4</w:t>
            </w:r>
          </w:p>
        </w:tc>
        <w:tc>
          <w:tcPr>
            <w:tcW w:w="5760" w:type="dxa"/>
            <w:tcBorders>
              <w:top w:val="single" w:sz="4" w:space="0" w:color="auto"/>
              <w:left w:val="single" w:sz="4" w:space="0" w:color="auto"/>
              <w:bottom w:val="single" w:sz="4" w:space="0" w:color="auto"/>
              <w:right w:val="single" w:sz="4" w:space="0" w:color="auto"/>
            </w:tcBorders>
          </w:tcPr>
          <w:p w14:paraId="6FAA8C2E" w14:textId="6A21E705" w:rsidR="00EF4362" w:rsidRPr="007969B8" w:rsidRDefault="00EF4362" w:rsidP="00EF4362">
            <w:pPr>
              <w:rPr>
                <w:bCs/>
                <w:szCs w:val="20"/>
                <w:lang w:val="en-US"/>
              </w:rPr>
            </w:pPr>
            <w:r w:rsidRPr="007969B8">
              <w:rPr>
                <w:bCs/>
                <w:szCs w:val="20"/>
                <w:lang w:val="en-US"/>
              </w:rPr>
              <w:t xml:space="preserve">Anatomical bases for kinesiology – the joint, muscle and the nerve.  Physiological and pathophysiological bases in kinesiology - the joint, the muscle, the nerve – muscle complex, the nerve. </w:t>
            </w:r>
          </w:p>
        </w:tc>
        <w:tc>
          <w:tcPr>
            <w:tcW w:w="1890" w:type="dxa"/>
            <w:gridSpan w:val="2"/>
            <w:tcBorders>
              <w:top w:val="single" w:sz="4" w:space="0" w:color="auto"/>
              <w:left w:val="single" w:sz="4" w:space="0" w:color="auto"/>
              <w:bottom w:val="single" w:sz="4" w:space="0" w:color="auto"/>
              <w:right w:val="single" w:sz="4" w:space="0" w:color="auto"/>
            </w:tcBorders>
          </w:tcPr>
          <w:p w14:paraId="7CD0A436" w14:textId="51131BCA"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6B38B436" w14:textId="7D7A23FD" w:rsidR="00EF4362" w:rsidRPr="007969B8" w:rsidRDefault="00EF4362" w:rsidP="00EF4362">
            <w:pPr>
              <w:spacing w:line="276" w:lineRule="auto"/>
              <w:rPr>
                <w:bCs/>
                <w:szCs w:val="20"/>
                <w:lang w:val="en-US"/>
              </w:rPr>
            </w:pPr>
            <w:r w:rsidRPr="007E3D7A">
              <w:rPr>
                <w:bCs/>
                <w:szCs w:val="20"/>
                <w:lang w:val="en-US"/>
              </w:rPr>
              <w:t>4h</w:t>
            </w:r>
          </w:p>
        </w:tc>
      </w:tr>
      <w:tr w:rsidR="00EF4362" w:rsidRPr="00256F94" w14:paraId="0ED93CEA" w14:textId="77777777" w:rsidTr="00781E7C">
        <w:trPr>
          <w:trHeight w:val="165"/>
        </w:trPr>
        <w:tc>
          <w:tcPr>
            <w:tcW w:w="1203" w:type="dxa"/>
            <w:gridSpan w:val="2"/>
            <w:shd w:val="clear" w:color="auto" w:fill="auto"/>
          </w:tcPr>
          <w:p w14:paraId="00D6D263" w14:textId="571D5990" w:rsidR="00EF4362" w:rsidRPr="007969B8" w:rsidRDefault="00EF4362" w:rsidP="00EF4362">
            <w:pPr>
              <w:rPr>
                <w:b/>
                <w:bCs/>
                <w:szCs w:val="20"/>
                <w:lang w:val="en-US"/>
              </w:rPr>
            </w:pPr>
            <w:r w:rsidRPr="007969B8">
              <w:rPr>
                <w:b/>
                <w:bCs/>
                <w:szCs w:val="20"/>
                <w:lang w:val="en-US"/>
              </w:rPr>
              <w:t>5</w:t>
            </w:r>
          </w:p>
        </w:tc>
        <w:tc>
          <w:tcPr>
            <w:tcW w:w="5760" w:type="dxa"/>
            <w:tcBorders>
              <w:top w:val="single" w:sz="4" w:space="0" w:color="auto"/>
              <w:left w:val="single" w:sz="4" w:space="0" w:color="auto"/>
              <w:bottom w:val="single" w:sz="4" w:space="0" w:color="auto"/>
              <w:right w:val="single" w:sz="4" w:space="0" w:color="auto"/>
            </w:tcBorders>
          </w:tcPr>
          <w:p w14:paraId="4FDA3977" w14:textId="3F506F6E" w:rsidR="00EF4362" w:rsidRPr="007969B8" w:rsidRDefault="00EF4362" w:rsidP="00EF4362">
            <w:pPr>
              <w:rPr>
                <w:bCs/>
                <w:szCs w:val="20"/>
                <w:lang w:val="en-US"/>
              </w:rPr>
            </w:pPr>
            <w:r w:rsidRPr="007969B8">
              <w:rPr>
                <w:bCs/>
                <w:szCs w:val="20"/>
                <w:lang w:val="en-US"/>
              </w:rPr>
              <w:t xml:space="preserve">Technical means for kinesiology. </w:t>
            </w:r>
          </w:p>
          <w:p w14:paraId="01DB68CB" w14:textId="434851A4" w:rsidR="00EF4362" w:rsidRPr="007969B8" w:rsidRDefault="00EF4362" w:rsidP="00EF4362">
            <w:pPr>
              <w:rPr>
                <w:bCs/>
                <w:szCs w:val="20"/>
                <w:lang w:val="en-US"/>
              </w:rPr>
            </w:pPr>
            <w:r w:rsidRPr="007969B8">
              <w:rPr>
                <w:bCs/>
                <w:szCs w:val="20"/>
                <w:lang w:val="en-US"/>
              </w:rPr>
              <w:t>Classification: techniques, exercises, procedures, methods and methodologies.</w:t>
            </w:r>
          </w:p>
          <w:p w14:paraId="7EAE1566" w14:textId="594FF010" w:rsidR="00EF4362" w:rsidRPr="007969B8" w:rsidRDefault="00EF4362" w:rsidP="00EF4362">
            <w:pPr>
              <w:rPr>
                <w:bCs/>
                <w:szCs w:val="20"/>
                <w:lang w:val="en-US"/>
              </w:rPr>
            </w:pPr>
            <w:r w:rsidRPr="007969B8">
              <w:rPr>
                <w:bCs/>
                <w:szCs w:val="20"/>
                <w:lang w:val="en-US"/>
              </w:rPr>
              <w:t xml:space="preserve">Techniques – </w:t>
            </w:r>
            <w:proofErr w:type="spellStart"/>
            <w:r w:rsidRPr="007969B8">
              <w:rPr>
                <w:bCs/>
                <w:szCs w:val="20"/>
                <w:lang w:val="en-US"/>
              </w:rPr>
              <w:t>akinetic</w:t>
            </w:r>
            <w:proofErr w:type="spellEnd"/>
            <w:r w:rsidRPr="007969B8">
              <w:rPr>
                <w:bCs/>
                <w:szCs w:val="20"/>
                <w:lang w:val="en-US"/>
              </w:rPr>
              <w:t xml:space="preserve"> techniques: immobilization and postures.</w:t>
            </w:r>
          </w:p>
        </w:tc>
        <w:tc>
          <w:tcPr>
            <w:tcW w:w="1890" w:type="dxa"/>
            <w:gridSpan w:val="2"/>
            <w:tcBorders>
              <w:top w:val="single" w:sz="4" w:space="0" w:color="auto"/>
              <w:left w:val="single" w:sz="4" w:space="0" w:color="auto"/>
              <w:bottom w:val="single" w:sz="4" w:space="0" w:color="auto"/>
              <w:right w:val="single" w:sz="4" w:space="0" w:color="auto"/>
            </w:tcBorders>
          </w:tcPr>
          <w:p w14:paraId="7777EB87" w14:textId="651DE767"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4E939573" w14:textId="5B0E1000" w:rsidR="00EF4362" w:rsidRPr="007969B8" w:rsidRDefault="00EF4362" w:rsidP="00EF4362">
            <w:pPr>
              <w:spacing w:line="276" w:lineRule="auto"/>
              <w:rPr>
                <w:bCs/>
                <w:szCs w:val="20"/>
                <w:lang w:val="en-US"/>
              </w:rPr>
            </w:pPr>
            <w:r w:rsidRPr="007E3D7A">
              <w:rPr>
                <w:bCs/>
                <w:szCs w:val="20"/>
                <w:lang w:val="en-US"/>
              </w:rPr>
              <w:t>4h</w:t>
            </w:r>
          </w:p>
        </w:tc>
      </w:tr>
      <w:tr w:rsidR="00EF4362" w:rsidRPr="00256F94" w14:paraId="7A62DBB1" w14:textId="77777777" w:rsidTr="00781E7C">
        <w:trPr>
          <w:trHeight w:val="120"/>
        </w:trPr>
        <w:tc>
          <w:tcPr>
            <w:tcW w:w="1203" w:type="dxa"/>
            <w:gridSpan w:val="2"/>
            <w:shd w:val="clear" w:color="auto" w:fill="auto"/>
          </w:tcPr>
          <w:p w14:paraId="36C4ED93" w14:textId="1C01CFBF" w:rsidR="00EF4362" w:rsidRPr="007969B8" w:rsidRDefault="00EF4362" w:rsidP="00EF4362">
            <w:pPr>
              <w:rPr>
                <w:b/>
                <w:bCs/>
                <w:szCs w:val="20"/>
                <w:lang w:val="en-US"/>
              </w:rPr>
            </w:pPr>
            <w:r w:rsidRPr="007969B8">
              <w:rPr>
                <w:b/>
                <w:bCs/>
                <w:szCs w:val="20"/>
                <w:lang w:val="en-US"/>
              </w:rPr>
              <w:t>6</w:t>
            </w:r>
          </w:p>
        </w:tc>
        <w:tc>
          <w:tcPr>
            <w:tcW w:w="5760" w:type="dxa"/>
            <w:tcBorders>
              <w:top w:val="single" w:sz="4" w:space="0" w:color="auto"/>
              <w:left w:val="single" w:sz="4" w:space="0" w:color="auto"/>
              <w:bottom w:val="single" w:sz="4" w:space="0" w:color="auto"/>
              <w:right w:val="single" w:sz="4" w:space="0" w:color="auto"/>
            </w:tcBorders>
          </w:tcPr>
          <w:p w14:paraId="3BDAE171" w14:textId="58CC4535" w:rsidR="00EF4362" w:rsidRPr="007969B8" w:rsidRDefault="00EF4362" w:rsidP="00EF4362">
            <w:pPr>
              <w:rPr>
                <w:bCs/>
                <w:szCs w:val="20"/>
                <w:lang w:val="en-US"/>
              </w:rPr>
            </w:pPr>
            <w:r w:rsidRPr="007969B8">
              <w:rPr>
                <w:bCs/>
                <w:szCs w:val="20"/>
                <w:lang w:val="en-US"/>
              </w:rPr>
              <w:t>Passive dynamic kinetic techniques. Effects of the passive mobilization. Principles and conditions of application.</w:t>
            </w:r>
          </w:p>
        </w:tc>
        <w:tc>
          <w:tcPr>
            <w:tcW w:w="1890" w:type="dxa"/>
            <w:gridSpan w:val="2"/>
            <w:tcBorders>
              <w:top w:val="single" w:sz="4" w:space="0" w:color="auto"/>
              <w:left w:val="single" w:sz="4" w:space="0" w:color="auto"/>
              <w:bottom w:val="single" w:sz="4" w:space="0" w:color="auto"/>
              <w:right w:val="single" w:sz="4" w:space="0" w:color="auto"/>
            </w:tcBorders>
          </w:tcPr>
          <w:p w14:paraId="57077900" w14:textId="47433E26"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54B9E3BE" w14:textId="2BB3D78F" w:rsidR="00EF4362" w:rsidRPr="007969B8" w:rsidRDefault="00EF4362" w:rsidP="00EF4362">
            <w:pPr>
              <w:spacing w:line="276" w:lineRule="auto"/>
              <w:rPr>
                <w:bCs/>
                <w:szCs w:val="20"/>
                <w:lang w:val="en-US"/>
              </w:rPr>
            </w:pPr>
            <w:r w:rsidRPr="007E3D7A">
              <w:rPr>
                <w:bCs/>
                <w:szCs w:val="20"/>
                <w:lang w:val="en-US"/>
              </w:rPr>
              <w:t>4h</w:t>
            </w:r>
          </w:p>
        </w:tc>
      </w:tr>
      <w:tr w:rsidR="00EF4362" w:rsidRPr="00256F94" w14:paraId="25CC9E55" w14:textId="77777777" w:rsidTr="00781E7C">
        <w:trPr>
          <w:trHeight w:val="165"/>
        </w:trPr>
        <w:tc>
          <w:tcPr>
            <w:tcW w:w="1203" w:type="dxa"/>
            <w:gridSpan w:val="2"/>
            <w:shd w:val="clear" w:color="auto" w:fill="auto"/>
          </w:tcPr>
          <w:p w14:paraId="7C570EA2" w14:textId="40BB8251" w:rsidR="00EF4362" w:rsidRPr="007969B8" w:rsidRDefault="00EF4362" w:rsidP="00EF4362">
            <w:pPr>
              <w:rPr>
                <w:b/>
                <w:bCs/>
                <w:szCs w:val="20"/>
                <w:lang w:val="en-US"/>
              </w:rPr>
            </w:pPr>
            <w:r w:rsidRPr="007969B8">
              <w:rPr>
                <w:b/>
                <w:bCs/>
                <w:szCs w:val="20"/>
                <w:lang w:val="en-US"/>
              </w:rPr>
              <w:t>7</w:t>
            </w:r>
          </w:p>
        </w:tc>
        <w:tc>
          <w:tcPr>
            <w:tcW w:w="5760" w:type="dxa"/>
            <w:tcBorders>
              <w:top w:val="single" w:sz="4" w:space="0" w:color="auto"/>
              <w:left w:val="single" w:sz="4" w:space="0" w:color="auto"/>
              <w:bottom w:val="single" w:sz="4" w:space="0" w:color="auto"/>
              <w:right w:val="single" w:sz="4" w:space="0" w:color="auto"/>
            </w:tcBorders>
          </w:tcPr>
          <w:p w14:paraId="0B22CC3F" w14:textId="22E8A2D6" w:rsidR="00EF4362" w:rsidRPr="007969B8" w:rsidRDefault="00EF4362" w:rsidP="00EF4362">
            <w:pPr>
              <w:rPr>
                <w:bCs/>
                <w:szCs w:val="20"/>
                <w:lang w:val="en-US"/>
              </w:rPr>
            </w:pPr>
            <w:r w:rsidRPr="007969B8">
              <w:rPr>
                <w:bCs/>
                <w:szCs w:val="20"/>
                <w:lang w:val="en-US"/>
              </w:rPr>
              <w:t xml:space="preserve"> Active dynamic kinetic techniques. Effects. Principles and condition of application. Static kinetic techniques. Effects. Principles and conditions of application.</w:t>
            </w:r>
          </w:p>
        </w:tc>
        <w:tc>
          <w:tcPr>
            <w:tcW w:w="1890" w:type="dxa"/>
            <w:gridSpan w:val="2"/>
            <w:tcBorders>
              <w:top w:val="single" w:sz="4" w:space="0" w:color="auto"/>
              <w:left w:val="single" w:sz="4" w:space="0" w:color="auto"/>
              <w:bottom w:val="single" w:sz="4" w:space="0" w:color="auto"/>
              <w:right w:val="single" w:sz="4" w:space="0" w:color="auto"/>
            </w:tcBorders>
          </w:tcPr>
          <w:p w14:paraId="51023B44" w14:textId="79B40893"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5DA88A40" w14:textId="07074B62" w:rsidR="00EF4362" w:rsidRPr="007969B8" w:rsidRDefault="00EF4362" w:rsidP="00EF4362">
            <w:pPr>
              <w:spacing w:line="276" w:lineRule="auto"/>
              <w:rPr>
                <w:bCs/>
                <w:szCs w:val="20"/>
                <w:lang w:val="en-US"/>
              </w:rPr>
            </w:pPr>
            <w:r w:rsidRPr="007E3D7A">
              <w:rPr>
                <w:bCs/>
                <w:szCs w:val="20"/>
                <w:lang w:val="en-US"/>
              </w:rPr>
              <w:t>4h</w:t>
            </w:r>
          </w:p>
        </w:tc>
      </w:tr>
      <w:tr w:rsidR="006B4C0C" w:rsidRPr="00256F94" w14:paraId="3F7A48DA" w14:textId="77777777" w:rsidTr="00781E7C">
        <w:trPr>
          <w:trHeight w:val="165"/>
        </w:trPr>
        <w:tc>
          <w:tcPr>
            <w:tcW w:w="1203" w:type="dxa"/>
            <w:gridSpan w:val="2"/>
            <w:shd w:val="clear" w:color="auto" w:fill="auto"/>
          </w:tcPr>
          <w:p w14:paraId="57B4CD72" w14:textId="1D4DFC9F" w:rsidR="006B4C0C" w:rsidRPr="007969B8" w:rsidRDefault="006B4C0C" w:rsidP="006B4C0C">
            <w:pPr>
              <w:rPr>
                <w:b/>
                <w:bCs/>
                <w:szCs w:val="20"/>
                <w:lang w:val="en-US"/>
              </w:rPr>
            </w:pPr>
            <w:r>
              <w:rPr>
                <w:b/>
                <w:bCs/>
                <w:lang w:val="en-US"/>
              </w:rPr>
              <w:t>second</w:t>
            </w:r>
            <w:r w:rsidRPr="0026088E">
              <w:rPr>
                <w:b/>
                <w:bCs/>
                <w:lang w:val="en-US"/>
              </w:rPr>
              <w:t xml:space="preserve"> Semester</w:t>
            </w:r>
          </w:p>
        </w:tc>
        <w:tc>
          <w:tcPr>
            <w:tcW w:w="5760" w:type="dxa"/>
            <w:tcBorders>
              <w:top w:val="single" w:sz="4" w:space="0" w:color="auto"/>
              <w:left w:val="single" w:sz="4" w:space="0" w:color="auto"/>
              <w:bottom w:val="single" w:sz="4" w:space="0" w:color="auto"/>
              <w:right w:val="single" w:sz="4" w:space="0" w:color="auto"/>
            </w:tcBorders>
          </w:tcPr>
          <w:p w14:paraId="4E3A7298" w14:textId="7E4CAA14" w:rsidR="006B4C0C" w:rsidRPr="007969B8" w:rsidRDefault="006B4C0C" w:rsidP="006B4C0C">
            <w:pPr>
              <w:rPr>
                <w:bCs/>
                <w:szCs w:val="20"/>
                <w:lang w:val="en-US"/>
              </w:rPr>
            </w:pPr>
            <w:r w:rsidRPr="00256F94">
              <w:rPr>
                <w:b/>
                <w:bCs/>
                <w:lang w:val="en-US"/>
              </w:rPr>
              <w:t>8.</w:t>
            </w:r>
            <w:r>
              <w:rPr>
                <w:b/>
                <w:bCs/>
                <w:lang w:val="en-US"/>
              </w:rPr>
              <w:t>2</w:t>
            </w:r>
            <w:r w:rsidRPr="00256F94">
              <w:rPr>
                <w:b/>
                <w:bCs/>
                <w:lang w:val="en-US"/>
              </w:rPr>
              <w:t>. Lecture</w:t>
            </w:r>
          </w:p>
        </w:tc>
        <w:tc>
          <w:tcPr>
            <w:tcW w:w="1890" w:type="dxa"/>
            <w:gridSpan w:val="2"/>
            <w:tcBorders>
              <w:top w:val="single" w:sz="4" w:space="0" w:color="auto"/>
              <w:left w:val="single" w:sz="4" w:space="0" w:color="auto"/>
              <w:bottom w:val="single" w:sz="4" w:space="0" w:color="auto"/>
              <w:right w:val="single" w:sz="4" w:space="0" w:color="auto"/>
            </w:tcBorders>
          </w:tcPr>
          <w:p w14:paraId="334B0570" w14:textId="62D3BB58" w:rsidR="006B4C0C" w:rsidRPr="007969B8" w:rsidRDefault="006B4C0C" w:rsidP="006B4C0C">
            <w:pPr>
              <w:spacing w:line="276" w:lineRule="auto"/>
              <w:rPr>
                <w:bCs/>
                <w:szCs w:val="20"/>
                <w:lang w:val="en-US"/>
              </w:rPr>
            </w:pPr>
            <w:r w:rsidRPr="00256F94">
              <w:rPr>
                <w:b/>
                <w:bCs/>
                <w:lang w:val="en-US"/>
              </w:rPr>
              <w:t>Teaching methods</w:t>
            </w:r>
          </w:p>
        </w:tc>
        <w:tc>
          <w:tcPr>
            <w:tcW w:w="1452" w:type="dxa"/>
            <w:tcBorders>
              <w:top w:val="single" w:sz="4" w:space="0" w:color="auto"/>
              <w:left w:val="single" w:sz="4" w:space="0" w:color="auto"/>
              <w:bottom w:val="single" w:sz="4" w:space="0" w:color="auto"/>
              <w:right w:val="single" w:sz="4" w:space="0" w:color="auto"/>
            </w:tcBorders>
          </w:tcPr>
          <w:p w14:paraId="601C79D2" w14:textId="6FC6FD87" w:rsidR="006B4C0C" w:rsidRPr="007969B8" w:rsidRDefault="006B4C0C" w:rsidP="006B4C0C">
            <w:pPr>
              <w:spacing w:line="276" w:lineRule="auto"/>
              <w:rPr>
                <w:bCs/>
                <w:szCs w:val="20"/>
                <w:lang w:val="en-US"/>
              </w:rPr>
            </w:pPr>
            <w:r w:rsidRPr="00256F94">
              <w:rPr>
                <w:b/>
                <w:bCs/>
                <w:lang w:val="en-US"/>
              </w:rPr>
              <w:t>Observations</w:t>
            </w:r>
          </w:p>
        </w:tc>
      </w:tr>
      <w:tr w:rsidR="00EF4362" w:rsidRPr="00256F94" w14:paraId="021CA4EA" w14:textId="77777777" w:rsidTr="00781E7C">
        <w:trPr>
          <w:trHeight w:val="120"/>
        </w:trPr>
        <w:tc>
          <w:tcPr>
            <w:tcW w:w="1203" w:type="dxa"/>
            <w:gridSpan w:val="2"/>
            <w:shd w:val="clear" w:color="auto" w:fill="auto"/>
          </w:tcPr>
          <w:p w14:paraId="40AACBB3" w14:textId="661AB157" w:rsidR="00EF4362" w:rsidRPr="007969B8" w:rsidRDefault="00EF4362" w:rsidP="00EF4362">
            <w:pPr>
              <w:rPr>
                <w:b/>
                <w:bCs/>
                <w:szCs w:val="20"/>
                <w:lang w:val="en-US"/>
              </w:rPr>
            </w:pPr>
            <w:r>
              <w:rPr>
                <w:b/>
                <w:bCs/>
                <w:szCs w:val="20"/>
                <w:lang w:val="en-US"/>
              </w:rPr>
              <w:t>1</w:t>
            </w:r>
          </w:p>
        </w:tc>
        <w:tc>
          <w:tcPr>
            <w:tcW w:w="5760" w:type="dxa"/>
            <w:tcBorders>
              <w:top w:val="single" w:sz="4" w:space="0" w:color="auto"/>
              <w:left w:val="single" w:sz="4" w:space="0" w:color="auto"/>
              <w:bottom w:val="single" w:sz="4" w:space="0" w:color="auto"/>
              <w:right w:val="single" w:sz="4" w:space="0" w:color="auto"/>
            </w:tcBorders>
          </w:tcPr>
          <w:p w14:paraId="73556B1D" w14:textId="4515CD39" w:rsidR="00EF4362" w:rsidRPr="007969B8" w:rsidRDefault="00EF4362" w:rsidP="00EF4362">
            <w:pPr>
              <w:rPr>
                <w:bCs/>
                <w:szCs w:val="20"/>
                <w:lang w:val="en-US"/>
              </w:rPr>
            </w:pPr>
            <w:r w:rsidRPr="007969B8">
              <w:rPr>
                <w:bCs/>
                <w:szCs w:val="20"/>
                <w:lang w:val="en-US"/>
              </w:rPr>
              <w:t>Static kinetic techniques. Types of muscular contraction</w:t>
            </w:r>
          </w:p>
        </w:tc>
        <w:tc>
          <w:tcPr>
            <w:tcW w:w="1890" w:type="dxa"/>
            <w:gridSpan w:val="2"/>
            <w:tcBorders>
              <w:top w:val="single" w:sz="4" w:space="0" w:color="auto"/>
              <w:left w:val="single" w:sz="4" w:space="0" w:color="auto"/>
              <w:bottom w:val="single" w:sz="4" w:space="0" w:color="auto"/>
              <w:right w:val="single" w:sz="4" w:space="0" w:color="auto"/>
            </w:tcBorders>
          </w:tcPr>
          <w:p w14:paraId="2EFB369D" w14:textId="0AB9E844"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766B0145" w14:textId="6B997F32"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6B54D81C" w14:textId="77777777" w:rsidTr="00781E7C">
        <w:trPr>
          <w:trHeight w:val="150"/>
        </w:trPr>
        <w:tc>
          <w:tcPr>
            <w:tcW w:w="1203" w:type="dxa"/>
            <w:gridSpan w:val="2"/>
            <w:shd w:val="clear" w:color="auto" w:fill="auto"/>
          </w:tcPr>
          <w:p w14:paraId="07F931B9" w14:textId="3DCA49B1" w:rsidR="00EF4362" w:rsidRPr="007969B8" w:rsidRDefault="00EF4362" w:rsidP="00EF4362">
            <w:pPr>
              <w:rPr>
                <w:b/>
                <w:bCs/>
                <w:szCs w:val="20"/>
                <w:lang w:val="en-US"/>
              </w:rPr>
            </w:pPr>
            <w:r>
              <w:rPr>
                <w:b/>
                <w:bCs/>
                <w:szCs w:val="20"/>
                <w:lang w:val="en-US"/>
              </w:rPr>
              <w:t>2</w:t>
            </w:r>
          </w:p>
        </w:tc>
        <w:tc>
          <w:tcPr>
            <w:tcW w:w="5760" w:type="dxa"/>
            <w:tcBorders>
              <w:top w:val="single" w:sz="4" w:space="0" w:color="auto"/>
              <w:left w:val="single" w:sz="4" w:space="0" w:color="auto"/>
              <w:bottom w:val="single" w:sz="4" w:space="0" w:color="auto"/>
              <w:right w:val="single" w:sz="4" w:space="0" w:color="auto"/>
            </w:tcBorders>
          </w:tcPr>
          <w:p w14:paraId="4232F50D" w14:textId="77777777" w:rsidR="00EF4362" w:rsidRPr="007969B8" w:rsidRDefault="00EF4362" w:rsidP="00EF4362">
            <w:pPr>
              <w:rPr>
                <w:bCs/>
                <w:szCs w:val="20"/>
                <w:lang w:val="en-US"/>
              </w:rPr>
            </w:pPr>
            <w:r w:rsidRPr="007969B8">
              <w:rPr>
                <w:bCs/>
                <w:szCs w:val="20"/>
                <w:lang w:val="en-US"/>
              </w:rPr>
              <w:t xml:space="preserve">Therapeutic physical exercise. Definition. Content. Form. Classification. Specific aspects for the utilization of the physical exercise as the base for kinesiology. </w:t>
            </w:r>
          </w:p>
          <w:p w14:paraId="7DF54704" w14:textId="37EFD102" w:rsidR="00EF4362" w:rsidRPr="007969B8" w:rsidRDefault="00EF4362" w:rsidP="00EF4362">
            <w:pPr>
              <w:rPr>
                <w:bCs/>
                <w:szCs w:val="20"/>
                <w:lang w:val="en-US"/>
              </w:rPr>
            </w:pPr>
            <w:r w:rsidRPr="007969B8">
              <w:rPr>
                <w:bCs/>
                <w:szCs w:val="20"/>
                <w:lang w:val="en-US"/>
              </w:rPr>
              <w:t>Procedural bases for the therapeutic physical exercise: position and movement, muscular contraction, facilitation techniques.</w:t>
            </w:r>
          </w:p>
        </w:tc>
        <w:tc>
          <w:tcPr>
            <w:tcW w:w="1890" w:type="dxa"/>
            <w:gridSpan w:val="2"/>
            <w:tcBorders>
              <w:top w:val="single" w:sz="4" w:space="0" w:color="auto"/>
              <w:left w:val="single" w:sz="4" w:space="0" w:color="auto"/>
              <w:bottom w:val="single" w:sz="4" w:space="0" w:color="auto"/>
              <w:right w:val="single" w:sz="4" w:space="0" w:color="auto"/>
            </w:tcBorders>
          </w:tcPr>
          <w:p w14:paraId="45B2693A" w14:textId="19102BBB"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687BAAD0" w14:textId="06AE9CC5"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35CD36CF" w14:textId="77777777" w:rsidTr="00781E7C">
        <w:trPr>
          <w:trHeight w:val="135"/>
        </w:trPr>
        <w:tc>
          <w:tcPr>
            <w:tcW w:w="1203" w:type="dxa"/>
            <w:gridSpan w:val="2"/>
            <w:shd w:val="clear" w:color="auto" w:fill="auto"/>
          </w:tcPr>
          <w:p w14:paraId="57575656" w14:textId="04435B52" w:rsidR="00EF4362" w:rsidRPr="007969B8" w:rsidRDefault="00EF4362" w:rsidP="00EF4362">
            <w:pPr>
              <w:rPr>
                <w:b/>
                <w:bCs/>
                <w:szCs w:val="20"/>
                <w:lang w:val="en-US"/>
              </w:rPr>
            </w:pPr>
            <w:r>
              <w:rPr>
                <w:b/>
                <w:bCs/>
                <w:szCs w:val="20"/>
                <w:lang w:val="en-US"/>
              </w:rPr>
              <w:t>3</w:t>
            </w:r>
          </w:p>
        </w:tc>
        <w:tc>
          <w:tcPr>
            <w:tcW w:w="5760" w:type="dxa"/>
            <w:tcBorders>
              <w:top w:val="single" w:sz="4" w:space="0" w:color="auto"/>
              <w:left w:val="single" w:sz="4" w:space="0" w:color="auto"/>
              <w:bottom w:val="single" w:sz="4" w:space="0" w:color="auto"/>
              <w:right w:val="single" w:sz="4" w:space="0" w:color="auto"/>
            </w:tcBorders>
          </w:tcPr>
          <w:p w14:paraId="4C97F397" w14:textId="22CDA26A" w:rsidR="00EF4362" w:rsidRPr="007969B8" w:rsidRDefault="00EF4362" w:rsidP="00EF4362">
            <w:pPr>
              <w:rPr>
                <w:bCs/>
                <w:szCs w:val="20"/>
                <w:lang w:val="en-US"/>
              </w:rPr>
            </w:pPr>
            <w:r w:rsidRPr="007969B8">
              <w:rPr>
                <w:bCs/>
                <w:szCs w:val="20"/>
                <w:lang w:val="en-US"/>
              </w:rPr>
              <w:t xml:space="preserve"> Proprioceptive neuromuscular facilitation techniques.</w:t>
            </w:r>
          </w:p>
        </w:tc>
        <w:tc>
          <w:tcPr>
            <w:tcW w:w="1890" w:type="dxa"/>
            <w:gridSpan w:val="2"/>
            <w:tcBorders>
              <w:top w:val="single" w:sz="4" w:space="0" w:color="auto"/>
              <w:left w:val="single" w:sz="4" w:space="0" w:color="auto"/>
              <w:bottom w:val="single" w:sz="4" w:space="0" w:color="auto"/>
              <w:right w:val="single" w:sz="4" w:space="0" w:color="auto"/>
            </w:tcBorders>
          </w:tcPr>
          <w:p w14:paraId="7C68B33B" w14:textId="1C6A7329"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57B0D44B" w14:textId="47B2C49A"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4ACBA9C2" w14:textId="77777777" w:rsidTr="00781E7C">
        <w:trPr>
          <w:trHeight w:val="105"/>
        </w:trPr>
        <w:tc>
          <w:tcPr>
            <w:tcW w:w="1203" w:type="dxa"/>
            <w:gridSpan w:val="2"/>
            <w:shd w:val="clear" w:color="auto" w:fill="auto"/>
          </w:tcPr>
          <w:p w14:paraId="54A6385B" w14:textId="1BE54A3B" w:rsidR="00EF4362" w:rsidRPr="007969B8" w:rsidRDefault="00EF4362" w:rsidP="00EF4362">
            <w:pPr>
              <w:rPr>
                <w:b/>
                <w:bCs/>
                <w:szCs w:val="20"/>
                <w:lang w:val="en-US"/>
              </w:rPr>
            </w:pPr>
            <w:r>
              <w:rPr>
                <w:b/>
                <w:bCs/>
                <w:szCs w:val="20"/>
                <w:lang w:val="en-US"/>
              </w:rPr>
              <w:t>4</w:t>
            </w:r>
          </w:p>
        </w:tc>
        <w:tc>
          <w:tcPr>
            <w:tcW w:w="5760" w:type="dxa"/>
            <w:tcBorders>
              <w:top w:val="single" w:sz="4" w:space="0" w:color="auto"/>
              <w:left w:val="single" w:sz="4" w:space="0" w:color="auto"/>
              <w:bottom w:val="single" w:sz="4" w:space="0" w:color="auto"/>
              <w:right w:val="single" w:sz="4" w:space="0" w:color="auto"/>
            </w:tcBorders>
          </w:tcPr>
          <w:p w14:paraId="4424D6D3" w14:textId="39044CB7" w:rsidR="00EF4362" w:rsidRPr="007969B8" w:rsidRDefault="00EF4362" w:rsidP="00EF4362">
            <w:pPr>
              <w:rPr>
                <w:bCs/>
                <w:szCs w:val="20"/>
                <w:lang w:val="en-US"/>
              </w:rPr>
            </w:pPr>
            <w:r w:rsidRPr="007969B8">
              <w:rPr>
                <w:bCs/>
                <w:szCs w:val="20"/>
                <w:lang w:val="en-US"/>
              </w:rPr>
              <w:t xml:space="preserve">Method utilized in kinesiology. Definition, Classification. </w:t>
            </w:r>
            <w:proofErr w:type="spellStart"/>
            <w:r w:rsidRPr="007969B8">
              <w:rPr>
                <w:bCs/>
                <w:szCs w:val="20"/>
                <w:lang w:val="en-US"/>
              </w:rPr>
              <w:t>Kabat</w:t>
            </w:r>
            <w:proofErr w:type="spellEnd"/>
            <w:r w:rsidRPr="007969B8">
              <w:rPr>
                <w:bCs/>
                <w:szCs w:val="20"/>
                <w:lang w:val="en-US"/>
              </w:rPr>
              <w:t xml:space="preserve"> </w:t>
            </w:r>
            <w:proofErr w:type="spellStart"/>
            <w:r w:rsidRPr="007969B8">
              <w:rPr>
                <w:bCs/>
                <w:szCs w:val="20"/>
                <w:lang w:val="en-US"/>
              </w:rPr>
              <w:t>therapeutical</w:t>
            </w:r>
            <w:proofErr w:type="spellEnd"/>
            <w:r w:rsidRPr="007969B8">
              <w:rPr>
                <w:bCs/>
                <w:szCs w:val="20"/>
                <w:lang w:val="en-US"/>
              </w:rPr>
              <w:t xml:space="preserve"> concept. </w:t>
            </w:r>
            <w:proofErr w:type="spellStart"/>
            <w:r w:rsidRPr="007969B8">
              <w:rPr>
                <w:bCs/>
                <w:szCs w:val="20"/>
                <w:lang w:val="en-US"/>
              </w:rPr>
              <w:t>Bobath</w:t>
            </w:r>
            <w:proofErr w:type="spellEnd"/>
            <w:r w:rsidRPr="007969B8">
              <w:rPr>
                <w:bCs/>
                <w:szCs w:val="20"/>
                <w:lang w:val="en-US"/>
              </w:rPr>
              <w:t xml:space="preserve"> </w:t>
            </w:r>
            <w:proofErr w:type="spellStart"/>
            <w:r w:rsidRPr="007969B8">
              <w:rPr>
                <w:bCs/>
                <w:szCs w:val="20"/>
                <w:lang w:val="en-US"/>
              </w:rPr>
              <w:t>therapeutical</w:t>
            </w:r>
            <w:proofErr w:type="spellEnd"/>
            <w:r w:rsidRPr="007969B8">
              <w:rPr>
                <w:bCs/>
                <w:szCs w:val="20"/>
                <w:lang w:val="en-US"/>
              </w:rPr>
              <w:t xml:space="preserve"> concept.</w:t>
            </w:r>
          </w:p>
        </w:tc>
        <w:tc>
          <w:tcPr>
            <w:tcW w:w="1890" w:type="dxa"/>
            <w:gridSpan w:val="2"/>
            <w:tcBorders>
              <w:top w:val="single" w:sz="4" w:space="0" w:color="auto"/>
              <w:left w:val="single" w:sz="4" w:space="0" w:color="auto"/>
              <w:bottom w:val="single" w:sz="4" w:space="0" w:color="auto"/>
              <w:right w:val="single" w:sz="4" w:space="0" w:color="auto"/>
            </w:tcBorders>
          </w:tcPr>
          <w:p w14:paraId="54523943" w14:textId="3AD0B7A6"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716BACA8" w14:textId="4F9560C2"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619B44A8" w14:textId="77777777" w:rsidTr="00781E7C">
        <w:trPr>
          <w:trHeight w:val="165"/>
        </w:trPr>
        <w:tc>
          <w:tcPr>
            <w:tcW w:w="1203" w:type="dxa"/>
            <w:gridSpan w:val="2"/>
            <w:shd w:val="clear" w:color="auto" w:fill="auto"/>
          </w:tcPr>
          <w:p w14:paraId="5A4C537D" w14:textId="45B209B6" w:rsidR="00EF4362" w:rsidRPr="007969B8" w:rsidRDefault="00EF4362" w:rsidP="00EF4362">
            <w:pPr>
              <w:rPr>
                <w:b/>
                <w:bCs/>
                <w:szCs w:val="20"/>
                <w:lang w:val="en-US"/>
              </w:rPr>
            </w:pPr>
            <w:r>
              <w:rPr>
                <w:b/>
                <w:bCs/>
                <w:szCs w:val="20"/>
                <w:lang w:val="en-US"/>
              </w:rPr>
              <w:t>5</w:t>
            </w:r>
          </w:p>
        </w:tc>
        <w:tc>
          <w:tcPr>
            <w:tcW w:w="5760" w:type="dxa"/>
            <w:tcBorders>
              <w:top w:val="single" w:sz="4" w:space="0" w:color="auto"/>
              <w:left w:val="single" w:sz="4" w:space="0" w:color="auto"/>
              <w:bottom w:val="single" w:sz="4" w:space="0" w:color="auto"/>
              <w:right w:val="single" w:sz="4" w:space="0" w:color="auto"/>
            </w:tcBorders>
          </w:tcPr>
          <w:p w14:paraId="3429F9CD" w14:textId="1E94AA69" w:rsidR="00EF4362" w:rsidRPr="007969B8" w:rsidRDefault="00EF4362" w:rsidP="00EF4362">
            <w:pPr>
              <w:rPr>
                <w:bCs/>
                <w:szCs w:val="20"/>
                <w:lang w:val="en-US"/>
              </w:rPr>
            </w:pPr>
            <w:proofErr w:type="spellStart"/>
            <w:r w:rsidRPr="007969B8">
              <w:rPr>
                <w:bCs/>
                <w:szCs w:val="20"/>
                <w:lang w:val="en-US"/>
              </w:rPr>
              <w:t>Mechanotherapy</w:t>
            </w:r>
            <w:proofErr w:type="spellEnd"/>
            <w:r w:rsidRPr="007969B8">
              <w:rPr>
                <w:bCs/>
                <w:szCs w:val="20"/>
                <w:lang w:val="en-US"/>
              </w:rPr>
              <w:t>, occupational therapy, vertebral tractions, manipulations.</w:t>
            </w:r>
          </w:p>
        </w:tc>
        <w:tc>
          <w:tcPr>
            <w:tcW w:w="1890" w:type="dxa"/>
            <w:gridSpan w:val="2"/>
            <w:tcBorders>
              <w:top w:val="single" w:sz="4" w:space="0" w:color="auto"/>
              <w:left w:val="single" w:sz="4" w:space="0" w:color="auto"/>
              <w:bottom w:val="single" w:sz="4" w:space="0" w:color="auto"/>
              <w:right w:val="single" w:sz="4" w:space="0" w:color="auto"/>
            </w:tcBorders>
          </w:tcPr>
          <w:p w14:paraId="4960EEA9" w14:textId="74222747"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26B0A449" w14:textId="17EE40CE"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11D07C1E" w14:textId="77777777" w:rsidTr="00781E7C">
        <w:trPr>
          <w:trHeight w:val="120"/>
        </w:trPr>
        <w:tc>
          <w:tcPr>
            <w:tcW w:w="1203" w:type="dxa"/>
            <w:gridSpan w:val="2"/>
            <w:shd w:val="clear" w:color="auto" w:fill="auto"/>
          </w:tcPr>
          <w:p w14:paraId="55656C71" w14:textId="3DB83DEB" w:rsidR="00EF4362" w:rsidRPr="007969B8" w:rsidRDefault="00EF4362" w:rsidP="00EF4362">
            <w:pPr>
              <w:rPr>
                <w:b/>
                <w:bCs/>
                <w:szCs w:val="20"/>
                <w:lang w:val="en-US"/>
              </w:rPr>
            </w:pPr>
            <w:r>
              <w:rPr>
                <w:b/>
                <w:bCs/>
                <w:szCs w:val="20"/>
                <w:lang w:val="en-US"/>
              </w:rPr>
              <w:t>6</w:t>
            </w:r>
          </w:p>
        </w:tc>
        <w:tc>
          <w:tcPr>
            <w:tcW w:w="5760" w:type="dxa"/>
            <w:tcBorders>
              <w:top w:val="single" w:sz="4" w:space="0" w:color="auto"/>
              <w:left w:val="single" w:sz="4" w:space="0" w:color="auto"/>
              <w:bottom w:val="single" w:sz="4" w:space="0" w:color="auto"/>
              <w:right w:val="single" w:sz="4" w:space="0" w:color="auto"/>
            </w:tcBorders>
          </w:tcPr>
          <w:p w14:paraId="35969745" w14:textId="27B8514C" w:rsidR="00EF4362" w:rsidRPr="007969B8" w:rsidRDefault="00EF4362" w:rsidP="00EF4362">
            <w:pPr>
              <w:rPr>
                <w:bCs/>
                <w:szCs w:val="20"/>
                <w:lang w:val="en-US"/>
              </w:rPr>
            </w:pPr>
            <w:proofErr w:type="spellStart"/>
            <w:r w:rsidRPr="007969B8">
              <w:rPr>
                <w:bCs/>
                <w:szCs w:val="20"/>
                <w:lang w:val="en-US"/>
              </w:rPr>
              <w:t>Hydrokinetotherapy</w:t>
            </w:r>
            <w:proofErr w:type="spellEnd"/>
            <w:r w:rsidRPr="007969B8">
              <w:rPr>
                <w:bCs/>
                <w:szCs w:val="20"/>
                <w:lang w:val="en-US"/>
              </w:rPr>
              <w:t>, Therapeutic sport</w:t>
            </w:r>
          </w:p>
        </w:tc>
        <w:tc>
          <w:tcPr>
            <w:tcW w:w="1890" w:type="dxa"/>
            <w:gridSpan w:val="2"/>
            <w:tcBorders>
              <w:top w:val="single" w:sz="4" w:space="0" w:color="auto"/>
              <w:left w:val="single" w:sz="4" w:space="0" w:color="auto"/>
              <w:bottom w:val="single" w:sz="4" w:space="0" w:color="auto"/>
              <w:right w:val="single" w:sz="4" w:space="0" w:color="auto"/>
            </w:tcBorders>
          </w:tcPr>
          <w:p w14:paraId="6D35FE31" w14:textId="5D49D609"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4B658C9F" w14:textId="6383FABB" w:rsidR="00EF4362" w:rsidRPr="007969B8" w:rsidRDefault="00EF4362" w:rsidP="00EF4362">
            <w:pPr>
              <w:spacing w:line="276" w:lineRule="auto"/>
              <w:rPr>
                <w:bCs/>
                <w:szCs w:val="20"/>
                <w:lang w:val="en-US"/>
              </w:rPr>
            </w:pPr>
            <w:r w:rsidRPr="009A2EDB">
              <w:rPr>
                <w:bCs/>
                <w:szCs w:val="20"/>
                <w:lang w:val="en-US"/>
              </w:rPr>
              <w:t>4h</w:t>
            </w:r>
          </w:p>
        </w:tc>
      </w:tr>
      <w:tr w:rsidR="00EF4362" w:rsidRPr="00256F94" w14:paraId="2C93F45F" w14:textId="77777777" w:rsidTr="00781E7C">
        <w:trPr>
          <w:trHeight w:val="150"/>
        </w:trPr>
        <w:tc>
          <w:tcPr>
            <w:tcW w:w="1203" w:type="dxa"/>
            <w:gridSpan w:val="2"/>
            <w:shd w:val="clear" w:color="auto" w:fill="auto"/>
          </w:tcPr>
          <w:p w14:paraId="6427F850" w14:textId="214B4CAA" w:rsidR="00EF4362" w:rsidRPr="007969B8" w:rsidRDefault="00EF4362" w:rsidP="00EF4362">
            <w:pPr>
              <w:rPr>
                <w:b/>
                <w:bCs/>
                <w:szCs w:val="20"/>
                <w:lang w:val="en-US"/>
              </w:rPr>
            </w:pPr>
            <w:r>
              <w:rPr>
                <w:b/>
                <w:bCs/>
                <w:szCs w:val="20"/>
                <w:lang w:val="en-US"/>
              </w:rPr>
              <w:t>7</w:t>
            </w:r>
          </w:p>
        </w:tc>
        <w:tc>
          <w:tcPr>
            <w:tcW w:w="5760" w:type="dxa"/>
            <w:tcBorders>
              <w:top w:val="single" w:sz="4" w:space="0" w:color="auto"/>
              <w:left w:val="single" w:sz="4" w:space="0" w:color="auto"/>
              <w:bottom w:val="single" w:sz="4" w:space="0" w:color="auto"/>
              <w:right w:val="single" w:sz="4" w:space="0" w:color="auto"/>
            </w:tcBorders>
          </w:tcPr>
          <w:p w14:paraId="171340D7" w14:textId="1AE94973" w:rsidR="00EF4362" w:rsidRPr="007969B8" w:rsidRDefault="00EF4362" w:rsidP="00EF4362">
            <w:pPr>
              <w:rPr>
                <w:bCs/>
                <w:szCs w:val="20"/>
                <w:lang w:val="en-US"/>
              </w:rPr>
            </w:pPr>
            <w:r w:rsidRPr="007969B8">
              <w:rPr>
                <w:bCs/>
                <w:szCs w:val="20"/>
                <w:lang w:val="en-US"/>
              </w:rPr>
              <w:t xml:space="preserve">Basic objectives in </w:t>
            </w:r>
            <w:proofErr w:type="spellStart"/>
            <w:r w:rsidRPr="007969B8">
              <w:rPr>
                <w:bCs/>
                <w:szCs w:val="20"/>
                <w:lang w:val="en-US"/>
              </w:rPr>
              <w:t>kinetotherapy</w:t>
            </w:r>
            <w:proofErr w:type="spellEnd"/>
          </w:p>
        </w:tc>
        <w:tc>
          <w:tcPr>
            <w:tcW w:w="1890" w:type="dxa"/>
            <w:gridSpan w:val="2"/>
            <w:tcBorders>
              <w:top w:val="single" w:sz="4" w:space="0" w:color="auto"/>
              <w:left w:val="single" w:sz="4" w:space="0" w:color="auto"/>
              <w:bottom w:val="single" w:sz="4" w:space="0" w:color="auto"/>
              <w:right w:val="single" w:sz="4" w:space="0" w:color="auto"/>
            </w:tcBorders>
          </w:tcPr>
          <w:p w14:paraId="58AB3792" w14:textId="74A51239" w:rsidR="00EF4362" w:rsidRPr="007969B8" w:rsidRDefault="00EF4362" w:rsidP="00EF4362">
            <w:pPr>
              <w:spacing w:line="276" w:lineRule="auto"/>
              <w:rPr>
                <w:bCs/>
                <w:szCs w:val="20"/>
                <w:lang w:val="en-US"/>
              </w:rPr>
            </w:pPr>
            <w:r w:rsidRPr="007969B8">
              <w:rPr>
                <w:bCs/>
                <w:szCs w:val="20"/>
                <w:lang w:val="en-US"/>
              </w:rPr>
              <w:t xml:space="preserve">PPT presentation </w:t>
            </w:r>
          </w:p>
        </w:tc>
        <w:tc>
          <w:tcPr>
            <w:tcW w:w="1452" w:type="dxa"/>
            <w:tcBorders>
              <w:top w:val="single" w:sz="4" w:space="0" w:color="auto"/>
              <w:left w:val="single" w:sz="4" w:space="0" w:color="auto"/>
              <w:bottom w:val="single" w:sz="4" w:space="0" w:color="auto"/>
              <w:right w:val="single" w:sz="4" w:space="0" w:color="auto"/>
            </w:tcBorders>
          </w:tcPr>
          <w:p w14:paraId="3B7FB01C" w14:textId="22B08635" w:rsidR="00EF4362" w:rsidRPr="007969B8" w:rsidRDefault="00EF4362" w:rsidP="00EF4362">
            <w:pPr>
              <w:spacing w:line="276" w:lineRule="auto"/>
              <w:rPr>
                <w:bCs/>
                <w:szCs w:val="20"/>
                <w:lang w:val="en-US"/>
              </w:rPr>
            </w:pPr>
            <w:r w:rsidRPr="009A2EDB">
              <w:rPr>
                <w:bCs/>
                <w:szCs w:val="20"/>
                <w:lang w:val="en-US"/>
              </w:rPr>
              <w:t>4h</w:t>
            </w:r>
          </w:p>
        </w:tc>
      </w:tr>
      <w:tr w:rsidR="006B4C0C" w:rsidRPr="00256F94" w14:paraId="4045755C" w14:textId="77777777" w:rsidTr="00781E7C">
        <w:trPr>
          <w:gridBefore w:val="2"/>
          <w:wBefore w:w="1203" w:type="dxa"/>
        </w:trPr>
        <w:tc>
          <w:tcPr>
            <w:tcW w:w="9102" w:type="dxa"/>
            <w:gridSpan w:val="4"/>
            <w:tcBorders>
              <w:top w:val="single" w:sz="4" w:space="0" w:color="auto"/>
              <w:left w:val="single" w:sz="4" w:space="0" w:color="auto"/>
              <w:bottom w:val="single" w:sz="4" w:space="0" w:color="auto"/>
              <w:right w:val="single" w:sz="4" w:space="0" w:color="auto"/>
            </w:tcBorders>
            <w:hideMark/>
          </w:tcPr>
          <w:p w14:paraId="288F98CF" w14:textId="77777777" w:rsidR="006B4C0C" w:rsidRPr="007969B8" w:rsidRDefault="006B4C0C" w:rsidP="006B4C0C">
            <w:pPr>
              <w:spacing w:line="276" w:lineRule="auto"/>
              <w:rPr>
                <w:bCs/>
                <w:szCs w:val="20"/>
                <w:lang w:val="en-US"/>
              </w:rPr>
            </w:pPr>
            <w:r w:rsidRPr="007969B8">
              <w:rPr>
                <w:b/>
                <w:szCs w:val="20"/>
                <w:lang w:val="en-US"/>
              </w:rPr>
              <w:t>Bibliography</w:t>
            </w:r>
          </w:p>
          <w:p w14:paraId="2A1DBEE8" w14:textId="77777777" w:rsidR="006B4C0C" w:rsidRPr="007969B8" w:rsidRDefault="006B4C0C" w:rsidP="006B4C0C">
            <w:pPr>
              <w:pStyle w:val="Default"/>
              <w:numPr>
                <w:ilvl w:val="0"/>
                <w:numId w:val="3"/>
              </w:numPr>
              <w:rPr>
                <w:rFonts w:ascii="Trebuchet MS" w:eastAsia="Trebuchet MS" w:hAnsi="Trebuchet MS"/>
                <w:bCs/>
                <w:color w:val="auto"/>
                <w:sz w:val="20"/>
                <w:szCs w:val="20"/>
              </w:rPr>
            </w:pPr>
            <w:r w:rsidRPr="007969B8">
              <w:rPr>
                <w:rFonts w:ascii="Trebuchet MS" w:eastAsia="Trebuchet MS" w:hAnsi="Trebuchet MS"/>
                <w:bCs/>
                <w:color w:val="auto"/>
                <w:sz w:val="20"/>
                <w:szCs w:val="20"/>
              </w:rPr>
              <w:t>Notes from lectures and practical classes.</w:t>
            </w:r>
          </w:p>
          <w:p w14:paraId="52319C07" w14:textId="77777777" w:rsidR="006B4C0C" w:rsidRPr="007969B8" w:rsidRDefault="006B4C0C" w:rsidP="006B4C0C">
            <w:pPr>
              <w:pStyle w:val="Default"/>
              <w:numPr>
                <w:ilvl w:val="0"/>
                <w:numId w:val="3"/>
              </w:numPr>
              <w:rPr>
                <w:rFonts w:ascii="Trebuchet MS" w:eastAsia="Trebuchet MS" w:hAnsi="Trebuchet MS"/>
                <w:bCs/>
                <w:color w:val="auto"/>
                <w:sz w:val="20"/>
                <w:szCs w:val="20"/>
              </w:rPr>
            </w:pPr>
            <w:proofErr w:type="spellStart"/>
            <w:r w:rsidRPr="007969B8">
              <w:rPr>
                <w:rFonts w:ascii="Trebuchet MS" w:eastAsia="Trebuchet MS" w:hAnsi="Trebuchet MS"/>
                <w:bCs/>
                <w:color w:val="auto"/>
                <w:sz w:val="20"/>
                <w:szCs w:val="20"/>
              </w:rPr>
              <w:t>Muscolino</w:t>
            </w:r>
            <w:proofErr w:type="spellEnd"/>
            <w:r w:rsidRPr="007969B8">
              <w:rPr>
                <w:rFonts w:ascii="Trebuchet MS" w:eastAsia="Trebuchet MS" w:hAnsi="Trebuchet MS"/>
                <w:bCs/>
                <w:color w:val="auto"/>
                <w:sz w:val="20"/>
                <w:szCs w:val="20"/>
              </w:rPr>
              <w:t xml:space="preserve"> Joseph E, </w:t>
            </w:r>
            <w:r w:rsidRPr="007969B8">
              <w:rPr>
                <w:rFonts w:ascii="Trebuchet MS" w:eastAsia="Trebuchet MS" w:hAnsi="Trebuchet MS"/>
                <w:b/>
                <w:bCs/>
                <w:color w:val="auto"/>
                <w:sz w:val="20"/>
                <w:szCs w:val="20"/>
              </w:rPr>
              <w:t>Kinesiology. The skeletal system and muscle function.</w:t>
            </w:r>
            <w:r w:rsidRPr="007969B8">
              <w:rPr>
                <w:rFonts w:ascii="Trebuchet MS" w:eastAsia="Trebuchet MS" w:hAnsi="Trebuchet MS"/>
                <w:bCs/>
                <w:color w:val="auto"/>
                <w:sz w:val="20"/>
                <w:szCs w:val="20"/>
              </w:rPr>
              <w:t xml:space="preserve"> 2</w:t>
            </w:r>
            <w:r w:rsidRPr="007969B8">
              <w:rPr>
                <w:rFonts w:ascii="Trebuchet MS" w:eastAsia="Trebuchet MS" w:hAnsi="Trebuchet MS"/>
                <w:bCs/>
                <w:color w:val="auto"/>
                <w:sz w:val="20"/>
                <w:szCs w:val="20"/>
                <w:vertAlign w:val="superscript"/>
              </w:rPr>
              <w:t>nd</w:t>
            </w:r>
            <w:r w:rsidRPr="007969B8">
              <w:rPr>
                <w:rFonts w:ascii="Trebuchet MS" w:eastAsia="Trebuchet MS" w:hAnsi="Trebuchet MS"/>
                <w:bCs/>
                <w:color w:val="auto"/>
                <w:sz w:val="20"/>
                <w:szCs w:val="20"/>
              </w:rPr>
              <w:t xml:space="preserve"> ed. Missouri, Elsevier, 2011.</w:t>
            </w:r>
          </w:p>
          <w:p w14:paraId="543B98E6" w14:textId="77777777" w:rsidR="006B4C0C" w:rsidRPr="007969B8" w:rsidRDefault="006B4C0C" w:rsidP="006B4C0C">
            <w:pPr>
              <w:pStyle w:val="Default"/>
              <w:numPr>
                <w:ilvl w:val="0"/>
                <w:numId w:val="3"/>
              </w:numPr>
              <w:rPr>
                <w:rFonts w:ascii="Trebuchet MS" w:eastAsia="Trebuchet MS" w:hAnsi="Trebuchet MS"/>
                <w:bCs/>
                <w:color w:val="auto"/>
                <w:sz w:val="20"/>
                <w:szCs w:val="20"/>
              </w:rPr>
            </w:pPr>
            <w:proofErr w:type="spellStart"/>
            <w:r w:rsidRPr="007969B8">
              <w:rPr>
                <w:rFonts w:ascii="Trebuchet MS" w:eastAsia="Trebuchet MS" w:hAnsi="Trebuchet MS"/>
                <w:bCs/>
                <w:color w:val="auto"/>
                <w:sz w:val="20"/>
                <w:szCs w:val="20"/>
              </w:rPr>
              <w:t>Norkin</w:t>
            </w:r>
            <w:proofErr w:type="spellEnd"/>
            <w:r w:rsidRPr="007969B8">
              <w:rPr>
                <w:rFonts w:ascii="Trebuchet MS" w:eastAsia="Trebuchet MS" w:hAnsi="Trebuchet MS"/>
                <w:bCs/>
                <w:color w:val="auto"/>
                <w:sz w:val="20"/>
                <w:szCs w:val="20"/>
              </w:rPr>
              <w:t xml:space="preserve"> C Cynthia. </w:t>
            </w:r>
            <w:r w:rsidRPr="007969B8">
              <w:rPr>
                <w:rFonts w:ascii="Trebuchet MS" w:eastAsia="Trebuchet MS" w:hAnsi="Trebuchet MS"/>
                <w:b/>
                <w:bCs/>
                <w:color w:val="auto"/>
                <w:sz w:val="20"/>
                <w:szCs w:val="20"/>
              </w:rPr>
              <w:t>Measurement of joint motion. A guide to goniometry</w:t>
            </w:r>
            <w:r w:rsidRPr="007969B8">
              <w:rPr>
                <w:rFonts w:ascii="Trebuchet MS" w:eastAsia="Trebuchet MS" w:hAnsi="Trebuchet MS"/>
                <w:bCs/>
                <w:color w:val="auto"/>
                <w:sz w:val="20"/>
                <w:szCs w:val="20"/>
              </w:rPr>
              <w:t>. 4</w:t>
            </w:r>
            <w:r w:rsidRPr="007969B8">
              <w:rPr>
                <w:rFonts w:ascii="Trebuchet MS" w:eastAsia="Trebuchet MS" w:hAnsi="Trebuchet MS"/>
                <w:bCs/>
                <w:color w:val="auto"/>
                <w:sz w:val="20"/>
                <w:szCs w:val="20"/>
                <w:vertAlign w:val="superscript"/>
              </w:rPr>
              <w:t>th</w:t>
            </w:r>
            <w:r w:rsidRPr="007969B8">
              <w:rPr>
                <w:rFonts w:ascii="Trebuchet MS" w:eastAsia="Trebuchet MS" w:hAnsi="Trebuchet MS"/>
                <w:bCs/>
                <w:color w:val="auto"/>
                <w:sz w:val="20"/>
                <w:szCs w:val="20"/>
              </w:rPr>
              <w:t xml:space="preserve"> ed. Philadelphia, </w:t>
            </w:r>
            <w:proofErr w:type="spellStart"/>
            <w:r w:rsidRPr="007969B8">
              <w:rPr>
                <w:rFonts w:ascii="Trebuchet MS" w:eastAsia="Trebuchet MS" w:hAnsi="Trebuchet MS"/>
                <w:bCs/>
                <w:color w:val="auto"/>
                <w:sz w:val="20"/>
                <w:szCs w:val="20"/>
              </w:rPr>
              <w:t>Devis</w:t>
            </w:r>
            <w:proofErr w:type="spellEnd"/>
            <w:r w:rsidRPr="007969B8">
              <w:rPr>
                <w:rFonts w:ascii="Trebuchet MS" w:eastAsia="Trebuchet MS" w:hAnsi="Trebuchet MS"/>
                <w:bCs/>
                <w:color w:val="auto"/>
                <w:sz w:val="20"/>
                <w:szCs w:val="20"/>
              </w:rPr>
              <w:t xml:space="preserve"> Company, 2009.</w:t>
            </w:r>
          </w:p>
          <w:p w14:paraId="0D65A007" w14:textId="77777777" w:rsidR="006B4C0C" w:rsidRPr="007969B8" w:rsidRDefault="006B4C0C" w:rsidP="006B4C0C">
            <w:pPr>
              <w:pStyle w:val="Default"/>
              <w:numPr>
                <w:ilvl w:val="0"/>
                <w:numId w:val="3"/>
              </w:numPr>
              <w:rPr>
                <w:rFonts w:ascii="Trebuchet MS" w:eastAsia="Trebuchet MS" w:hAnsi="Trebuchet MS"/>
                <w:bCs/>
                <w:color w:val="auto"/>
                <w:sz w:val="20"/>
                <w:szCs w:val="20"/>
              </w:rPr>
            </w:pPr>
            <w:r w:rsidRPr="007969B8">
              <w:rPr>
                <w:rFonts w:ascii="Trebuchet MS" w:eastAsia="Trebuchet MS" w:hAnsi="Trebuchet MS"/>
                <w:bCs/>
                <w:color w:val="auto"/>
                <w:sz w:val="20"/>
                <w:szCs w:val="20"/>
              </w:rPr>
              <w:t xml:space="preserve">Thompson C John. </w:t>
            </w:r>
            <w:r w:rsidRPr="007969B8">
              <w:rPr>
                <w:rFonts w:ascii="Trebuchet MS" w:eastAsia="Trebuchet MS" w:hAnsi="Trebuchet MS"/>
                <w:b/>
                <w:bCs/>
                <w:color w:val="auto"/>
                <w:sz w:val="20"/>
                <w:szCs w:val="20"/>
              </w:rPr>
              <w:t xml:space="preserve">Netter’s concise </w:t>
            </w:r>
            <w:proofErr w:type="spellStart"/>
            <w:r w:rsidRPr="007969B8">
              <w:rPr>
                <w:rFonts w:ascii="Trebuchet MS" w:eastAsia="Trebuchet MS" w:hAnsi="Trebuchet MS"/>
                <w:b/>
                <w:bCs/>
                <w:color w:val="auto"/>
                <w:sz w:val="20"/>
                <w:szCs w:val="20"/>
              </w:rPr>
              <w:t>orthopaedic</w:t>
            </w:r>
            <w:proofErr w:type="spellEnd"/>
            <w:r w:rsidRPr="007969B8">
              <w:rPr>
                <w:rFonts w:ascii="Trebuchet MS" w:eastAsia="Trebuchet MS" w:hAnsi="Trebuchet MS"/>
                <w:b/>
                <w:bCs/>
                <w:color w:val="auto"/>
                <w:sz w:val="20"/>
                <w:szCs w:val="20"/>
              </w:rPr>
              <w:t xml:space="preserve"> anatomy</w:t>
            </w:r>
            <w:r w:rsidRPr="007969B8">
              <w:rPr>
                <w:rFonts w:ascii="Trebuchet MS" w:eastAsia="Trebuchet MS" w:hAnsi="Trebuchet MS"/>
                <w:bCs/>
                <w:color w:val="auto"/>
                <w:sz w:val="20"/>
                <w:szCs w:val="20"/>
              </w:rPr>
              <w:t>. 2</w:t>
            </w:r>
            <w:r w:rsidRPr="007969B8">
              <w:rPr>
                <w:rFonts w:ascii="Trebuchet MS" w:eastAsia="Trebuchet MS" w:hAnsi="Trebuchet MS"/>
                <w:bCs/>
                <w:color w:val="auto"/>
                <w:sz w:val="20"/>
                <w:szCs w:val="20"/>
                <w:vertAlign w:val="superscript"/>
              </w:rPr>
              <w:t>nd</w:t>
            </w:r>
            <w:r w:rsidRPr="007969B8">
              <w:rPr>
                <w:rFonts w:ascii="Trebuchet MS" w:eastAsia="Trebuchet MS" w:hAnsi="Trebuchet MS"/>
                <w:bCs/>
                <w:color w:val="auto"/>
                <w:sz w:val="20"/>
                <w:szCs w:val="20"/>
              </w:rPr>
              <w:t xml:space="preserve"> ed. Saunders Elsevier. </w:t>
            </w:r>
          </w:p>
          <w:p w14:paraId="0EB8D24F" w14:textId="77777777" w:rsidR="006B4C0C" w:rsidRPr="007969B8" w:rsidRDefault="006B4C0C" w:rsidP="006B4C0C">
            <w:pPr>
              <w:pStyle w:val="Default"/>
              <w:numPr>
                <w:ilvl w:val="0"/>
                <w:numId w:val="3"/>
              </w:numPr>
              <w:rPr>
                <w:rFonts w:ascii="Trebuchet MS" w:eastAsia="Trebuchet MS" w:hAnsi="Trebuchet MS"/>
                <w:bCs/>
                <w:color w:val="auto"/>
                <w:sz w:val="20"/>
                <w:szCs w:val="20"/>
              </w:rPr>
            </w:pPr>
            <w:proofErr w:type="spellStart"/>
            <w:r w:rsidRPr="007969B8">
              <w:rPr>
                <w:rFonts w:ascii="Trebuchet MS" w:eastAsia="Trebuchet MS" w:hAnsi="Trebuchet MS"/>
                <w:bCs/>
                <w:color w:val="auto"/>
                <w:sz w:val="20"/>
                <w:szCs w:val="20"/>
              </w:rPr>
              <w:t>Buckup</w:t>
            </w:r>
            <w:proofErr w:type="spellEnd"/>
            <w:r w:rsidRPr="007969B8">
              <w:rPr>
                <w:rFonts w:ascii="Trebuchet MS" w:eastAsia="Trebuchet MS" w:hAnsi="Trebuchet MS"/>
                <w:bCs/>
                <w:color w:val="auto"/>
                <w:sz w:val="20"/>
                <w:szCs w:val="20"/>
              </w:rPr>
              <w:t xml:space="preserve"> F. </w:t>
            </w:r>
            <w:r w:rsidRPr="007969B8">
              <w:rPr>
                <w:rFonts w:ascii="Trebuchet MS" w:eastAsia="Trebuchet MS" w:hAnsi="Trebuchet MS"/>
                <w:b/>
                <w:bCs/>
                <w:color w:val="auto"/>
                <w:sz w:val="20"/>
                <w:szCs w:val="20"/>
              </w:rPr>
              <w:t>Clinical tests for the musculoskeletal system</w:t>
            </w:r>
            <w:r w:rsidRPr="007969B8">
              <w:rPr>
                <w:rFonts w:ascii="Trebuchet MS" w:eastAsia="Trebuchet MS" w:hAnsi="Trebuchet MS"/>
                <w:bCs/>
                <w:color w:val="auto"/>
                <w:sz w:val="20"/>
                <w:szCs w:val="20"/>
              </w:rPr>
              <w:t>. 2</w:t>
            </w:r>
            <w:r w:rsidRPr="007969B8">
              <w:rPr>
                <w:rFonts w:ascii="Trebuchet MS" w:eastAsia="Trebuchet MS" w:hAnsi="Trebuchet MS"/>
                <w:bCs/>
                <w:color w:val="auto"/>
                <w:sz w:val="20"/>
                <w:szCs w:val="20"/>
                <w:vertAlign w:val="superscript"/>
              </w:rPr>
              <w:t>nd</w:t>
            </w:r>
            <w:r w:rsidRPr="007969B8">
              <w:rPr>
                <w:rFonts w:ascii="Trebuchet MS" w:eastAsia="Trebuchet MS" w:hAnsi="Trebuchet MS"/>
                <w:bCs/>
                <w:color w:val="auto"/>
                <w:sz w:val="20"/>
                <w:szCs w:val="20"/>
              </w:rPr>
              <w:t xml:space="preserve"> ed. </w:t>
            </w:r>
            <w:proofErr w:type="spellStart"/>
            <w:r w:rsidRPr="007969B8">
              <w:rPr>
                <w:rFonts w:ascii="Trebuchet MS" w:eastAsia="Trebuchet MS" w:hAnsi="Trebuchet MS"/>
                <w:bCs/>
                <w:color w:val="auto"/>
                <w:sz w:val="20"/>
                <w:szCs w:val="20"/>
              </w:rPr>
              <w:t>Stuttgart.New</w:t>
            </w:r>
            <w:proofErr w:type="spellEnd"/>
            <w:r w:rsidRPr="007969B8">
              <w:rPr>
                <w:rFonts w:ascii="Trebuchet MS" w:eastAsia="Trebuchet MS" w:hAnsi="Trebuchet MS"/>
                <w:bCs/>
                <w:color w:val="auto"/>
                <w:sz w:val="20"/>
                <w:szCs w:val="20"/>
              </w:rPr>
              <w:t xml:space="preserve"> York. </w:t>
            </w:r>
            <w:proofErr w:type="spellStart"/>
            <w:r w:rsidRPr="007969B8">
              <w:rPr>
                <w:rFonts w:ascii="Trebuchet MS" w:eastAsia="Trebuchet MS" w:hAnsi="Trebuchet MS"/>
                <w:bCs/>
                <w:color w:val="auto"/>
                <w:sz w:val="20"/>
                <w:szCs w:val="20"/>
              </w:rPr>
              <w:t>Thieme</w:t>
            </w:r>
            <w:proofErr w:type="spellEnd"/>
            <w:r w:rsidRPr="007969B8">
              <w:rPr>
                <w:rFonts w:ascii="Trebuchet MS" w:eastAsia="Trebuchet MS" w:hAnsi="Trebuchet MS"/>
                <w:bCs/>
                <w:color w:val="auto"/>
                <w:sz w:val="20"/>
                <w:szCs w:val="20"/>
              </w:rPr>
              <w:t>. 2008.</w:t>
            </w:r>
          </w:p>
          <w:p w14:paraId="27E611CC" w14:textId="6368E927" w:rsidR="006B4C0C" w:rsidRPr="007969B8" w:rsidRDefault="006B4C0C" w:rsidP="006B4C0C">
            <w:pPr>
              <w:pStyle w:val="Default"/>
              <w:numPr>
                <w:ilvl w:val="0"/>
                <w:numId w:val="3"/>
              </w:numPr>
              <w:rPr>
                <w:rFonts w:ascii="Trebuchet MS" w:eastAsia="Trebuchet MS" w:hAnsi="Trebuchet MS"/>
                <w:bCs/>
                <w:color w:val="auto"/>
                <w:sz w:val="20"/>
                <w:szCs w:val="20"/>
              </w:rPr>
            </w:pPr>
            <w:proofErr w:type="spellStart"/>
            <w:r w:rsidRPr="007969B8">
              <w:rPr>
                <w:rFonts w:ascii="Trebuchet MS" w:eastAsia="Trebuchet MS" w:hAnsi="Trebuchet MS"/>
                <w:bCs/>
                <w:color w:val="auto"/>
                <w:sz w:val="20"/>
                <w:szCs w:val="20"/>
              </w:rPr>
              <w:t>Plowmand</w:t>
            </w:r>
            <w:proofErr w:type="spellEnd"/>
            <w:r w:rsidRPr="007969B8">
              <w:rPr>
                <w:rFonts w:ascii="Trebuchet MS" w:eastAsia="Trebuchet MS" w:hAnsi="Trebuchet MS"/>
                <w:bCs/>
                <w:color w:val="auto"/>
                <w:sz w:val="20"/>
                <w:szCs w:val="20"/>
              </w:rPr>
              <w:t xml:space="preserve"> Sharon A., Smith Denise L. </w:t>
            </w:r>
            <w:r w:rsidRPr="007969B8">
              <w:rPr>
                <w:rFonts w:ascii="Trebuchet MS" w:eastAsia="Trebuchet MS" w:hAnsi="Trebuchet MS"/>
                <w:b/>
                <w:bCs/>
                <w:color w:val="auto"/>
                <w:sz w:val="20"/>
                <w:szCs w:val="20"/>
              </w:rPr>
              <w:t>Exercise Physiology. For health, fitness and performance.</w:t>
            </w:r>
            <w:r w:rsidRPr="007969B8">
              <w:rPr>
                <w:rFonts w:ascii="Trebuchet MS" w:eastAsia="Trebuchet MS" w:hAnsi="Trebuchet MS"/>
                <w:bCs/>
                <w:color w:val="auto"/>
                <w:sz w:val="20"/>
                <w:szCs w:val="20"/>
              </w:rPr>
              <w:t xml:space="preserve"> 4</w:t>
            </w:r>
            <w:r w:rsidRPr="007969B8">
              <w:rPr>
                <w:rFonts w:ascii="Trebuchet MS" w:eastAsia="Trebuchet MS" w:hAnsi="Trebuchet MS"/>
                <w:bCs/>
                <w:color w:val="auto"/>
                <w:sz w:val="20"/>
                <w:szCs w:val="20"/>
                <w:vertAlign w:val="superscript"/>
              </w:rPr>
              <w:t>th</w:t>
            </w:r>
            <w:r w:rsidRPr="007969B8">
              <w:rPr>
                <w:rFonts w:ascii="Trebuchet MS" w:eastAsia="Trebuchet MS" w:hAnsi="Trebuchet MS"/>
                <w:bCs/>
                <w:color w:val="auto"/>
                <w:sz w:val="20"/>
                <w:szCs w:val="20"/>
              </w:rPr>
              <w:t xml:space="preserve"> ed. Baltimore-Philadelphia, Lippincott Williams,  2014</w:t>
            </w:r>
          </w:p>
        </w:tc>
      </w:tr>
      <w:tr w:rsidR="006B4C0C" w:rsidRPr="00256F94" w14:paraId="2D2055E3" w14:textId="77777777" w:rsidTr="00781E7C">
        <w:trPr>
          <w:gridBefore w:val="1"/>
          <w:wBefore w:w="33" w:type="dxa"/>
        </w:trPr>
        <w:tc>
          <w:tcPr>
            <w:tcW w:w="1170" w:type="dxa"/>
            <w:shd w:val="clear" w:color="auto" w:fill="auto"/>
          </w:tcPr>
          <w:p w14:paraId="13E565FE" w14:textId="66F82852" w:rsidR="006B4C0C" w:rsidRPr="007969B8" w:rsidRDefault="006B4C0C" w:rsidP="006B4C0C">
            <w:pPr>
              <w:spacing w:line="276" w:lineRule="auto"/>
              <w:rPr>
                <w:b/>
                <w:bCs/>
                <w:szCs w:val="20"/>
                <w:lang w:val="en-US"/>
              </w:rPr>
            </w:pPr>
            <w:r w:rsidRPr="007969B8">
              <w:rPr>
                <w:b/>
                <w:bCs/>
                <w:szCs w:val="20"/>
                <w:lang w:val="en-US"/>
              </w:rPr>
              <w:t>First semester</w:t>
            </w:r>
          </w:p>
        </w:tc>
        <w:tc>
          <w:tcPr>
            <w:tcW w:w="6030" w:type="dxa"/>
            <w:gridSpan w:val="2"/>
            <w:tcBorders>
              <w:top w:val="single" w:sz="4" w:space="0" w:color="auto"/>
              <w:left w:val="single" w:sz="4" w:space="0" w:color="auto"/>
              <w:bottom w:val="single" w:sz="4" w:space="0" w:color="auto"/>
              <w:right w:val="single" w:sz="4" w:space="0" w:color="auto"/>
            </w:tcBorders>
            <w:hideMark/>
          </w:tcPr>
          <w:p w14:paraId="43B41161" w14:textId="3518CFB7" w:rsidR="006B4C0C" w:rsidRPr="007969B8" w:rsidRDefault="006B4C0C" w:rsidP="006B4C0C">
            <w:pPr>
              <w:spacing w:line="276" w:lineRule="auto"/>
              <w:rPr>
                <w:b/>
                <w:bCs/>
                <w:szCs w:val="20"/>
                <w:lang w:val="en-US"/>
              </w:rPr>
            </w:pPr>
            <w:r w:rsidRPr="007969B8">
              <w:rPr>
                <w:b/>
                <w:bCs/>
                <w:szCs w:val="20"/>
                <w:lang w:val="en-US"/>
              </w:rPr>
              <w:t>8.2. Seminar / practical classes</w:t>
            </w:r>
          </w:p>
        </w:tc>
        <w:tc>
          <w:tcPr>
            <w:tcW w:w="1620" w:type="dxa"/>
            <w:tcBorders>
              <w:top w:val="single" w:sz="4" w:space="0" w:color="auto"/>
              <w:left w:val="single" w:sz="4" w:space="0" w:color="auto"/>
              <w:bottom w:val="single" w:sz="4" w:space="0" w:color="auto"/>
              <w:right w:val="single" w:sz="4" w:space="0" w:color="auto"/>
            </w:tcBorders>
            <w:hideMark/>
          </w:tcPr>
          <w:p w14:paraId="6E0B9099" w14:textId="77777777" w:rsidR="006B4C0C" w:rsidRPr="007969B8" w:rsidRDefault="006B4C0C" w:rsidP="006B4C0C">
            <w:pPr>
              <w:spacing w:line="276" w:lineRule="auto"/>
              <w:rPr>
                <w:b/>
                <w:bCs/>
                <w:szCs w:val="20"/>
                <w:lang w:val="en-US"/>
              </w:rPr>
            </w:pPr>
            <w:r w:rsidRPr="007969B8">
              <w:rPr>
                <w:b/>
                <w:bCs/>
                <w:szCs w:val="20"/>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4CB74008" w14:textId="77777777" w:rsidR="006B4C0C" w:rsidRPr="007969B8" w:rsidRDefault="006B4C0C" w:rsidP="006B4C0C">
            <w:pPr>
              <w:spacing w:line="276" w:lineRule="auto"/>
              <w:rPr>
                <w:b/>
                <w:bCs/>
                <w:szCs w:val="20"/>
                <w:lang w:val="en-US"/>
              </w:rPr>
            </w:pPr>
            <w:r w:rsidRPr="007969B8">
              <w:rPr>
                <w:b/>
                <w:bCs/>
                <w:szCs w:val="20"/>
                <w:lang w:val="en-US"/>
              </w:rPr>
              <w:t>Observations</w:t>
            </w:r>
          </w:p>
        </w:tc>
      </w:tr>
      <w:tr w:rsidR="00EF4362" w:rsidRPr="00256F94" w14:paraId="7E9A72A5" w14:textId="77777777" w:rsidTr="00781E7C">
        <w:trPr>
          <w:gridBefore w:val="1"/>
          <w:wBefore w:w="33" w:type="dxa"/>
          <w:trHeight w:val="135"/>
        </w:trPr>
        <w:tc>
          <w:tcPr>
            <w:tcW w:w="1170" w:type="dxa"/>
            <w:shd w:val="clear" w:color="auto" w:fill="auto"/>
          </w:tcPr>
          <w:p w14:paraId="5E3C18C3" w14:textId="592FC8A0" w:rsidR="00EF4362" w:rsidRPr="007969B8" w:rsidRDefault="00EF4362" w:rsidP="00EF4362">
            <w:pPr>
              <w:rPr>
                <w:b/>
                <w:bCs/>
                <w:szCs w:val="20"/>
                <w:lang w:val="en-US"/>
              </w:rPr>
            </w:pPr>
            <w:r w:rsidRPr="007969B8">
              <w:rPr>
                <w:b/>
                <w:bCs/>
                <w:szCs w:val="20"/>
                <w:lang w:val="en-US"/>
              </w:rPr>
              <w:t>1</w:t>
            </w:r>
          </w:p>
        </w:tc>
        <w:tc>
          <w:tcPr>
            <w:tcW w:w="6030" w:type="dxa"/>
            <w:gridSpan w:val="2"/>
            <w:tcBorders>
              <w:top w:val="single" w:sz="4" w:space="0" w:color="auto"/>
              <w:left w:val="single" w:sz="4" w:space="0" w:color="auto"/>
              <w:bottom w:val="single" w:sz="4" w:space="0" w:color="auto"/>
              <w:right w:val="single" w:sz="4" w:space="0" w:color="auto"/>
            </w:tcBorders>
          </w:tcPr>
          <w:p w14:paraId="4C8BBD48" w14:textId="1497D820" w:rsidR="00EF4362" w:rsidRPr="007969B8" w:rsidRDefault="00EF4362" w:rsidP="00EF4362">
            <w:pPr>
              <w:rPr>
                <w:bCs/>
                <w:szCs w:val="20"/>
                <w:lang w:val="en-US"/>
              </w:rPr>
            </w:pPr>
            <w:r w:rsidRPr="007969B8">
              <w:rPr>
                <w:bCs/>
                <w:szCs w:val="20"/>
                <w:lang w:val="en-US"/>
              </w:rPr>
              <w:t>Kinesiology – definition, terminology, history.</w:t>
            </w:r>
          </w:p>
        </w:tc>
        <w:tc>
          <w:tcPr>
            <w:tcW w:w="1620" w:type="dxa"/>
            <w:tcBorders>
              <w:top w:val="single" w:sz="4" w:space="0" w:color="auto"/>
              <w:left w:val="single" w:sz="4" w:space="0" w:color="auto"/>
              <w:bottom w:val="single" w:sz="4" w:space="0" w:color="auto"/>
              <w:right w:val="single" w:sz="4" w:space="0" w:color="auto"/>
            </w:tcBorders>
          </w:tcPr>
          <w:p w14:paraId="27E94880" w14:textId="2F7162A7" w:rsidR="00EF4362" w:rsidRPr="007969B8" w:rsidRDefault="00EF4362" w:rsidP="00EF4362">
            <w:pPr>
              <w:spacing w:line="276" w:lineRule="auto"/>
              <w:rPr>
                <w:bCs/>
                <w:szCs w:val="20"/>
                <w:lang w:val="en-US"/>
              </w:rPr>
            </w:pPr>
            <w:r w:rsidRPr="007969B8">
              <w:rPr>
                <w:bCs/>
                <w:szCs w:val="20"/>
                <w:lang w:val="en-US"/>
              </w:rPr>
              <w:t xml:space="preserve">PPT and video presentation, </w:t>
            </w:r>
            <w:r w:rsidRPr="007969B8">
              <w:rPr>
                <w:bCs/>
                <w:szCs w:val="20"/>
                <w:lang w:val="en-US"/>
              </w:rPr>
              <w:lastRenderedPageBreak/>
              <w:t xml:space="preserve">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3B8F2C12" w14:textId="4E9183D3" w:rsidR="00EF4362" w:rsidRPr="007969B8" w:rsidRDefault="00EF4362" w:rsidP="00EF4362">
            <w:pPr>
              <w:spacing w:line="276" w:lineRule="auto"/>
              <w:rPr>
                <w:bCs/>
                <w:szCs w:val="20"/>
                <w:lang w:val="en-US"/>
              </w:rPr>
            </w:pPr>
            <w:r w:rsidRPr="00473C3E">
              <w:rPr>
                <w:bCs/>
                <w:szCs w:val="20"/>
                <w:lang w:val="en-US"/>
              </w:rPr>
              <w:lastRenderedPageBreak/>
              <w:t>4h</w:t>
            </w:r>
          </w:p>
        </w:tc>
      </w:tr>
      <w:tr w:rsidR="00EF4362" w:rsidRPr="00256F94" w14:paraId="4C73F322" w14:textId="77777777" w:rsidTr="00781E7C">
        <w:trPr>
          <w:gridBefore w:val="1"/>
          <w:wBefore w:w="33" w:type="dxa"/>
          <w:trHeight w:val="165"/>
        </w:trPr>
        <w:tc>
          <w:tcPr>
            <w:tcW w:w="1170" w:type="dxa"/>
            <w:shd w:val="clear" w:color="auto" w:fill="auto"/>
          </w:tcPr>
          <w:p w14:paraId="7C2779B0" w14:textId="18202105" w:rsidR="00EF4362" w:rsidRPr="007969B8" w:rsidRDefault="00EF4362" w:rsidP="00EF4362">
            <w:pPr>
              <w:rPr>
                <w:b/>
                <w:bCs/>
                <w:szCs w:val="20"/>
                <w:lang w:val="en-US"/>
              </w:rPr>
            </w:pPr>
            <w:r w:rsidRPr="007969B8">
              <w:rPr>
                <w:b/>
                <w:bCs/>
                <w:szCs w:val="20"/>
                <w:lang w:val="en-US"/>
              </w:rPr>
              <w:lastRenderedPageBreak/>
              <w:t>2</w:t>
            </w:r>
          </w:p>
        </w:tc>
        <w:tc>
          <w:tcPr>
            <w:tcW w:w="6030" w:type="dxa"/>
            <w:gridSpan w:val="2"/>
            <w:tcBorders>
              <w:top w:val="single" w:sz="4" w:space="0" w:color="auto"/>
              <w:left w:val="single" w:sz="4" w:space="0" w:color="auto"/>
              <w:bottom w:val="single" w:sz="4" w:space="0" w:color="auto"/>
              <w:right w:val="single" w:sz="4" w:space="0" w:color="auto"/>
            </w:tcBorders>
          </w:tcPr>
          <w:p w14:paraId="17AAB60D" w14:textId="0EC11637" w:rsidR="00EF4362" w:rsidRPr="007969B8" w:rsidRDefault="00EF4362" w:rsidP="00EF4362">
            <w:pPr>
              <w:rPr>
                <w:bCs/>
                <w:szCs w:val="20"/>
                <w:lang w:val="en-US"/>
              </w:rPr>
            </w:pPr>
            <w:r w:rsidRPr="007969B8">
              <w:rPr>
                <w:bCs/>
                <w:szCs w:val="20"/>
                <w:lang w:val="en-US"/>
              </w:rPr>
              <w:t>Human locomotion – evolution, biped position, movement classification.</w:t>
            </w:r>
          </w:p>
        </w:tc>
        <w:tc>
          <w:tcPr>
            <w:tcW w:w="1620" w:type="dxa"/>
            <w:vMerge w:val="restart"/>
            <w:tcBorders>
              <w:top w:val="single" w:sz="4" w:space="0" w:color="auto"/>
              <w:left w:val="single" w:sz="4" w:space="0" w:color="auto"/>
              <w:right w:val="single" w:sz="4" w:space="0" w:color="auto"/>
            </w:tcBorders>
          </w:tcPr>
          <w:p w14:paraId="0B16BF42" w14:textId="7B14E949" w:rsidR="00EF4362" w:rsidRPr="007969B8" w:rsidRDefault="00EF4362" w:rsidP="00EF4362">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02B3F2BD" w14:textId="721EE323" w:rsidR="00EF4362" w:rsidRPr="007969B8" w:rsidRDefault="00EF4362" w:rsidP="00EF4362">
            <w:pPr>
              <w:spacing w:line="276" w:lineRule="auto"/>
              <w:rPr>
                <w:bCs/>
                <w:szCs w:val="20"/>
                <w:lang w:val="en-US"/>
              </w:rPr>
            </w:pPr>
            <w:r w:rsidRPr="00473C3E">
              <w:rPr>
                <w:bCs/>
                <w:szCs w:val="20"/>
                <w:lang w:val="en-US"/>
              </w:rPr>
              <w:t>4h</w:t>
            </w:r>
          </w:p>
        </w:tc>
      </w:tr>
      <w:tr w:rsidR="00EF4362" w:rsidRPr="00256F94" w14:paraId="34F3F1BB" w14:textId="77777777" w:rsidTr="00781E7C">
        <w:trPr>
          <w:gridBefore w:val="1"/>
          <w:wBefore w:w="33" w:type="dxa"/>
          <w:trHeight w:val="120"/>
        </w:trPr>
        <w:tc>
          <w:tcPr>
            <w:tcW w:w="1170" w:type="dxa"/>
            <w:shd w:val="clear" w:color="auto" w:fill="auto"/>
          </w:tcPr>
          <w:p w14:paraId="372115C2" w14:textId="6B9019B7" w:rsidR="00EF4362" w:rsidRPr="007969B8" w:rsidRDefault="00EF4362" w:rsidP="00EF4362">
            <w:pPr>
              <w:rPr>
                <w:b/>
                <w:bCs/>
                <w:szCs w:val="20"/>
                <w:lang w:val="en-US"/>
              </w:rPr>
            </w:pPr>
            <w:r w:rsidRPr="007969B8">
              <w:rPr>
                <w:b/>
                <w:bCs/>
                <w:szCs w:val="20"/>
                <w:lang w:val="en-US"/>
              </w:rPr>
              <w:t>3</w:t>
            </w:r>
          </w:p>
        </w:tc>
        <w:tc>
          <w:tcPr>
            <w:tcW w:w="6030" w:type="dxa"/>
            <w:gridSpan w:val="2"/>
            <w:tcBorders>
              <w:top w:val="single" w:sz="4" w:space="0" w:color="auto"/>
              <w:left w:val="single" w:sz="4" w:space="0" w:color="auto"/>
              <w:bottom w:val="single" w:sz="4" w:space="0" w:color="auto"/>
              <w:right w:val="single" w:sz="4" w:space="0" w:color="auto"/>
            </w:tcBorders>
          </w:tcPr>
          <w:p w14:paraId="224A0A17" w14:textId="75B48099" w:rsidR="00EF4362" w:rsidRPr="007969B8" w:rsidRDefault="00EF4362" w:rsidP="00EF4362">
            <w:pPr>
              <w:rPr>
                <w:bCs/>
                <w:szCs w:val="20"/>
                <w:lang w:val="en-US"/>
              </w:rPr>
            </w:pPr>
            <w:r w:rsidRPr="007969B8">
              <w:rPr>
                <w:bCs/>
                <w:szCs w:val="20"/>
                <w:lang w:val="en-US"/>
              </w:rPr>
              <w:t>Physical bases of kinesiology – the force and movement, gravitation, equilibrium.</w:t>
            </w:r>
          </w:p>
        </w:tc>
        <w:tc>
          <w:tcPr>
            <w:tcW w:w="1620" w:type="dxa"/>
            <w:vMerge/>
            <w:tcBorders>
              <w:left w:val="single" w:sz="4" w:space="0" w:color="auto"/>
              <w:right w:val="single" w:sz="4" w:space="0" w:color="auto"/>
            </w:tcBorders>
          </w:tcPr>
          <w:p w14:paraId="0D71D88B" w14:textId="77777777" w:rsidR="00EF4362" w:rsidRPr="007969B8" w:rsidRDefault="00EF4362" w:rsidP="00EF4362">
            <w:pPr>
              <w:spacing w:line="276" w:lineRule="auto"/>
              <w:rPr>
                <w:bCs/>
                <w:szCs w:val="20"/>
                <w:lang w:val="en-US"/>
              </w:rPr>
            </w:pPr>
          </w:p>
        </w:tc>
        <w:tc>
          <w:tcPr>
            <w:tcW w:w="1452" w:type="dxa"/>
            <w:tcBorders>
              <w:top w:val="single" w:sz="4" w:space="0" w:color="auto"/>
              <w:left w:val="single" w:sz="4" w:space="0" w:color="auto"/>
              <w:bottom w:val="single" w:sz="4" w:space="0" w:color="auto"/>
              <w:right w:val="single" w:sz="4" w:space="0" w:color="auto"/>
            </w:tcBorders>
          </w:tcPr>
          <w:p w14:paraId="638D0B36" w14:textId="68EA8090" w:rsidR="00EF4362" w:rsidRPr="007969B8" w:rsidRDefault="00EF4362" w:rsidP="00EF4362">
            <w:pPr>
              <w:spacing w:line="276" w:lineRule="auto"/>
              <w:rPr>
                <w:bCs/>
                <w:szCs w:val="20"/>
                <w:lang w:val="en-US"/>
              </w:rPr>
            </w:pPr>
            <w:r w:rsidRPr="00473C3E">
              <w:rPr>
                <w:bCs/>
                <w:szCs w:val="20"/>
                <w:lang w:val="en-US"/>
              </w:rPr>
              <w:t>4h</w:t>
            </w:r>
          </w:p>
        </w:tc>
      </w:tr>
      <w:tr w:rsidR="00EF4362" w:rsidRPr="00256F94" w14:paraId="224AD5A6" w14:textId="77777777" w:rsidTr="00781E7C">
        <w:trPr>
          <w:gridBefore w:val="1"/>
          <w:wBefore w:w="33" w:type="dxa"/>
          <w:trHeight w:val="405"/>
        </w:trPr>
        <w:tc>
          <w:tcPr>
            <w:tcW w:w="1170" w:type="dxa"/>
            <w:shd w:val="clear" w:color="auto" w:fill="auto"/>
          </w:tcPr>
          <w:p w14:paraId="0FAE7271" w14:textId="123780A3" w:rsidR="00EF4362" w:rsidRPr="007969B8" w:rsidRDefault="00EF4362" w:rsidP="00EF4362">
            <w:pPr>
              <w:rPr>
                <w:b/>
                <w:bCs/>
                <w:szCs w:val="20"/>
                <w:lang w:val="en-US"/>
              </w:rPr>
            </w:pPr>
            <w:r w:rsidRPr="007969B8">
              <w:rPr>
                <w:b/>
                <w:bCs/>
                <w:szCs w:val="20"/>
                <w:lang w:val="en-US"/>
              </w:rPr>
              <w:t>4</w:t>
            </w:r>
          </w:p>
        </w:tc>
        <w:tc>
          <w:tcPr>
            <w:tcW w:w="6030" w:type="dxa"/>
            <w:gridSpan w:val="2"/>
            <w:tcBorders>
              <w:top w:val="single" w:sz="4" w:space="0" w:color="auto"/>
              <w:left w:val="single" w:sz="4" w:space="0" w:color="auto"/>
              <w:bottom w:val="single" w:sz="4" w:space="0" w:color="auto"/>
              <w:right w:val="single" w:sz="4" w:space="0" w:color="auto"/>
            </w:tcBorders>
          </w:tcPr>
          <w:p w14:paraId="560C1377" w14:textId="3CB5F593" w:rsidR="00EF4362" w:rsidRPr="007969B8" w:rsidRDefault="00EF4362" w:rsidP="00EF4362">
            <w:pPr>
              <w:rPr>
                <w:bCs/>
                <w:szCs w:val="20"/>
                <w:lang w:val="en-US"/>
              </w:rPr>
            </w:pPr>
            <w:proofErr w:type="spellStart"/>
            <w:r w:rsidRPr="007969B8">
              <w:rPr>
                <w:bCs/>
                <w:szCs w:val="20"/>
                <w:lang w:val="en-US"/>
              </w:rPr>
              <w:t>Mechanotherapy</w:t>
            </w:r>
            <w:proofErr w:type="spellEnd"/>
            <w:r w:rsidRPr="007969B8">
              <w:rPr>
                <w:bCs/>
                <w:szCs w:val="20"/>
                <w:lang w:val="en-US"/>
              </w:rPr>
              <w:t xml:space="preserve"> – pulley therapy, levers and inclined plane.</w:t>
            </w:r>
          </w:p>
        </w:tc>
        <w:tc>
          <w:tcPr>
            <w:tcW w:w="1620" w:type="dxa"/>
            <w:vMerge/>
            <w:tcBorders>
              <w:left w:val="single" w:sz="4" w:space="0" w:color="auto"/>
              <w:bottom w:val="single" w:sz="4" w:space="0" w:color="auto"/>
              <w:right w:val="single" w:sz="4" w:space="0" w:color="auto"/>
            </w:tcBorders>
          </w:tcPr>
          <w:p w14:paraId="28539BEB" w14:textId="77777777" w:rsidR="00EF4362" w:rsidRPr="007969B8" w:rsidRDefault="00EF4362" w:rsidP="00EF4362">
            <w:pPr>
              <w:spacing w:line="276" w:lineRule="auto"/>
              <w:rPr>
                <w:bCs/>
                <w:szCs w:val="20"/>
                <w:lang w:val="en-US"/>
              </w:rPr>
            </w:pPr>
          </w:p>
        </w:tc>
        <w:tc>
          <w:tcPr>
            <w:tcW w:w="1452" w:type="dxa"/>
            <w:tcBorders>
              <w:top w:val="single" w:sz="4" w:space="0" w:color="auto"/>
              <w:left w:val="single" w:sz="4" w:space="0" w:color="auto"/>
              <w:bottom w:val="single" w:sz="4" w:space="0" w:color="auto"/>
              <w:right w:val="single" w:sz="4" w:space="0" w:color="auto"/>
            </w:tcBorders>
          </w:tcPr>
          <w:p w14:paraId="2A914683" w14:textId="18E801E5" w:rsidR="00EF4362" w:rsidRPr="007969B8" w:rsidRDefault="00EF4362" w:rsidP="00EF4362">
            <w:pPr>
              <w:spacing w:line="276" w:lineRule="auto"/>
              <w:rPr>
                <w:bCs/>
                <w:szCs w:val="20"/>
                <w:lang w:val="en-US"/>
              </w:rPr>
            </w:pPr>
            <w:r w:rsidRPr="00473C3E">
              <w:rPr>
                <w:bCs/>
                <w:szCs w:val="20"/>
                <w:lang w:val="en-US"/>
              </w:rPr>
              <w:t>4h</w:t>
            </w:r>
          </w:p>
        </w:tc>
      </w:tr>
      <w:tr w:rsidR="00EF4362" w:rsidRPr="00256F94" w14:paraId="032B7449" w14:textId="77777777" w:rsidTr="00781E7C">
        <w:trPr>
          <w:gridBefore w:val="1"/>
          <w:wBefore w:w="33" w:type="dxa"/>
          <w:trHeight w:val="120"/>
        </w:trPr>
        <w:tc>
          <w:tcPr>
            <w:tcW w:w="1170" w:type="dxa"/>
            <w:shd w:val="clear" w:color="auto" w:fill="auto"/>
          </w:tcPr>
          <w:p w14:paraId="04123D35" w14:textId="764EB7C4" w:rsidR="00EF4362" w:rsidRPr="007969B8" w:rsidRDefault="00EF4362" w:rsidP="00EF4362">
            <w:pPr>
              <w:rPr>
                <w:b/>
                <w:bCs/>
                <w:szCs w:val="20"/>
                <w:lang w:val="en-US"/>
              </w:rPr>
            </w:pPr>
            <w:r w:rsidRPr="007969B8">
              <w:rPr>
                <w:b/>
                <w:bCs/>
                <w:szCs w:val="20"/>
                <w:lang w:val="en-US"/>
              </w:rPr>
              <w:t>5</w:t>
            </w:r>
          </w:p>
        </w:tc>
        <w:tc>
          <w:tcPr>
            <w:tcW w:w="6030" w:type="dxa"/>
            <w:gridSpan w:val="2"/>
            <w:tcBorders>
              <w:top w:val="single" w:sz="4" w:space="0" w:color="auto"/>
              <w:left w:val="single" w:sz="4" w:space="0" w:color="auto"/>
              <w:bottom w:val="single" w:sz="4" w:space="0" w:color="auto"/>
              <w:right w:val="single" w:sz="4" w:space="0" w:color="auto"/>
            </w:tcBorders>
          </w:tcPr>
          <w:p w14:paraId="72399D1D" w14:textId="79BB4878" w:rsidR="00EF4362" w:rsidRPr="007969B8" w:rsidRDefault="00EF4362" w:rsidP="00EF4362">
            <w:pPr>
              <w:rPr>
                <w:bCs/>
                <w:szCs w:val="20"/>
                <w:lang w:val="en-US"/>
              </w:rPr>
            </w:pPr>
            <w:r w:rsidRPr="007969B8">
              <w:rPr>
                <w:bCs/>
                <w:szCs w:val="20"/>
                <w:lang w:val="en-US"/>
              </w:rPr>
              <w:t xml:space="preserve">Practical- Technical means for kinesiology. </w:t>
            </w:r>
          </w:p>
          <w:p w14:paraId="274D4DBC" w14:textId="2A08C43A" w:rsidR="00EF4362" w:rsidRPr="007969B8" w:rsidRDefault="00EF4362" w:rsidP="00EF4362">
            <w:pPr>
              <w:rPr>
                <w:bCs/>
                <w:szCs w:val="20"/>
                <w:lang w:val="en-US"/>
              </w:rPr>
            </w:pPr>
            <w:r w:rsidRPr="007969B8">
              <w:rPr>
                <w:bCs/>
                <w:szCs w:val="20"/>
                <w:lang w:val="en-US"/>
              </w:rPr>
              <w:t>Classification: techniques, exercises, procedures, methods and methodologies.</w:t>
            </w:r>
          </w:p>
          <w:p w14:paraId="3CD5FCB0" w14:textId="5BABE3DC" w:rsidR="00EF4362" w:rsidRPr="007969B8" w:rsidRDefault="00EF4362" w:rsidP="00EF4362">
            <w:pPr>
              <w:rPr>
                <w:bCs/>
                <w:szCs w:val="20"/>
                <w:lang w:val="en-US"/>
              </w:rPr>
            </w:pPr>
            <w:r w:rsidRPr="007969B8">
              <w:rPr>
                <w:bCs/>
                <w:szCs w:val="20"/>
                <w:lang w:val="en-US"/>
              </w:rPr>
              <w:t xml:space="preserve">Techniques – </w:t>
            </w:r>
            <w:proofErr w:type="spellStart"/>
            <w:r w:rsidRPr="007969B8">
              <w:rPr>
                <w:bCs/>
                <w:szCs w:val="20"/>
                <w:lang w:val="en-US"/>
              </w:rPr>
              <w:t>akinetic</w:t>
            </w:r>
            <w:proofErr w:type="spellEnd"/>
            <w:r w:rsidRPr="007969B8">
              <w:rPr>
                <w:bCs/>
                <w:szCs w:val="20"/>
                <w:lang w:val="en-US"/>
              </w:rPr>
              <w:t xml:space="preserve"> techniques: immobilization and postures.</w:t>
            </w:r>
          </w:p>
        </w:tc>
        <w:tc>
          <w:tcPr>
            <w:tcW w:w="1620" w:type="dxa"/>
            <w:tcBorders>
              <w:top w:val="single" w:sz="4" w:space="0" w:color="auto"/>
              <w:left w:val="single" w:sz="4" w:space="0" w:color="auto"/>
              <w:bottom w:val="single" w:sz="4" w:space="0" w:color="auto"/>
              <w:right w:val="single" w:sz="4" w:space="0" w:color="auto"/>
            </w:tcBorders>
          </w:tcPr>
          <w:p w14:paraId="784BD150" w14:textId="5371F942" w:rsidR="00EF4362" w:rsidRPr="007969B8" w:rsidRDefault="00EF4362" w:rsidP="00EF4362">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0FA9E10D" w14:textId="0EC96B7E" w:rsidR="00EF4362" w:rsidRPr="007969B8" w:rsidRDefault="00EF4362" w:rsidP="00EF4362">
            <w:pPr>
              <w:spacing w:line="276" w:lineRule="auto"/>
              <w:rPr>
                <w:bCs/>
                <w:szCs w:val="20"/>
                <w:lang w:val="en-US"/>
              </w:rPr>
            </w:pPr>
            <w:r w:rsidRPr="00473C3E">
              <w:rPr>
                <w:bCs/>
                <w:szCs w:val="20"/>
                <w:lang w:val="en-US"/>
              </w:rPr>
              <w:t>4h</w:t>
            </w:r>
          </w:p>
        </w:tc>
      </w:tr>
      <w:tr w:rsidR="00EF4362" w:rsidRPr="00256F94" w14:paraId="45818B06" w14:textId="77777777" w:rsidTr="00781E7C">
        <w:trPr>
          <w:gridBefore w:val="1"/>
          <w:wBefore w:w="33" w:type="dxa"/>
          <w:trHeight w:val="90"/>
        </w:trPr>
        <w:tc>
          <w:tcPr>
            <w:tcW w:w="1170" w:type="dxa"/>
            <w:shd w:val="clear" w:color="auto" w:fill="auto"/>
          </w:tcPr>
          <w:p w14:paraId="30D0D449" w14:textId="44ECD024" w:rsidR="00EF4362" w:rsidRPr="007969B8" w:rsidRDefault="00EF4362" w:rsidP="00EF4362">
            <w:pPr>
              <w:rPr>
                <w:b/>
                <w:bCs/>
                <w:szCs w:val="20"/>
                <w:lang w:val="en-US"/>
              </w:rPr>
            </w:pPr>
            <w:r w:rsidRPr="007969B8">
              <w:rPr>
                <w:b/>
                <w:bCs/>
                <w:szCs w:val="20"/>
                <w:lang w:val="en-US"/>
              </w:rPr>
              <w:t>6</w:t>
            </w:r>
          </w:p>
        </w:tc>
        <w:tc>
          <w:tcPr>
            <w:tcW w:w="6030" w:type="dxa"/>
            <w:gridSpan w:val="2"/>
            <w:tcBorders>
              <w:top w:val="single" w:sz="4" w:space="0" w:color="auto"/>
              <w:left w:val="single" w:sz="4" w:space="0" w:color="auto"/>
              <w:bottom w:val="single" w:sz="4" w:space="0" w:color="auto"/>
              <w:right w:val="single" w:sz="4" w:space="0" w:color="auto"/>
            </w:tcBorders>
          </w:tcPr>
          <w:p w14:paraId="19CD4CC5" w14:textId="6BA1BF81" w:rsidR="00EF4362" w:rsidRPr="007969B8" w:rsidRDefault="00EF4362" w:rsidP="00EF4362">
            <w:pPr>
              <w:rPr>
                <w:bCs/>
                <w:szCs w:val="20"/>
                <w:lang w:val="en-US"/>
              </w:rPr>
            </w:pPr>
            <w:r w:rsidRPr="007969B8">
              <w:rPr>
                <w:bCs/>
                <w:szCs w:val="20"/>
                <w:lang w:val="en-US"/>
              </w:rPr>
              <w:t>Practical- Passive dynamic kinetic techniques. Effects of the passive mobilization. Principles and conditions of application.</w:t>
            </w:r>
          </w:p>
        </w:tc>
        <w:tc>
          <w:tcPr>
            <w:tcW w:w="1620" w:type="dxa"/>
            <w:tcBorders>
              <w:top w:val="single" w:sz="4" w:space="0" w:color="auto"/>
              <w:left w:val="single" w:sz="4" w:space="0" w:color="auto"/>
              <w:bottom w:val="single" w:sz="4" w:space="0" w:color="auto"/>
              <w:right w:val="single" w:sz="4" w:space="0" w:color="auto"/>
            </w:tcBorders>
          </w:tcPr>
          <w:p w14:paraId="7406EF6A" w14:textId="567430CB" w:rsidR="00EF4362" w:rsidRPr="007969B8" w:rsidRDefault="00EF4362" w:rsidP="00EF4362">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491BAB25" w14:textId="48E0434C" w:rsidR="00EF4362" w:rsidRPr="007969B8" w:rsidRDefault="00EF4362" w:rsidP="00EF4362">
            <w:pPr>
              <w:spacing w:line="276" w:lineRule="auto"/>
              <w:rPr>
                <w:bCs/>
                <w:szCs w:val="20"/>
                <w:lang w:val="en-US"/>
              </w:rPr>
            </w:pPr>
            <w:r w:rsidRPr="00473C3E">
              <w:rPr>
                <w:bCs/>
                <w:szCs w:val="20"/>
                <w:lang w:val="en-US"/>
              </w:rPr>
              <w:t>4h</w:t>
            </w:r>
          </w:p>
        </w:tc>
      </w:tr>
      <w:tr w:rsidR="00EF4362" w:rsidRPr="00256F94" w14:paraId="40CE7B40" w14:textId="77777777" w:rsidTr="00781E7C">
        <w:trPr>
          <w:gridBefore w:val="1"/>
          <w:wBefore w:w="33" w:type="dxa"/>
          <w:trHeight w:val="165"/>
        </w:trPr>
        <w:tc>
          <w:tcPr>
            <w:tcW w:w="1170" w:type="dxa"/>
            <w:shd w:val="clear" w:color="auto" w:fill="auto"/>
          </w:tcPr>
          <w:p w14:paraId="241EF4A9" w14:textId="4BF9CB2C" w:rsidR="00EF4362" w:rsidRPr="007969B8" w:rsidRDefault="00EF4362" w:rsidP="00EF4362">
            <w:pPr>
              <w:rPr>
                <w:b/>
                <w:bCs/>
                <w:szCs w:val="20"/>
                <w:lang w:val="en-US"/>
              </w:rPr>
            </w:pPr>
            <w:r w:rsidRPr="007969B8">
              <w:rPr>
                <w:b/>
                <w:bCs/>
                <w:szCs w:val="20"/>
                <w:lang w:val="en-US"/>
              </w:rPr>
              <w:t>7</w:t>
            </w:r>
          </w:p>
        </w:tc>
        <w:tc>
          <w:tcPr>
            <w:tcW w:w="6030" w:type="dxa"/>
            <w:gridSpan w:val="2"/>
            <w:tcBorders>
              <w:top w:val="single" w:sz="4" w:space="0" w:color="auto"/>
              <w:left w:val="single" w:sz="4" w:space="0" w:color="auto"/>
              <w:bottom w:val="single" w:sz="4" w:space="0" w:color="auto"/>
              <w:right w:val="single" w:sz="4" w:space="0" w:color="auto"/>
            </w:tcBorders>
          </w:tcPr>
          <w:p w14:paraId="4AE0BC38" w14:textId="6EFCF067" w:rsidR="00EF4362" w:rsidRPr="007969B8" w:rsidRDefault="00EF4362" w:rsidP="00EF4362">
            <w:pPr>
              <w:rPr>
                <w:bCs/>
                <w:szCs w:val="20"/>
                <w:lang w:val="en-US"/>
              </w:rPr>
            </w:pPr>
            <w:r w:rsidRPr="007969B8">
              <w:rPr>
                <w:bCs/>
                <w:szCs w:val="20"/>
                <w:lang w:val="en-US"/>
              </w:rPr>
              <w:t>Practical - Active dynamic kinetic techniques. Effects. Principles and condition of application. Static kinetic techniques. Effects. Principles and conditions of application.</w:t>
            </w:r>
          </w:p>
        </w:tc>
        <w:tc>
          <w:tcPr>
            <w:tcW w:w="1620" w:type="dxa"/>
            <w:tcBorders>
              <w:top w:val="single" w:sz="4" w:space="0" w:color="auto"/>
              <w:left w:val="single" w:sz="4" w:space="0" w:color="auto"/>
              <w:bottom w:val="single" w:sz="4" w:space="0" w:color="auto"/>
              <w:right w:val="single" w:sz="4" w:space="0" w:color="auto"/>
            </w:tcBorders>
          </w:tcPr>
          <w:p w14:paraId="2AA194D3" w14:textId="4280B117" w:rsidR="00EF4362" w:rsidRPr="007969B8" w:rsidRDefault="00EF4362" w:rsidP="00EF4362">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13D72C63" w14:textId="50104DC5" w:rsidR="00EF4362" w:rsidRPr="007969B8" w:rsidRDefault="00EF4362" w:rsidP="00EF4362">
            <w:pPr>
              <w:spacing w:line="276" w:lineRule="auto"/>
              <w:rPr>
                <w:bCs/>
                <w:szCs w:val="20"/>
                <w:lang w:val="en-US"/>
              </w:rPr>
            </w:pPr>
            <w:r w:rsidRPr="00473C3E">
              <w:rPr>
                <w:bCs/>
                <w:szCs w:val="20"/>
                <w:lang w:val="en-US"/>
              </w:rPr>
              <w:t>4h</w:t>
            </w:r>
          </w:p>
        </w:tc>
      </w:tr>
      <w:tr w:rsidR="00977C18" w:rsidRPr="00256F94" w14:paraId="611F3FDC" w14:textId="77777777" w:rsidTr="00781E7C">
        <w:trPr>
          <w:gridBefore w:val="1"/>
          <w:wBefore w:w="33" w:type="dxa"/>
          <w:trHeight w:val="165"/>
        </w:trPr>
        <w:tc>
          <w:tcPr>
            <w:tcW w:w="1170" w:type="dxa"/>
            <w:shd w:val="clear" w:color="auto" w:fill="auto"/>
          </w:tcPr>
          <w:p w14:paraId="4F89B0CA" w14:textId="3BF385BD" w:rsidR="00977C18" w:rsidRPr="007969B8" w:rsidRDefault="00977C18" w:rsidP="00977C18">
            <w:pPr>
              <w:rPr>
                <w:b/>
                <w:bCs/>
                <w:szCs w:val="20"/>
                <w:lang w:val="en-US"/>
              </w:rPr>
            </w:pPr>
            <w:r>
              <w:rPr>
                <w:b/>
                <w:bCs/>
                <w:szCs w:val="20"/>
                <w:lang w:val="en-US"/>
              </w:rPr>
              <w:t xml:space="preserve">Second </w:t>
            </w:r>
            <w:r w:rsidRPr="007969B8">
              <w:rPr>
                <w:b/>
                <w:bCs/>
                <w:szCs w:val="20"/>
                <w:lang w:val="en-US"/>
              </w:rPr>
              <w:t>semester</w:t>
            </w:r>
          </w:p>
        </w:tc>
        <w:tc>
          <w:tcPr>
            <w:tcW w:w="6030" w:type="dxa"/>
            <w:gridSpan w:val="2"/>
            <w:tcBorders>
              <w:top w:val="single" w:sz="4" w:space="0" w:color="auto"/>
              <w:left w:val="single" w:sz="4" w:space="0" w:color="auto"/>
              <w:bottom w:val="single" w:sz="4" w:space="0" w:color="auto"/>
              <w:right w:val="single" w:sz="4" w:space="0" w:color="auto"/>
            </w:tcBorders>
          </w:tcPr>
          <w:p w14:paraId="705026F9" w14:textId="03B43AE2" w:rsidR="00977C18" w:rsidRPr="007969B8" w:rsidRDefault="00977C18" w:rsidP="00977C18">
            <w:pPr>
              <w:rPr>
                <w:bCs/>
                <w:szCs w:val="20"/>
                <w:lang w:val="en-US"/>
              </w:rPr>
            </w:pPr>
            <w:r w:rsidRPr="007969B8">
              <w:rPr>
                <w:b/>
                <w:bCs/>
                <w:szCs w:val="20"/>
                <w:lang w:val="en-US"/>
              </w:rPr>
              <w:t>8.2. Seminar / practical classes</w:t>
            </w:r>
          </w:p>
        </w:tc>
        <w:tc>
          <w:tcPr>
            <w:tcW w:w="1620" w:type="dxa"/>
            <w:tcBorders>
              <w:top w:val="single" w:sz="4" w:space="0" w:color="auto"/>
              <w:left w:val="single" w:sz="4" w:space="0" w:color="auto"/>
              <w:bottom w:val="single" w:sz="4" w:space="0" w:color="auto"/>
              <w:right w:val="single" w:sz="4" w:space="0" w:color="auto"/>
            </w:tcBorders>
          </w:tcPr>
          <w:p w14:paraId="4DF40662" w14:textId="344394E4" w:rsidR="00977C18" w:rsidRPr="007969B8" w:rsidRDefault="00977C18" w:rsidP="00977C18">
            <w:pPr>
              <w:spacing w:line="276" w:lineRule="auto"/>
              <w:rPr>
                <w:bCs/>
                <w:szCs w:val="20"/>
                <w:lang w:val="en-US"/>
              </w:rPr>
            </w:pPr>
            <w:r w:rsidRPr="007969B8">
              <w:rPr>
                <w:b/>
                <w:bCs/>
                <w:szCs w:val="20"/>
                <w:lang w:val="en-US"/>
              </w:rPr>
              <w:t>Teaching methods</w:t>
            </w:r>
          </w:p>
        </w:tc>
        <w:tc>
          <w:tcPr>
            <w:tcW w:w="1452" w:type="dxa"/>
            <w:tcBorders>
              <w:top w:val="single" w:sz="4" w:space="0" w:color="auto"/>
              <w:left w:val="single" w:sz="4" w:space="0" w:color="auto"/>
              <w:bottom w:val="single" w:sz="4" w:space="0" w:color="auto"/>
              <w:right w:val="single" w:sz="4" w:space="0" w:color="auto"/>
            </w:tcBorders>
          </w:tcPr>
          <w:p w14:paraId="25A5B50B" w14:textId="1FB3CFCA" w:rsidR="00977C18" w:rsidRPr="00473C3E" w:rsidRDefault="00977C18" w:rsidP="00977C18">
            <w:pPr>
              <w:spacing w:line="276" w:lineRule="auto"/>
              <w:rPr>
                <w:bCs/>
                <w:szCs w:val="20"/>
                <w:lang w:val="en-US"/>
              </w:rPr>
            </w:pPr>
            <w:r w:rsidRPr="007969B8">
              <w:rPr>
                <w:b/>
                <w:bCs/>
                <w:szCs w:val="20"/>
                <w:lang w:val="en-US"/>
              </w:rPr>
              <w:t>Observations</w:t>
            </w:r>
          </w:p>
        </w:tc>
      </w:tr>
      <w:tr w:rsidR="00977C18" w:rsidRPr="00256F94" w14:paraId="0CBC2828" w14:textId="77777777" w:rsidTr="00781E7C">
        <w:trPr>
          <w:gridBefore w:val="1"/>
          <w:wBefore w:w="33" w:type="dxa"/>
          <w:trHeight w:val="120"/>
        </w:trPr>
        <w:tc>
          <w:tcPr>
            <w:tcW w:w="1170" w:type="dxa"/>
            <w:shd w:val="clear" w:color="auto" w:fill="auto"/>
          </w:tcPr>
          <w:p w14:paraId="625EFBA2" w14:textId="5923E368" w:rsidR="00977C18" w:rsidRPr="007969B8" w:rsidRDefault="00977C18" w:rsidP="00977C18">
            <w:pPr>
              <w:rPr>
                <w:b/>
                <w:bCs/>
                <w:szCs w:val="20"/>
                <w:lang w:val="en-US"/>
              </w:rPr>
            </w:pPr>
            <w:r w:rsidRPr="00723F40">
              <w:t>1</w:t>
            </w:r>
          </w:p>
        </w:tc>
        <w:tc>
          <w:tcPr>
            <w:tcW w:w="6030" w:type="dxa"/>
            <w:gridSpan w:val="2"/>
            <w:tcBorders>
              <w:top w:val="single" w:sz="4" w:space="0" w:color="auto"/>
              <w:left w:val="single" w:sz="4" w:space="0" w:color="auto"/>
              <w:bottom w:val="single" w:sz="4" w:space="0" w:color="auto"/>
              <w:right w:val="single" w:sz="4" w:space="0" w:color="auto"/>
            </w:tcBorders>
          </w:tcPr>
          <w:p w14:paraId="62B9A0FB" w14:textId="058DF365" w:rsidR="00977C18" w:rsidRPr="007969B8" w:rsidRDefault="00977C18" w:rsidP="00977C18">
            <w:pPr>
              <w:rPr>
                <w:bCs/>
                <w:szCs w:val="20"/>
                <w:lang w:val="en-US"/>
              </w:rPr>
            </w:pPr>
            <w:r w:rsidRPr="007969B8">
              <w:rPr>
                <w:bCs/>
                <w:szCs w:val="20"/>
                <w:lang w:val="en-US"/>
              </w:rPr>
              <w:t>Practical- Static kinetic techniques. Types of muscular contraction</w:t>
            </w:r>
          </w:p>
        </w:tc>
        <w:tc>
          <w:tcPr>
            <w:tcW w:w="1620" w:type="dxa"/>
            <w:tcBorders>
              <w:top w:val="single" w:sz="4" w:space="0" w:color="auto"/>
              <w:left w:val="single" w:sz="4" w:space="0" w:color="auto"/>
              <w:bottom w:val="single" w:sz="4" w:space="0" w:color="auto"/>
              <w:right w:val="single" w:sz="4" w:space="0" w:color="auto"/>
            </w:tcBorders>
          </w:tcPr>
          <w:p w14:paraId="0661A0EB" w14:textId="5E1694EC"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6A6701C7" w14:textId="1F345D71"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5E66158C" w14:textId="77777777" w:rsidTr="00781E7C">
        <w:trPr>
          <w:gridBefore w:val="1"/>
          <w:wBefore w:w="33" w:type="dxa"/>
          <w:trHeight w:val="165"/>
        </w:trPr>
        <w:tc>
          <w:tcPr>
            <w:tcW w:w="1170" w:type="dxa"/>
            <w:shd w:val="clear" w:color="auto" w:fill="auto"/>
          </w:tcPr>
          <w:p w14:paraId="0B877E2E" w14:textId="0794696F" w:rsidR="00977C18" w:rsidRPr="007969B8" w:rsidRDefault="00977C18" w:rsidP="00977C18">
            <w:pPr>
              <w:rPr>
                <w:b/>
                <w:bCs/>
                <w:szCs w:val="20"/>
                <w:lang w:val="en-US"/>
              </w:rPr>
            </w:pPr>
            <w:r w:rsidRPr="00723F40">
              <w:t>2</w:t>
            </w:r>
          </w:p>
        </w:tc>
        <w:tc>
          <w:tcPr>
            <w:tcW w:w="6030" w:type="dxa"/>
            <w:gridSpan w:val="2"/>
            <w:tcBorders>
              <w:top w:val="single" w:sz="4" w:space="0" w:color="auto"/>
              <w:left w:val="single" w:sz="4" w:space="0" w:color="auto"/>
              <w:bottom w:val="single" w:sz="4" w:space="0" w:color="auto"/>
              <w:right w:val="single" w:sz="4" w:space="0" w:color="auto"/>
            </w:tcBorders>
          </w:tcPr>
          <w:p w14:paraId="5170EF2B" w14:textId="36CCE06D" w:rsidR="00977C18" w:rsidRPr="007969B8" w:rsidRDefault="00977C18" w:rsidP="00977C18">
            <w:pPr>
              <w:rPr>
                <w:bCs/>
                <w:szCs w:val="20"/>
                <w:lang w:val="en-US"/>
              </w:rPr>
            </w:pPr>
            <w:r w:rsidRPr="007969B8">
              <w:rPr>
                <w:bCs/>
                <w:szCs w:val="20"/>
                <w:lang w:val="en-US"/>
              </w:rPr>
              <w:t>Practical- Therapeutic physical exercise</w:t>
            </w:r>
          </w:p>
        </w:tc>
        <w:tc>
          <w:tcPr>
            <w:tcW w:w="1620" w:type="dxa"/>
            <w:tcBorders>
              <w:top w:val="single" w:sz="4" w:space="0" w:color="auto"/>
              <w:left w:val="single" w:sz="4" w:space="0" w:color="auto"/>
              <w:bottom w:val="single" w:sz="4" w:space="0" w:color="auto"/>
              <w:right w:val="single" w:sz="4" w:space="0" w:color="auto"/>
            </w:tcBorders>
          </w:tcPr>
          <w:p w14:paraId="74941637" w14:textId="34856E05"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702534C3" w14:textId="6AF29AF5"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184EAB5D" w14:textId="77777777" w:rsidTr="00781E7C">
        <w:trPr>
          <w:gridBefore w:val="1"/>
          <w:wBefore w:w="33" w:type="dxa"/>
          <w:trHeight w:val="120"/>
        </w:trPr>
        <w:tc>
          <w:tcPr>
            <w:tcW w:w="1170" w:type="dxa"/>
            <w:shd w:val="clear" w:color="auto" w:fill="auto"/>
          </w:tcPr>
          <w:p w14:paraId="723B3CD2" w14:textId="2B2F3FA3" w:rsidR="00977C18" w:rsidRPr="007969B8" w:rsidRDefault="00977C18" w:rsidP="00977C18">
            <w:pPr>
              <w:rPr>
                <w:b/>
                <w:bCs/>
                <w:szCs w:val="20"/>
                <w:lang w:val="en-US"/>
              </w:rPr>
            </w:pPr>
            <w:r w:rsidRPr="00723F40">
              <w:t>3</w:t>
            </w:r>
          </w:p>
        </w:tc>
        <w:tc>
          <w:tcPr>
            <w:tcW w:w="6030" w:type="dxa"/>
            <w:gridSpan w:val="2"/>
            <w:tcBorders>
              <w:top w:val="single" w:sz="4" w:space="0" w:color="auto"/>
              <w:left w:val="single" w:sz="4" w:space="0" w:color="auto"/>
              <w:bottom w:val="single" w:sz="4" w:space="0" w:color="auto"/>
              <w:right w:val="single" w:sz="4" w:space="0" w:color="auto"/>
            </w:tcBorders>
          </w:tcPr>
          <w:p w14:paraId="36ED9E36" w14:textId="0E50154B" w:rsidR="00977C18" w:rsidRPr="007969B8" w:rsidRDefault="00977C18" w:rsidP="00977C18">
            <w:pPr>
              <w:rPr>
                <w:bCs/>
                <w:szCs w:val="20"/>
                <w:lang w:val="en-US"/>
              </w:rPr>
            </w:pPr>
            <w:r w:rsidRPr="007969B8">
              <w:rPr>
                <w:bCs/>
                <w:szCs w:val="20"/>
                <w:lang w:val="en-US"/>
              </w:rPr>
              <w:t>Practical-Proprioceptive facilitating techniques</w:t>
            </w:r>
          </w:p>
        </w:tc>
        <w:tc>
          <w:tcPr>
            <w:tcW w:w="1620" w:type="dxa"/>
            <w:tcBorders>
              <w:top w:val="single" w:sz="4" w:space="0" w:color="auto"/>
              <w:left w:val="single" w:sz="4" w:space="0" w:color="auto"/>
              <w:bottom w:val="single" w:sz="4" w:space="0" w:color="auto"/>
              <w:right w:val="single" w:sz="4" w:space="0" w:color="auto"/>
            </w:tcBorders>
          </w:tcPr>
          <w:p w14:paraId="54DB55A8" w14:textId="7DDA8A7B"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7D71F847" w14:textId="548CE9D4"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03DB361C" w14:textId="77777777" w:rsidTr="00781E7C">
        <w:trPr>
          <w:gridBefore w:val="1"/>
          <w:wBefore w:w="33" w:type="dxa"/>
          <w:trHeight w:val="120"/>
        </w:trPr>
        <w:tc>
          <w:tcPr>
            <w:tcW w:w="1170" w:type="dxa"/>
            <w:shd w:val="clear" w:color="auto" w:fill="auto"/>
          </w:tcPr>
          <w:p w14:paraId="42A655CD" w14:textId="4A1B5421" w:rsidR="00977C18" w:rsidRPr="007969B8" w:rsidRDefault="00977C18" w:rsidP="00977C18">
            <w:pPr>
              <w:rPr>
                <w:b/>
                <w:bCs/>
                <w:szCs w:val="20"/>
                <w:lang w:val="en-US"/>
              </w:rPr>
            </w:pPr>
            <w:r w:rsidRPr="00723F40">
              <w:t>4</w:t>
            </w:r>
          </w:p>
        </w:tc>
        <w:tc>
          <w:tcPr>
            <w:tcW w:w="6030" w:type="dxa"/>
            <w:gridSpan w:val="2"/>
            <w:tcBorders>
              <w:top w:val="single" w:sz="4" w:space="0" w:color="auto"/>
              <w:left w:val="single" w:sz="4" w:space="0" w:color="auto"/>
              <w:bottom w:val="single" w:sz="4" w:space="0" w:color="auto"/>
              <w:right w:val="single" w:sz="4" w:space="0" w:color="auto"/>
            </w:tcBorders>
          </w:tcPr>
          <w:p w14:paraId="7CA17999" w14:textId="1F6EF472" w:rsidR="00977C18" w:rsidRPr="007969B8" w:rsidRDefault="00977C18" w:rsidP="00977C18">
            <w:pPr>
              <w:rPr>
                <w:bCs/>
                <w:szCs w:val="20"/>
                <w:lang w:val="en-US"/>
              </w:rPr>
            </w:pPr>
            <w:r w:rsidRPr="007969B8">
              <w:rPr>
                <w:bCs/>
                <w:szCs w:val="20"/>
                <w:lang w:val="en-US"/>
              </w:rPr>
              <w:t xml:space="preserve">Practical- Method utilized in kinesiology, </w:t>
            </w:r>
            <w:proofErr w:type="spellStart"/>
            <w:r w:rsidRPr="007969B8">
              <w:rPr>
                <w:bCs/>
                <w:szCs w:val="20"/>
                <w:lang w:val="en-US"/>
              </w:rPr>
              <w:t>Kabat</w:t>
            </w:r>
            <w:proofErr w:type="spellEnd"/>
            <w:r w:rsidRPr="007969B8">
              <w:rPr>
                <w:bCs/>
                <w:szCs w:val="20"/>
                <w:lang w:val="en-US"/>
              </w:rPr>
              <w:t xml:space="preserve"> </w:t>
            </w:r>
            <w:proofErr w:type="spellStart"/>
            <w:r w:rsidRPr="007969B8">
              <w:rPr>
                <w:bCs/>
                <w:szCs w:val="20"/>
                <w:lang w:val="en-US"/>
              </w:rPr>
              <w:t>therapeutical</w:t>
            </w:r>
            <w:proofErr w:type="spellEnd"/>
            <w:r w:rsidRPr="007969B8">
              <w:rPr>
                <w:bCs/>
                <w:szCs w:val="20"/>
                <w:lang w:val="en-US"/>
              </w:rPr>
              <w:t xml:space="preserve"> concept. </w:t>
            </w:r>
            <w:proofErr w:type="spellStart"/>
            <w:r w:rsidRPr="007969B8">
              <w:rPr>
                <w:bCs/>
                <w:szCs w:val="20"/>
                <w:lang w:val="en-US"/>
              </w:rPr>
              <w:t>Bobath</w:t>
            </w:r>
            <w:proofErr w:type="spellEnd"/>
            <w:r w:rsidRPr="007969B8">
              <w:rPr>
                <w:bCs/>
                <w:szCs w:val="20"/>
                <w:lang w:val="en-US"/>
              </w:rPr>
              <w:t xml:space="preserve"> </w:t>
            </w:r>
            <w:proofErr w:type="spellStart"/>
            <w:r w:rsidRPr="007969B8">
              <w:rPr>
                <w:bCs/>
                <w:szCs w:val="20"/>
                <w:lang w:val="en-US"/>
              </w:rPr>
              <w:t>therapeutical</w:t>
            </w:r>
            <w:proofErr w:type="spellEnd"/>
            <w:r w:rsidRPr="007969B8">
              <w:rPr>
                <w:bCs/>
                <w:szCs w:val="20"/>
                <w:lang w:val="en-US"/>
              </w:rPr>
              <w:t xml:space="preserve"> concept.</w:t>
            </w:r>
          </w:p>
        </w:tc>
        <w:tc>
          <w:tcPr>
            <w:tcW w:w="1620" w:type="dxa"/>
            <w:tcBorders>
              <w:top w:val="single" w:sz="4" w:space="0" w:color="auto"/>
              <w:left w:val="single" w:sz="4" w:space="0" w:color="auto"/>
              <w:bottom w:val="single" w:sz="4" w:space="0" w:color="auto"/>
              <w:right w:val="single" w:sz="4" w:space="0" w:color="auto"/>
            </w:tcBorders>
          </w:tcPr>
          <w:p w14:paraId="59C2D36C" w14:textId="6F968BC2"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2235C535" w14:textId="5DBDE05D"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6CB17DB2" w14:textId="77777777" w:rsidTr="00781E7C">
        <w:trPr>
          <w:gridBefore w:val="1"/>
          <w:wBefore w:w="33" w:type="dxa"/>
          <w:trHeight w:val="180"/>
        </w:trPr>
        <w:tc>
          <w:tcPr>
            <w:tcW w:w="1170" w:type="dxa"/>
            <w:shd w:val="clear" w:color="auto" w:fill="auto"/>
          </w:tcPr>
          <w:p w14:paraId="7D713B8D" w14:textId="1DE22251" w:rsidR="00977C18" w:rsidRPr="007969B8" w:rsidRDefault="00977C18" w:rsidP="00977C18">
            <w:pPr>
              <w:rPr>
                <w:b/>
                <w:bCs/>
                <w:szCs w:val="20"/>
                <w:lang w:val="en-US"/>
              </w:rPr>
            </w:pPr>
            <w:r w:rsidRPr="00723F40">
              <w:t>5</w:t>
            </w:r>
          </w:p>
        </w:tc>
        <w:tc>
          <w:tcPr>
            <w:tcW w:w="6030" w:type="dxa"/>
            <w:gridSpan w:val="2"/>
            <w:tcBorders>
              <w:top w:val="single" w:sz="4" w:space="0" w:color="auto"/>
              <w:left w:val="single" w:sz="4" w:space="0" w:color="auto"/>
              <w:bottom w:val="single" w:sz="4" w:space="0" w:color="auto"/>
              <w:right w:val="single" w:sz="4" w:space="0" w:color="auto"/>
            </w:tcBorders>
          </w:tcPr>
          <w:p w14:paraId="3308FE7E" w14:textId="135F62E7" w:rsidR="00977C18" w:rsidRPr="007969B8" w:rsidRDefault="00977C18" w:rsidP="00977C18">
            <w:pPr>
              <w:rPr>
                <w:bCs/>
                <w:szCs w:val="20"/>
                <w:lang w:val="en-US"/>
              </w:rPr>
            </w:pPr>
            <w:r w:rsidRPr="007969B8">
              <w:rPr>
                <w:bCs/>
                <w:szCs w:val="20"/>
                <w:lang w:val="en-US"/>
              </w:rPr>
              <w:t>Practical-</w:t>
            </w:r>
            <w:proofErr w:type="spellStart"/>
            <w:r w:rsidRPr="007969B8">
              <w:rPr>
                <w:bCs/>
                <w:szCs w:val="20"/>
                <w:lang w:val="en-US"/>
              </w:rPr>
              <w:t>Mechanotherapy</w:t>
            </w:r>
            <w:proofErr w:type="spellEnd"/>
            <w:r w:rsidRPr="007969B8">
              <w:rPr>
                <w:bCs/>
                <w:szCs w:val="20"/>
                <w:lang w:val="en-US"/>
              </w:rPr>
              <w:t>, occupational therapy, vertebral tractions, manipulations.</w:t>
            </w:r>
          </w:p>
        </w:tc>
        <w:tc>
          <w:tcPr>
            <w:tcW w:w="1620" w:type="dxa"/>
            <w:tcBorders>
              <w:top w:val="single" w:sz="4" w:space="0" w:color="auto"/>
              <w:left w:val="single" w:sz="4" w:space="0" w:color="auto"/>
              <w:bottom w:val="single" w:sz="4" w:space="0" w:color="auto"/>
              <w:right w:val="single" w:sz="4" w:space="0" w:color="auto"/>
            </w:tcBorders>
          </w:tcPr>
          <w:p w14:paraId="7B17EEBA" w14:textId="7D7C8C48"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602E564C" w14:textId="59104F6E"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7BC8B3E1" w14:textId="77777777" w:rsidTr="00781E7C">
        <w:trPr>
          <w:gridBefore w:val="1"/>
          <w:wBefore w:w="33" w:type="dxa"/>
        </w:trPr>
        <w:tc>
          <w:tcPr>
            <w:tcW w:w="1170" w:type="dxa"/>
            <w:shd w:val="clear" w:color="auto" w:fill="auto"/>
          </w:tcPr>
          <w:p w14:paraId="21D9F9F8" w14:textId="6F99464C" w:rsidR="00977C18" w:rsidRPr="007969B8" w:rsidRDefault="00977C18" w:rsidP="00977C18">
            <w:pPr>
              <w:pStyle w:val="Default"/>
              <w:rPr>
                <w:rFonts w:ascii="Trebuchet MS" w:eastAsia="Trebuchet MS" w:hAnsi="Trebuchet MS"/>
                <w:b/>
                <w:bCs/>
                <w:color w:val="auto"/>
                <w:sz w:val="20"/>
                <w:szCs w:val="20"/>
              </w:rPr>
            </w:pPr>
            <w:r w:rsidRPr="00723F40">
              <w:t>6</w:t>
            </w:r>
          </w:p>
        </w:tc>
        <w:tc>
          <w:tcPr>
            <w:tcW w:w="6030" w:type="dxa"/>
            <w:gridSpan w:val="2"/>
            <w:tcBorders>
              <w:top w:val="single" w:sz="4" w:space="0" w:color="auto"/>
              <w:left w:val="single" w:sz="4" w:space="0" w:color="auto"/>
              <w:bottom w:val="single" w:sz="4" w:space="0" w:color="auto"/>
              <w:right w:val="single" w:sz="4" w:space="0" w:color="auto"/>
            </w:tcBorders>
          </w:tcPr>
          <w:p w14:paraId="062D286B" w14:textId="3AD553B6" w:rsidR="00977C18" w:rsidRPr="007969B8" w:rsidRDefault="00977C18" w:rsidP="00977C18">
            <w:pPr>
              <w:pStyle w:val="Default"/>
              <w:rPr>
                <w:rFonts w:ascii="Trebuchet MS" w:eastAsia="Trebuchet MS" w:hAnsi="Trebuchet MS"/>
                <w:bCs/>
                <w:color w:val="auto"/>
                <w:sz w:val="20"/>
                <w:szCs w:val="20"/>
              </w:rPr>
            </w:pPr>
            <w:r w:rsidRPr="007969B8">
              <w:rPr>
                <w:rFonts w:ascii="Trebuchet MS" w:eastAsia="Trebuchet MS" w:hAnsi="Trebuchet MS"/>
                <w:bCs/>
                <w:color w:val="auto"/>
                <w:sz w:val="20"/>
                <w:szCs w:val="20"/>
              </w:rPr>
              <w:t>Static kinetic techniques – isometric muscular contraction, muscular relaxation.</w:t>
            </w:r>
          </w:p>
        </w:tc>
        <w:tc>
          <w:tcPr>
            <w:tcW w:w="1620" w:type="dxa"/>
            <w:tcBorders>
              <w:top w:val="single" w:sz="4" w:space="0" w:color="auto"/>
              <w:left w:val="single" w:sz="4" w:space="0" w:color="auto"/>
              <w:bottom w:val="single" w:sz="4" w:space="0" w:color="auto"/>
              <w:right w:val="single" w:sz="4" w:space="0" w:color="auto"/>
            </w:tcBorders>
          </w:tcPr>
          <w:p w14:paraId="0D7449BF" w14:textId="2E1E9B45" w:rsidR="00977C18" w:rsidRPr="007969B8" w:rsidRDefault="00977C18" w:rsidP="00977C18">
            <w:pPr>
              <w:spacing w:line="276" w:lineRule="auto"/>
              <w:rPr>
                <w:bCs/>
                <w:szCs w:val="20"/>
                <w:lang w:val="en-US"/>
              </w:rPr>
            </w:pPr>
            <w:r w:rsidRPr="007969B8">
              <w:rPr>
                <w:bCs/>
                <w:szCs w:val="20"/>
                <w:lang w:val="en-US"/>
              </w:rPr>
              <w:t xml:space="preserve">PPT and video presentation, practical </w:t>
            </w:r>
            <w:r w:rsidRPr="007969B8">
              <w:rPr>
                <w:bCs/>
                <w:szCs w:val="20"/>
                <w:lang w:val="en-US"/>
              </w:rPr>
              <w:lastRenderedPageBreak/>
              <w:t xml:space="preserve">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413DD2B1" w14:textId="3A24E00A" w:rsidR="00977C18" w:rsidRPr="007969B8" w:rsidRDefault="00977C18" w:rsidP="00977C18">
            <w:pPr>
              <w:spacing w:line="276" w:lineRule="auto"/>
              <w:rPr>
                <w:bCs/>
                <w:szCs w:val="20"/>
                <w:lang w:val="en-US"/>
              </w:rPr>
            </w:pPr>
            <w:r w:rsidRPr="00473C3E">
              <w:rPr>
                <w:bCs/>
                <w:szCs w:val="20"/>
                <w:lang w:val="en-US"/>
              </w:rPr>
              <w:lastRenderedPageBreak/>
              <w:t>4h</w:t>
            </w:r>
          </w:p>
        </w:tc>
      </w:tr>
      <w:tr w:rsidR="00977C18" w:rsidRPr="00256F94" w14:paraId="7FC9100E" w14:textId="77777777" w:rsidTr="00781E7C">
        <w:trPr>
          <w:gridBefore w:val="1"/>
          <w:wBefore w:w="33" w:type="dxa"/>
        </w:trPr>
        <w:tc>
          <w:tcPr>
            <w:tcW w:w="1170" w:type="dxa"/>
            <w:shd w:val="clear" w:color="auto" w:fill="auto"/>
          </w:tcPr>
          <w:p w14:paraId="5B4144C2" w14:textId="104D71F1" w:rsidR="00977C18" w:rsidRPr="007969B8" w:rsidRDefault="00977C18" w:rsidP="00977C18">
            <w:pPr>
              <w:pStyle w:val="Default"/>
              <w:rPr>
                <w:rFonts w:ascii="Trebuchet MS" w:eastAsia="Trebuchet MS" w:hAnsi="Trebuchet MS"/>
                <w:b/>
                <w:bCs/>
                <w:color w:val="auto"/>
                <w:sz w:val="20"/>
                <w:szCs w:val="20"/>
              </w:rPr>
            </w:pPr>
            <w:r w:rsidRPr="00723F40">
              <w:lastRenderedPageBreak/>
              <w:t>7</w:t>
            </w:r>
          </w:p>
        </w:tc>
        <w:tc>
          <w:tcPr>
            <w:tcW w:w="6030" w:type="dxa"/>
            <w:gridSpan w:val="2"/>
            <w:tcBorders>
              <w:top w:val="single" w:sz="4" w:space="0" w:color="auto"/>
              <w:left w:val="single" w:sz="4" w:space="0" w:color="auto"/>
              <w:bottom w:val="single" w:sz="4" w:space="0" w:color="auto"/>
              <w:right w:val="single" w:sz="4" w:space="0" w:color="auto"/>
            </w:tcBorders>
          </w:tcPr>
          <w:p w14:paraId="5DA9A7F0" w14:textId="081FC7BF" w:rsidR="00977C18" w:rsidRPr="007969B8" w:rsidRDefault="00977C18" w:rsidP="00977C18">
            <w:pPr>
              <w:pStyle w:val="Default"/>
              <w:rPr>
                <w:rFonts w:ascii="Trebuchet MS" w:eastAsia="Trebuchet MS" w:hAnsi="Trebuchet MS"/>
                <w:bCs/>
                <w:color w:val="auto"/>
                <w:sz w:val="20"/>
                <w:szCs w:val="20"/>
              </w:rPr>
            </w:pPr>
            <w:r w:rsidRPr="007969B8">
              <w:rPr>
                <w:rFonts w:ascii="Trebuchet MS" w:eastAsia="Trebuchet MS" w:hAnsi="Trebuchet MS"/>
                <w:bCs/>
                <w:color w:val="auto"/>
                <w:sz w:val="20"/>
                <w:szCs w:val="20"/>
              </w:rPr>
              <w:t>Therapeutic physical exercises – structure, examples, principles of action, preferential positions for start and movement activation.</w:t>
            </w:r>
          </w:p>
        </w:tc>
        <w:tc>
          <w:tcPr>
            <w:tcW w:w="1620" w:type="dxa"/>
            <w:tcBorders>
              <w:top w:val="single" w:sz="4" w:space="0" w:color="auto"/>
              <w:left w:val="single" w:sz="4" w:space="0" w:color="auto"/>
              <w:bottom w:val="single" w:sz="4" w:space="0" w:color="auto"/>
              <w:right w:val="single" w:sz="4" w:space="0" w:color="auto"/>
            </w:tcBorders>
          </w:tcPr>
          <w:p w14:paraId="509C7CED" w14:textId="67377C4F" w:rsidR="00977C18" w:rsidRPr="007969B8" w:rsidRDefault="00977C18" w:rsidP="00977C18">
            <w:pPr>
              <w:spacing w:line="276" w:lineRule="auto"/>
              <w:rPr>
                <w:bCs/>
                <w:szCs w:val="20"/>
                <w:lang w:val="en-US"/>
              </w:rPr>
            </w:pPr>
            <w:r w:rsidRPr="007969B8">
              <w:rPr>
                <w:bCs/>
                <w:szCs w:val="20"/>
                <w:lang w:val="en-US"/>
              </w:rPr>
              <w:t xml:space="preserve">PPT and video presentation, practical demonstrations and </w:t>
            </w:r>
            <w:proofErr w:type="spellStart"/>
            <w:r w:rsidRPr="007969B8">
              <w:rPr>
                <w:bCs/>
                <w:szCs w:val="20"/>
                <w:lang w:val="en-US"/>
              </w:rPr>
              <w:t>aplications</w:t>
            </w:r>
            <w:proofErr w:type="spellEnd"/>
          </w:p>
        </w:tc>
        <w:tc>
          <w:tcPr>
            <w:tcW w:w="1452" w:type="dxa"/>
            <w:tcBorders>
              <w:top w:val="single" w:sz="4" w:space="0" w:color="auto"/>
              <w:left w:val="single" w:sz="4" w:space="0" w:color="auto"/>
              <w:bottom w:val="single" w:sz="4" w:space="0" w:color="auto"/>
              <w:right w:val="single" w:sz="4" w:space="0" w:color="auto"/>
            </w:tcBorders>
          </w:tcPr>
          <w:p w14:paraId="1E7168AA" w14:textId="10946BFF" w:rsidR="00977C18" w:rsidRPr="007969B8" w:rsidRDefault="00977C18" w:rsidP="00977C18">
            <w:pPr>
              <w:spacing w:line="276" w:lineRule="auto"/>
              <w:rPr>
                <w:bCs/>
                <w:szCs w:val="20"/>
                <w:lang w:val="en-US"/>
              </w:rPr>
            </w:pPr>
            <w:r w:rsidRPr="00473C3E">
              <w:rPr>
                <w:bCs/>
                <w:szCs w:val="20"/>
                <w:lang w:val="en-US"/>
              </w:rPr>
              <w:t>4h</w:t>
            </w:r>
          </w:p>
        </w:tc>
      </w:tr>
      <w:tr w:rsidR="00977C18" w:rsidRPr="00256F94" w14:paraId="0B05A1CD" w14:textId="77777777" w:rsidTr="00781E7C">
        <w:trPr>
          <w:gridBefore w:val="2"/>
          <w:wBefore w:w="1203" w:type="dxa"/>
        </w:trPr>
        <w:tc>
          <w:tcPr>
            <w:tcW w:w="9102" w:type="dxa"/>
            <w:gridSpan w:val="4"/>
            <w:tcBorders>
              <w:top w:val="single" w:sz="4" w:space="0" w:color="auto"/>
              <w:left w:val="single" w:sz="4" w:space="0" w:color="auto"/>
              <w:bottom w:val="single" w:sz="4" w:space="0" w:color="auto"/>
              <w:right w:val="single" w:sz="4" w:space="0" w:color="auto"/>
            </w:tcBorders>
            <w:hideMark/>
          </w:tcPr>
          <w:p w14:paraId="68489E0E" w14:textId="3958435C" w:rsidR="00977C18" w:rsidRPr="00256F94" w:rsidRDefault="00977C18" w:rsidP="00977C18">
            <w:pPr>
              <w:spacing w:line="276" w:lineRule="auto"/>
              <w:rPr>
                <w:bCs/>
                <w:lang w:val="en-US"/>
              </w:rPr>
            </w:pPr>
            <w:r w:rsidRPr="00256F94">
              <w:rPr>
                <w:b/>
                <w:lang w:val="en-US"/>
              </w:rPr>
              <w:t>Bibliography</w:t>
            </w:r>
          </w:p>
          <w:p w14:paraId="2C6565A7" w14:textId="77777777" w:rsidR="00977C18" w:rsidRDefault="00977C18" w:rsidP="00977C18">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Notes from lectures and practical classes.</w:t>
            </w:r>
          </w:p>
          <w:p w14:paraId="42E7212F" w14:textId="77777777" w:rsidR="00977C18" w:rsidRDefault="00977C18" w:rsidP="00977C18">
            <w:pPr>
              <w:pStyle w:val="Default"/>
              <w:numPr>
                <w:ilvl w:val="0"/>
                <w:numId w:val="4"/>
              </w:numPr>
              <w:rPr>
                <w:rFonts w:ascii="Trebuchet MS" w:eastAsia="Trebuchet MS" w:hAnsi="Trebuchet MS"/>
                <w:bCs/>
                <w:color w:val="auto"/>
                <w:sz w:val="20"/>
                <w:szCs w:val="22"/>
              </w:rPr>
            </w:pPr>
            <w:proofErr w:type="spellStart"/>
            <w:r>
              <w:rPr>
                <w:rFonts w:ascii="Trebuchet MS" w:eastAsia="Trebuchet MS" w:hAnsi="Trebuchet MS"/>
                <w:bCs/>
                <w:color w:val="auto"/>
                <w:sz w:val="20"/>
                <w:szCs w:val="22"/>
              </w:rPr>
              <w:t>Muscolino</w:t>
            </w:r>
            <w:proofErr w:type="spellEnd"/>
            <w:r>
              <w:rPr>
                <w:rFonts w:ascii="Trebuchet MS" w:eastAsia="Trebuchet MS" w:hAnsi="Trebuchet MS"/>
                <w:bCs/>
                <w:color w:val="auto"/>
                <w:sz w:val="20"/>
                <w:szCs w:val="22"/>
              </w:rPr>
              <w:t xml:space="preserve"> Joseph E, </w:t>
            </w:r>
            <w:r w:rsidRPr="00E17AF5">
              <w:rPr>
                <w:rFonts w:ascii="Trebuchet MS" w:eastAsia="Trebuchet MS" w:hAnsi="Trebuchet MS"/>
                <w:b/>
                <w:bCs/>
                <w:color w:val="auto"/>
                <w:sz w:val="20"/>
                <w:szCs w:val="22"/>
              </w:rPr>
              <w:t>Kinesiology. The skeletal system and muscle function.</w:t>
            </w:r>
            <w:r>
              <w:rPr>
                <w:rFonts w:ascii="Trebuchet MS" w:eastAsia="Trebuchet MS" w:hAnsi="Trebuchet MS"/>
                <w:bCs/>
                <w:color w:val="auto"/>
                <w:sz w:val="20"/>
                <w:szCs w:val="22"/>
              </w:rPr>
              <w:t xml:space="preserve"> 2</w:t>
            </w:r>
            <w:r w:rsidRPr="00A87E1E">
              <w:rPr>
                <w:rFonts w:ascii="Trebuchet MS" w:eastAsia="Trebuchet MS" w:hAnsi="Trebuchet MS"/>
                <w:bCs/>
                <w:color w:val="auto"/>
                <w:sz w:val="20"/>
                <w:szCs w:val="22"/>
                <w:vertAlign w:val="superscript"/>
              </w:rPr>
              <w:t>nd</w:t>
            </w:r>
            <w:r>
              <w:rPr>
                <w:rFonts w:ascii="Trebuchet MS" w:eastAsia="Trebuchet MS" w:hAnsi="Trebuchet MS"/>
                <w:bCs/>
                <w:color w:val="auto"/>
                <w:sz w:val="20"/>
                <w:szCs w:val="22"/>
              </w:rPr>
              <w:t xml:space="preserve"> ed. Missouri, Elsevier, 2011.</w:t>
            </w:r>
          </w:p>
          <w:p w14:paraId="6E1BBE16" w14:textId="77777777" w:rsidR="00977C18" w:rsidRDefault="00977C18" w:rsidP="00977C18">
            <w:pPr>
              <w:pStyle w:val="Default"/>
              <w:numPr>
                <w:ilvl w:val="0"/>
                <w:numId w:val="4"/>
              </w:numPr>
              <w:rPr>
                <w:rFonts w:ascii="Trebuchet MS" w:eastAsia="Trebuchet MS" w:hAnsi="Trebuchet MS"/>
                <w:bCs/>
                <w:color w:val="auto"/>
                <w:sz w:val="20"/>
                <w:szCs w:val="22"/>
              </w:rPr>
            </w:pPr>
            <w:proofErr w:type="spellStart"/>
            <w:r>
              <w:rPr>
                <w:rFonts w:ascii="Trebuchet MS" w:eastAsia="Trebuchet MS" w:hAnsi="Trebuchet MS"/>
                <w:bCs/>
                <w:color w:val="auto"/>
                <w:sz w:val="20"/>
                <w:szCs w:val="22"/>
              </w:rPr>
              <w:t>Norkin</w:t>
            </w:r>
            <w:proofErr w:type="spellEnd"/>
            <w:r>
              <w:rPr>
                <w:rFonts w:ascii="Trebuchet MS" w:eastAsia="Trebuchet MS" w:hAnsi="Trebuchet MS"/>
                <w:bCs/>
                <w:color w:val="auto"/>
                <w:sz w:val="20"/>
                <w:szCs w:val="22"/>
              </w:rPr>
              <w:t xml:space="preserve"> C Cynthia. </w:t>
            </w:r>
            <w:r w:rsidRPr="00E17AF5">
              <w:rPr>
                <w:rFonts w:ascii="Trebuchet MS" w:eastAsia="Trebuchet MS" w:hAnsi="Trebuchet MS"/>
                <w:b/>
                <w:bCs/>
                <w:color w:val="auto"/>
                <w:sz w:val="20"/>
                <w:szCs w:val="22"/>
              </w:rPr>
              <w:t>Measurement of joint motion. A guide to goniometry</w:t>
            </w:r>
            <w:r>
              <w:rPr>
                <w:rFonts w:ascii="Trebuchet MS" w:eastAsia="Trebuchet MS" w:hAnsi="Trebuchet MS"/>
                <w:bCs/>
                <w:color w:val="auto"/>
                <w:sz w:val="20"/>
                <w:szCs w:val="22"/>
              </w:rPr>
              <w:t>. 4</w:t>
            </w:r>
            <w:r w:rsidRPr="00A87E1E">
              <w:rPr>
                <w:rFonts w:ascii="Trebuchet MS" w:eastAsia="Trebuchet MS" w:hAnsi="Trebuchet MS"/>
                <w:bCs/>
                <w:color w:val="auto"/>
                <w:sz w:val="20"/>
                <w:szCs w:val="22"/>
                <w:vertAlign w:val="superscript"/>
              </w:rPr>
              <w:t>th</w:t>
            </w:r>
            <w:r>
              <w:rPr>
                <w:rFonts w:ascii="Trebuchet MS" w:eastAsia="Trebuchet MS" w:hAnsi="Trebuchet MS"/>
                <w:bCs/>
                <w:color w:val="auto"/>
                <w:sz w:val="20"/>
                <w:szCs w:val="22"/>
              </w:rPr>
              <w:t xml:space="preserve"> ed. Philadelphia, </w:t>
            </w:r>
            <w:proofErr w:type="spellStart"/>
            <w:r>
              <w:rPr>
                <w:rFonts w:ascii="Trebuchet MS" w:eastAsia="Trebuchet MS" w:hAnsi="Trebuchet MS"/>
                <w:bCs/>
                <w:color w:val="auto"/>
                <w:sz w:val="20"/>
                <w:szCs w:val="22"/>
              </w:rPr>
              <w:t>Devis</w:t>
            </w:r>
            <w:proofErr w:type="spellEnd"/>
            <w:r>
              <w:rPr>
                <w:rFonts w:ascii="Trebuchet MS" w:eastAsia="Trebuchet MS" w:hAnsi="Trebuchet MS"/>
                <w:bCs/>
                <w:color w:val="auto"/>
                <w:sz w:val="20"/>
                <w:szCs w:val="22"/>
              </w:rPr>
              <w:t xml:space="preserve"> Company, 2009.</w:t>
            </w:r>
          </w:p>
          <w:p w14:paraId="013481AD" w14:textId="77777777" w:rsidR="00977C18" w:rsidRDefault="00977C18" w:rsidP="00977C18">
            <w:pPr>
              <w:pStyle w:val="Default"/>
              <w:numPr>
                <w:ilvl w:val="0"/>
                <w:numId w:val="4"/>
              </w:numPr>
              <w:rPr>
                <w:rFonts w:ascii="Trebuchet MS" w:eastAsia="Trebuchet MS" w:hAnsi="Trebuchet MS"/>
                <w:bCs/>
                <w:color w:val="auto"/>
                <w:sz w:val="20"/>
                <w:szCs w:val="22"/>
              </w:rPr>
            </w:pPr>
            <w:r>
              <w:rPr>
                <w:rFonts w:ascii="Trebuchet MS" w:eastAsia="Trebuchet MS" w:hAnsi="Trebuchet MS"/>
                <w:bCs/>
                <w:color w:val="auto"/>
                <w:sz w:val="20"/>
                <w:szCs w:val="22"/>
              </w:rPr>
              <w:t xml:space="preserve">Thompson C John. </w:t>
            </w:r>
            <w:r w:rsidRPr="00E17AF5">
              <w:rPr>
                <w:rFonts w:ascii="Trebuchet MS" w:eastAsia="Trebuchet MS" w:hAnsi="Trebuchet MS"/>
                <w:b/>
                <w:bCs/>
                <w:color w:val="auto"/>
                <w:sz w:val="20"/>
                <w:szCs w:val="22"/>
              </w:rPr>
              <w:t xml:space="preserve">Netter’s concise </w:t>
            </w:r>
            <w:proofErr w:type="spellStart"/>
            <w:r w:rsidRPr="00E17AF5">
              <w:rPr>
                <w:rFonts w:ascii="Trebuchet MS" w:eastAsia="Trebuchet MS" w:hAnsi="Trebuchet MS"/>
                <w:b/>
                <w:bCs/>
                <w:color w:val="auto"/>
                <w:sz w:val="20"/>
                <w:szCs w:val="22"/>
              </w:rPr>
              <w:t>orthopaedic</w:t>
            </w:r>
            <w:proofErr w:type="spellEnd"/>
            <w:r w:rsidRPr="00E17AF5">
              <w:rPr>
                <w:rFonts w:ascii="Trebuchet MS" w:eastAsia="Trebuchet MS" w:hAnsi="Trebuchet MS"/>
                <w:b/>
                <w:bCs/>
                <w:color w:val="auto"/>
                <w:sz w:val="20"/>
                <w:szCs w:val="22"/>
              </w:rPr>
              <w:t xml:space="preserve"> anatomy</w:t>
            </w:r>
            <w:r>
              <w:rPr>
                <w:rFonts w:ascii="Trebuchet MS" w:eastAsia="Trebuchet MS" w:hAnsi="Trebuchet MS"/>
                <w:bCs/>
                <w:color w:val="auto"/>
                <w:sz w:val="20"/>
                <w:szCs w:val="22"/>
              </w:rPr>
              <w:t>. 2</w:t>
            </w:r>
            <w:r w:rsidRPr="00E17AF5">
              <w:rPr>
                <w:rFonts w:ascii="Trebuchet MS" w:eastAsia="Trebuchet MS" w:hAnsi="Trebuchet MS"/>
                <w:bCs/>
                <w:color w:val="auto"/>
                <w:sz w:val="20"/>
                <w:szCs w:val="22"/>
                <w:vertAlign w:val="superscript"/>
              </w:rPr>
              <w:t>nd</w:t>
            </w:r>
            <w:r>
              <w:rPr>
                <w:rFonts w:ascii="Trebuchet MS" w:eastAsia="Trebuchet MS" w:hAnsi="Trebuchet MS"/>
                <w:bCs/>
                <w:color w:val="auto"/>
                <w:sz w:val="20"/>
                <w:szCs w:val="22"/>
              </w:rPr>
              <w:t xml:space="preserve"> ed. Saunders Elsevier. </w:t>
            </w:r>
          </w:p>
          <w:p w14:paraId="7DFF4514" w14:textId="77777777" w:rsidR="00977C18" w:rsidRDefault="00977C18" w:rsidP="00977C18">
            <w:pPr>
              <w:pStyle w:val="Default"/>
              <w:numPr>
                <w:ilvl w:val="0"/>
                <w:numId w:val="4"/>
              </w:numPr>
              <w:rPr>
                <w:rFonts w:ascii="Trebuchet MS" w:eastAsia="Trebuchet MS" w:hAnsi="Trebuchet MS"/>
                <w:bCs/>
                <w:color w:val="auto"/>
                <w:sz w:val="20"/>
                <w:szCs w:val="22"/>
              </w:rPr>
            </w:pPr>
            <w:proofErr w:type="spellStart"/>
            <w:r>
              <w:rPr>
                <w:rFonts w:ascii="Trebuchet MS" w:eastAsia="Trebuchet MS" w:hAnsi="Trebuchet MS"/>
                <w:bCs/>
                <w:color w:val="auto"/>
                <w:sz w:val="20"/>
                <w:szCs w:val="22"/>
              </w:rPr>
              <w:t>Buckup</w:t>
            </w:r>
            <w:proofErr w:type="spellEnd"/>
            <w:r>
              <w:rPr>
                <w:rFonts w:ascii="Trebuchet MS" w:eastAsia="Trebuchet MS" w:hAnsi="Trebuchet MS"/>
                <w:bCs/>
                <w:color w:val="auto"/>
                <w:sz w:val="20"/>
                <w:szCs w:val="22"/>
              </w:rPr>
              <w:t xml:space="preserve"> F. </w:t>
            </w:r>
            <w:r w:rsidRPr="00E17AF5">
              <w:rPr>
                <w:rFonts w:ascii="Trebuchet MS" w:eastAsia="Trebuchet MS" w:hAnsi="Trebuchet MS"/>
                <w:b/>
                <w:bCs/>
                <w:color w:val="auto"/>
                <w:sz w:val="20"/>
                <w:szCs w:val="22"/>
              </w:rPr>
              <w:t>Clinical tests for the musculoskeletal system</w:t>
            </w:r>
            <w:r>
              <w:rPr>
                <w:rFonts w:ascii="Trebuchet MS" w:eastAsia="Trebuchet MS" w:hAnsi="Trebuchet MS"/>
                <w:bCs/>
                <w:color w:val="auto"/>
                <w:sz w:val="20"/>
                <w:szCs w:val="22"/>
              </w:rPr>
              <w:t>. 2</w:t>
            </w:r>
            <w:r w:rsidRPr="00E17AF5">
              <w:rPr>
                <w:rFonts w:ascii="Trebuchet MS" w:eastAsia="Trebuchet MS" w:hAnsi="Trebuchet MS"/>
                <w:bCs/>
                <w:color w:val="auto"/>
                <w:sz w:val="20"/>
                <w:szCs w:val="22"/>
                <w:vertAlign w:val="superscript"/>
              </w:rPr>
              <w:t>nd</w:t>
            </w:r>
            <w:r>
              <w:rPr>
                <w:rFonts w:ascii="Trebuchet MS" w:eastAsia="Trebuchet MS" w:hAnsi="Trebuchet MS"/>
                <w:bCs/>
                <w:color w:val="auto"/>
                <w:sz w:val="20"/>
                <w:szCs w:val="22"/>
              </w:rPr>
              <w:t xml:space="preserve"> ed. </w:t>
            </w:r>
            <w:proofErr w:type="spellStart"/>
            <w:r>
              <w:rPr>
                <w:rFonts w:ascii="Trebuchet MS" w:eastAsia="Trebuchet MS" w:hAnsi="Trebuchet MS"/>
                <w:bCs/>
                <w:color w:val="auto"/>
                <w:sz w:val="20"/>
                <w:szCs w:val="22"/>
              </w:rPr>
              <w:t>Stuttgart.New</w:t>
            </w:r>
            <w:proofErr w:type="spellEnd"/>
            <w:r>
              <w:rPr>
                <w:rFonts w:ascii="Trebuchet MS" w:eastAsia="Trebuchet MS" w:hAnsi="Trebuchet MS"/>
                <w:bCs/>
                <w:color w:val="auto"/>
                <w:sz w:val="20"/>
                <w:szCs w:val="22"/>
              </w:rPr>
              <w:t xml:space="preserve"> York. </w:t>
            </w:r>
            <w:proofErr w:type="spellStart"/>
            <w:r>
              <w:rPr>
                <w:rFonts w:ascii="Trebuchet MS" w:eastAsia="Trebuchet MS" w:hAnsi="Trebuchet MS"/>
                <w:bCs/>
                <w:color w:val="auto"/>
                <w:sz w:val="20"/>
                <w:szCs w:val="22"/>
              </w:rPr>
              <w:t>Thieme</w:t>
            </w:r>
            <w:proofErr w:type="spellEnd"/>
            <w:r>
              <w:rPr>
                <w:rFonts w:ascii="Trebuchet MS" w:eastAsia="Trebuchet MS" w:hAnsi="Trebuchet MS"/>
                <w:bCs/>
                <w:color w:val="auto"/>
                <w:sz w:val="20"/>
                <w:szCs w:val="22"/>
              </w:rPr>
              <w:t>. 2008.</w:t>
            </w:r>
          </w:p>
          <w:p w14:paraId="44E47267" w14:textId="558DE472" w:rsidR="00977C18" w:rsidRPr="00256F94" w:rsidRDefault="00977C18" w:rsidP="00977C18">
            <w:pPr>
              <w:pStyle w:val="Default"/>
              <w:numPr>
                <w:ilvl w:val="0"/>
                <w:numId w:val="4"/>
              </w:numPr>
              <w:rPr>
                <w:rFonts w:ascii="Trebuchet MS" w:eastAsia="Trebuchet MS" w:hAnsi="Trebuchet MS"/>
                <w:bCs/>
                <w:color w:val="auto"/>
                <w:sz w:val="20"/>
                <w:szCs w:val="22"/>
              </w:rPr>
            </w:pPr>
            <w:proofErr w:type="spellStart"/>
            <w:r>
              <w:rPr>
                <w:rFonts w:ascii="Trebuchet MS" w:eastAsia="Trebuchet MS" w:hAnsi="Trebuchet MS"/>
                <w:bCs/>
                <w:color w:val="auto"/>
                <w:sz w:val="20"/>
                <w:szCs w:val="22"/>
              </w:rPr>
              <w:t>Plowmand</w:t>
            </w:r>
            <w:proofErr w:type="spellEnd"/>
            <w:r>
              <w:rPr>
                <w:rFonts w:ascii="Trebuchet MS" w:eastAsia="Trebuchet MS" w:hAnsi="Trebuchet MS"/>
                <w:bCs/>
                <w:color w:val="auto"/>
                <w:sz w:val="20"/>
                <w:szCs w:val="22"/>
              </w:rPr>
              <w:t xml:space="preserve"> Sharon A., Smith Denise L. </w:t>
            </w:r>
            <w:r w:rsidRPr="0028505A">
              <w:rPr>
                <w:rFonts w:ascii="Trebuchet MS" w:eastAsia="Trebuchet MS" w:hAnsi="Trebuchet MS"/>
                <w:b/>
                <w:bCs/>
                <w:color w:val="auto"/>
                <w:sz w:val="20"/>
                <w:szCs w:val="22"/>
              </w:rPr>
              <w:t>Exercise Physiology. For health, fitness and performance.</w:t>
            </w:r>
            <w:r>
              <w:rPr>
                <w:rFonts w:ascii="Trebuchet MS" w:eastAsia="Trebuchet MS" w:hAnsi="Trebuchet MS"/>
                <w:bCs/>
                <w:color w:val="auto"/>
                <w:sz w:val="20"/>
                <w:szCs w:val="22"/>
              </w:rPr>
              <w:t xml:space="preserve"> 4</w:t>
            </w:r>
            <w:r w:rsidRPr="00E17AF5">
              <w:rPr>
                <w:rFonts w:ascii="Trebuchet MS" w:eastAsia="Trebuchet MS" w:hAnsi="Trebuchet MS"/>
                <w:bCs/>
                <w:color w:val="auto"/>
                <w:sz w:val="20"/>
                <w:szCs w:val="22"/>
                <w:vertAlign w:val="superscript"/>
              </w:rPr>
              <w:t>th</w:t>
            </w:r>
            <w:r>
              <w:rPr>
                <w:rFonts w:ascii="Trebuchet MS" w:eastAsia="Trebuchet MS" w:hAnsi="Trebuchet MS"/>
                <w:bCs/>
                <w:color w:val="auto"/>
                <w:sz w:val="20"/>
                <w:szCs w:val="22"/>
              </w:rPr>
              <w:t xml:space="preserve"> ed. Baltimore-Philadelphia, Lippincott Williams,  2014</w:t>
            </w:r>
          </w:p>
        </w:tc>
      </w:tr>
    </w:tbl>
    <w:p w14:paraId="31A1EA6D" w14:textId="77777777" w:rsidR="00781E7C" w:rsidRDefault="00781E7C" w:rsidP="00704BB4">
      <w:pPr>
        <w:spacing w:line="276" w:lineRule="auto"/>
        <w:rPr>
          <w:sz w:val="24"/>
          <w:lang w:val="en-US"/>
        </w:rPr>
      </w:pPr>
    </w:p>
    <w:p w14:paraId="721CFAC7" w14:textId="05F8B770"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000D9B">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000D9B">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000D9B">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000D9B">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6BD7F766" w:rsidR="00704BB4" w:rsidRPr="00256F94" w:rsidRDefault="008C65C6" w:rsidP="00000D9B">
            <w:pPr>
              <w:spacing w:line="276" w:lineRule="auto"/>
              <w:jc w:val="both"/>
              <w:rPr>
                <w:b/>
                <w:bCs/>
                <w:szCs w:val="20"/>
                <w:lang w:val="en-US"/>
              </w:rPr>
            </w:pPr>
            <w:r>
              <w:rPr>
                <w:b/>
                <w:bCs/>
                <w:szCs w:val="20"/>
                <w:lang w:val="en-US"/>
              </w:rPr>
              <w:t>Evaluation criteria</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000D9B">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000D9B">
            <w:pPr>
              <w:spacing w:line="276" w:lineRule="auto"/>
              <w:jc w:val="both"/>
              <w:rPr>
                <w:b/>
                <w:bCs/>
                <w:szCs w:val="20"/>
                <w:lang w:val="en-US"/>
              </w:rPr>
            </w:pPr>
            <w:r w:rsidRPr="00256F94">
              <w:rPr>
                <w:b/>
                <w:bCs/>
                <w:szCs w:val="20"/>
                <w:lang w:val="en-US"/>
              </w:rPr>
              <w:t>Contribution to the final grade</w:t>
            </w:r>
          </w:p>
        </w:tc>
      </w:tr>
      <w:tr w:rsidR="00704BB4" w:rsidRPr="00256F94" w14:paraId="517E73A0" w14:textId="77777777" w:rsidTr="00000D9B">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56F94" w:rsidRDefault="00704BB4" w:rsidP="00000D9B">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07839656" w:rsidR="00704BB4" w:rsidRPr="00256F94" w:rsidRDefault="00000D9B" w:rsidP="00000D9B">
            <w:pPr>
              <w:autoSpaceDE w:val="0"/>
              <w:autoSpaceDN w:val="0"/>
              <w:adjustRightInd w:val="0"/>
              <w:rPr>
                <w:bCs/>
                <w:szCs w:val="20"/>
                <w:lang w:val="en-US"/>
              </w:rPr>
            </w:pPr>
            <w:r>
              <w:rPr>
                <w:bCs/>
                <w:szCs w:val="20"/>
                <w:lang w:val="en-US"/>
              </w:rPr>
              <w:t xml:space="preserve">Acquirement of the notions and theoretical aspects presented during the lectures  </w:t>
            </w:r>
          </w:p>
        </w:tc>
        <w:tc>
          <w:tcPr>
            <w:tcW w:w="2086" w:type="dxa"/>
            <w:tcBorders>
              <w:top w:val="single" w:sz="4" w:space="0" w:color="auto"/>
              <w:left w:val="single" w:sz="4" w:space="0" w:color="auto"/>
              <w:bottom w:val="single" w:sz="4" w:space="0" w:color="auto"/>
              <w:right w:val="single" w:sz="4" w:space="0" w:color="auto"/>
            </w:tcBorders>
          </w:tcPr>
          <w:p w14:paraId="565C319E" w14:textId="573B00E2" w:rsidR="00704BB4" w:rsidRPr="00256F94" w:rsidRDefault="008C65C6" w:rsidP="00000D9B">
            <w:pPr>
              <w:spacing w:line="276" w:lineRule="auto"/>
              <w:jc w:val="both"/>
              <w:rPr>
                <w:bCs/>
                <w:szCs w:val="20"/>
                <w:lang w:val="en-US"/>
              </w:rPr>
            </w:pPr>
            <w:r>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63047B2F" w:rsidR="00704BB4" w:rsidRPr="00256F94" w:rsidRDefault="008C65C6" w:rsidP="00000D9B">
            <w:pPr>
              <w:spacing w:line="276" w:lineRule="auto"/>
              <w:jc w:val="center"/>
              <w:rPr>
                <w:bCs/>
                <w:szCs w:val="20"/>
                <w:lang w:val="en-US"/>
              </w:rPr>
            </w:pPr>
            <w:r>
              <w:rPr>
                <w:bCs/>
                <w:szCs w:val="20"/>
                <w:lang w:val="en-US"/>
              </w:rPr>
              <w:t>50%</w:t>
            </w:r>
          </w:p>
        </w:tc>
      </w:tr>
      <w:tr w:rsidR="00704BB4" w:rsidRPr="00256F94" w14:paraId="7B89D9C3" w14:textId="77777777" w:rsidTr="00000D9B">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000D9B">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5D8FEA6A" w:rsidR="00704BB4" w:rsidRPr="00256F94" w:rsidRDefault="008C65C6" w:rsidP="00000D9B">
            <w:pPr>
              <w:spacing w:line="276" w:lineRule="auto"/>
              <w:rPr>
                <w:bCs/>
                <w:szCs w:val="20"/>
                <w:lang w:val="en-US"/>
              </w:rPr>
            </w:pPr>
            <w:r>
              <w:rPr>
                <w:bCs/>
                <w:szCs w:val="20"/>
                <w:lang w:val="en-US"/>
              </w:rPr>
              <w:t>Activity during the practical classes</w:t>
            </w:r>
          </w:p>
        </w:tc>
        <w:tc>
          <w:tcPr>
            <w:tcW w:w="2086" w:type="dxa"/>
            <w:tcBorders>
              <w:top w:val="single" w:sz="4" w:space="0" w:color="auto"/>
              <w:left w:val="single" w:sz="4" w:space="0" w:color="auto"/>
              <w:bottom w:val="single" w:sz="4" w:space="0" w:color="auto"/>
              <w:right w:val="single" w:sz="4" w:space="0" w:color="auto"/>
            </w:tcBorders>
          </w:tcPr>
          <w:p w14:paraId="6D2E0135" w14:textId="2BA3C7C4" w:rsidR="00704BB4" w:rsidRPr="00256F94" w:rsidRDefault="008C65C6" w:rsidP="00000D9B">
            <w:pPr>
              <w:spacing w:line="276" w:lineRule="auto"/>
              <w:jc w:val="both"/>
              <w:rPr>
                <w:bCs/>
                <w:szCs w:val="20"/>
                <w:lang w:val="en-US"/>
              </w:rPr>
            </w:pPr>
            <w:r>
              <w:rPr>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18F148FD" w14:textId="3DF6B5A2" w:rsidR="00704BB4" w:rsidRPr="00256F94" w:rsidRDefault="008C65C6" w:rsidP="00000D9B">
            <w:pPr>
              <w:spacing w:line="276" w:lineRule="auto"/>
              <w:jc w:val="center"/>
              <w:rPr>
                <w:bCs/>
                <w:szCs w:val="20"/>
                <w:lang w:val="en-US"/>
              </w:rPr>
            </w:pPr>
            <w:r>
              <w:rPr>
                <w:bCs/>
                <w:szCs w:val="20"/>
                <w:lang w:val="en-US"/>
              </w:rPr>
              <w:t>40%</w:t>
            </w:r>
          </w:p>
        </w:tc>
      </w:tr>
      <w:tr w:rsidR="00704BB4" w:rsidRPr="00256F94" w14:paraId="16AC8682" w14:textId="77777777" w:rsidTr="00000D9B">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000D9B">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4CFE9466" w:rsidR="00704BB4" w:rsidRPr="00256F94" w:rsidRDefault="008C65C6" w:rsidP="00000D9B">
            <w:pPr>
              <w:spacing w:line="276" w:lineRule="auto"/>
              <w:rPr>
                <w:bCs/>
                <w:szCs w:val="20"/>
                <w:lang w:val="en-US"/>
              </w:rPr>
            </w:pPr>
            <w:r>
              <w:rPr>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256F94" w:rsidRDefault="00704BB4" w:rsidP="00000D9B">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3CA2CF7C" w:rsidR="00704BB4" w:rsidRPr="00256F94" w:rsidRDefault="008C65C6" w:rsidP="00000D9B">
            <w:pPr>
              <w:spacing w:line="276" w:lineRule="auto"/>
              <w:jc w:val="center"/>
              <w:rPr>
                <w:b/>
                <w:bCs/>
                <w:szCs w:val="20"/>
                <w:lang w:val="en-US"/>
              </w:rPr>
            </w:pPr>
            <w:r>
              <w:rPr>
                <w:b/>
                <w:bCs/>
                <w:szCs w:val="20"/>
                <w:lang w:val="en-US"/>
              </w:rPr>
              <w:t>10%</w:t>
            </w:r>
          </w:p>
        </w:tc>
      </w:tr>
      <w:tr w:rsidR="00704BB4" w:rsidRPr="00256F94" w14:paraId="64BEE3A9" w14:textId="77777777" w:rsidTr="00000D9B">
        <w:tc>
          <w:tcPr>
            <w:tcW w:w="9930" w:type="dxa"/>
            <w:gridSpan w:val="4"/>
            <w:tcBorders>
              <w:top w:val="single" w:sz="4" w:space="0" w:color="auto"/>
              <w:left w:val="single" w:sz="4" w:space="0" w:color="auto"/>
              <w:bottom w:val="single" w:sz="4" w:space="0" w:color="auto"/>
              <w:right w:val="single" w:sz="4" w:space="0" w:color="auto"/>
            </w:tcBorders>
            <w:hideMark/>
          </w:tcPr>
          <w:p w14:paraId="39C09528" w14:textId="77777777" w:rsidR="00DD4A0B" w:rsidRDefault="00DD4A0B" w:rsidP="00000D9B">
            <w:pPr>
              <w:spacing w:line="276" w:lineRule="auto"/>
              <w:jc w:val="both"/>
              <w:rPr>
                <w:b/>
                <w:bCs/>
                <w:lang w:val="en-US"/>
              </w:rPr>
            </w:pPr>
            <w:bookmarkStart w:id="0" w:name="_GoBack"/>
            <w:bookmarkEnd w:id="0"/>
            <w:r>
              <w:rPr>
                <w:b/>
                <w:bCs/>
                <w:lang w:val="en-US"/>
              </w:rPr>
              <w:t xml:space="preserve">Minimal standard for </w:t>
            </w:r>
            <w:proofErr w:type="spellStart"/>
            <w:r>
              <w:rPr>
                <w:b/>
                <w:bCs/>
                <w:lang w:val="en-US"/>
              </w:rPr>
              <w:t>promovation</w:t>
            </w:r>
            <w:proofErr w:type="spellEnd"/>
            <w:r>
              <w:rPr>
                <w:b/>
                <w:bCs/>
                <w:lang w:val="en-US"/>
              </w:rPr>
              <w:t>:</w:t>
            </w:r>
          </w:p>
          <w:p w14:paraId="73B0E7F0" w14:textId="7BFC9726" w:rsidR="00DD4A0B" w:rsidRPr="00256F94" w:rsidRDefault="00DD4A0B" w:rsidP="00000D9B">
            <w:pPr>
              <w:spacing w:line="276" w:lineRule="auto"/>
              <w:jc w:val="both"/>
              <w:rPr>
                <w:b/>
                <w:bCs/>
                <w:lang w:val="en-US"/>
              </w:rPr>
            </w:pPr>
            <w:r>
              <w:rPr>
                <w:b/>
                <w:bCs/>
                <w:lang w:val="en-US"/>
              </w:rPr>
              <w:t xml:space="preserve">To be capable of presenting and applying </w:t>
            </w:r>
            <w:r w:rsidR="00781E7C">
              <w:rPr>
                <w:b/>
                <w:bCs/>
                <w:lang w:val="en-US"/>
              </w:rPr>
              <w:t>kinesiology</w:t>
            </w:r>
            <w:r>
              <w:rPr>
                <w:b/>
                <w:bCs/>
                <w:lang w:val="en-US"/>
              </w:rPr>
              <w:t xml:space="preserve"> methods and techniques.</w:t>
            </w:r>
          </w:p>
        </w:tc>
      </w:tr>
    </w:tbl>
    <w:p w14:paraId="0A30C5CE" w14:textId="77777777" w:rsidR="00704BB4" w:rsidRPr="00256F94" w:rsidRDefault="00704BB4" w:rsidP="00704BB4">
      <w:pPr>
        <w:spacing w:line="276" w:lineRule="auto"/>
        <w:jc w:val="both"/>
        <w:rPr>
          <w:b/>
          <w:bCs/>
          <w:sz w:val="24"/>
          <w:szCs w:val="28"/>
          <w:lang w:val="en-US"/>
        </w:rPr>
      </w:pPr>
    </w:p>
    <w:p w14:paraId="6F431AFF" w14:textId="189F5694" w:rsidR="00704BB4" w:rsidRPr="00256F94" w:rsidRDefault="00704BB4" w:rsidP="00704BB4">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7969B8">
        <w:rPr>
          <w:b/>
          <w:bCs/>
          <w:szCs w:val="20"/>
          <w:lang w:val="en-US"/>
        </w:rPr>
        <w:tab/>
      </w:r>
      <w:r w:rsidR="007969B8">
        <w:rPr>
          <w:b/>
          <w:bCs/>
          <w:szCs w:val="20"/>
          <w:lang w:val="en-US"/>
        </w:rPr>
        <w:tab/>
      </w:r>
      <w:r w:rsidRPr="00E318B0">
        <w:rPr>
          <w:b/>
          <w:bCs/>
          <w:lang w:val="en-US"/>
        </w:rPr>
        <w:t>Signature of head of discipline</w:t>
      </w:r>
    </w:p>
    <w:p w14:paraId="7C6FAB9C" w14:textId="04AE09EB" w:rsidR="00704BB4" w:rsidRDefault="004F20AC" w:rsidP="00704BB4">
      <w:pPr>
        <w:spacing w:line="276" w:lineRule="auto"/>
        <w:jc w:val="both"/>
        <w:rPr>
          <w:bCs/>
          <w:lang w:val="en-US"/>
        </w:rPr>
      </w:pPr>
      <w:r>
        <w:rPr>
          <w:bCs/>
          <w:szCs w:val="20"/>
          <w:lang w:val="en-US"/>
        </w:rPr>
        <w:t>23</w:t>
      </w:r>
      <w:r w:rsidR="00977C18">
        <w:rPr>
          <w:bCs/>
          <w:szCs w:val="20"/>
          <w:lang w:val="en-US"/>
        </w:rPr>
        <w:t>.09.2019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3639B2">
        <w:rPr>
          <w:bCs/>
          <w:szCs w:val="20"/>
          <w:lang w:val="en-US"/>
        </w:rPr>
        <w:t>A</w:t>
      </w:r>
      <w:r w:rsidR="003639B2" w:rsidRPr="003639B2">
        <w:rPr>
          <w:bCs/>
          <w:szCs w:val="20"/>
          <w:lang w:val="en-US"/>
        </w:rPr>
        <w:t>ssociate professor</w:t>
      </w:r>
      <w:r w:rsidR="00C15B01">
        <w:rPr>
          <w:bCs/>
          <w:szCs w:val="20"/>
          <w:lang w:val="en-US"/>
        </w:rPr>
        <w:t xml:space="preserve"> </w:t>
      </w:r>
      <w:r w:rsidR="00C15B01" w:rsidRPr="00C15B01">
        <w:rPr>
          <w:bCs/>
          <w:lang w:val="en-US"/>
        </w:rPr>
        <w:t xml:space="preserve">Mariana </w:t>
      </w:r>
      <w:proofErr w:type="spellStart"/>
      <w:r w:rsidR="00C15B01" w:rsidRPr="00C15B01">
        <w:rPr>
          <w:bCs/>
          <w:lang w:val="en-US"/>
        </w:rPr>
        <w:t>Rotariu</w:t>
      </w:r>
      <w:proofErr w:type="spellEnd"/>
      <w:r w:rsidR="00C15B01" w:rsidRPr="00C15B01">
        <w:rPr>
          <w:bCs/>
          <w:lang w:val="en-US"/>
        </w:rPr>
        <w:t xml:space="preserve">, </w:t>
      </w:r>
      <w:proofErr w:type="spellStart"/>
      <w:r w:rsidR="00C15B01" w:rsidRPr="00C15B01">
        <w:rPr>
          <w:bCs/>
          <w:lang w:val="en-US"/>
        </w:rPr>
        <w:t>Ph</w:t>
      </w:r>
      <w:proofErr w:type="spellEnd"/>
      <w:r w:rsidR="00C15B01" w:rsidRPr="00C15B01">
        <w:rPr>
          <w:bCs/>
          <w:lang w:val="en-US"/>
        </w:rPr>
        <w:t>-D</w:t>
      </w:r>
    </w:p>
    <w:p w14:paraId="62797791" w14:textId="34A8C6B9" w:rsidR="00C610A3" w:rsidRPr="00083280" w:rsidRDefault="00C610A3" w:rsidP="00704BB4">
      <w:pPr>
        <w:spacing w:line="276" w:lineRule="auto"/>
        <w:jc w:val="both"/>
        <w:rPr>
          <w:szCs w:val="20"/>
          <w:lang w:val="en-US"/>
        </w:rPr>
      </w:pP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Pr="00083280">
        <w:rPr>
          <w:lang w:val="en-US"/>
        </w:rPr>
        <w:t>Assist</w:t>
      </w:r>
      <w:r w:rsidR="00083280" w:rsidRPr="00083280">
        <w:rPr>
          <w:lang w:val="en-US"/>
        </w:rPr>
        <w:t>.</w:t>
      </w:r>
      <w:r w:rsidRPr="00083280">
        <w:rPr>
          <w:lang w:val="en-US"/>
        </w:rPr>
        <w:t xml:space="preserve"> </w:t>
      </w:r>
      <w:proofErr w:type="spellStart"/>
      <w:r w:rsidRPr="00083280">
        <w:rPr>
          <w:lang w:val="en-US"/>
        </w:rPr>
        <w:t>Sardaru</w:t>
      </w:r>
      <w:proofErr w:type="spellEnd"/>
      <w:r w:rsidRPr="00083280">
        <w:rPr>
          <w:lang w:val="en-US"/>
        </w:rPr>
        <w:t xml:space="preserve"> </w:t>
      </w:r>
      <w:proofErr w:type="spellStart"/>
      <w:r w:rsidRPr="00083280">
        <w:rPr>
          <w:lang w:val="en-US"/>
        </w:rPr>
        <w:t>Dragos</w:t>
      </w:r>
      <w:proofErr w:type="spellEnd"/>
      <w:r w:rsidR="00083280" w:rsidRPr="00083280">
        <w:rPr>
          <w:lang w:val="en-US"/>
        </w:rPr>
        <w:t xml:space="preserve"> </w:t>
      </w:r>
      <w:proofErr w:type="spellStart"/>
      <w:r w:rsidR="00083280" w:rsidRPr="00083280">
        <w:rPr>
          <w:lang w:val="en-US"/>
        </w:rPr>
        <w:t>Ph</w:t>
      </w:r>
      <w:proofErr w:type="spellEnd"/>
      <w:r w:rsidR="00083280" w:rsidRPr="00083280">
        <w:rPr>
          <w:lang w:val="en-US"/>
        </w:rPr>
        <w:t>-D</w:t>
      </w:r>
    </w:p>
    <w:p w14:paraId="54217BCA" w14:textId="77777777" w:rsidR="00090A46" w:rsidRDefault="00090A46" w:rsidP="00090A46">
      <w:pPr>
        <w:spacing w:line="276" w:lineRule="auto"/>
        <w:jc w:val="both"/>
        <w:rPr>
          <w:b/>
          <w:bCs/>
          <w:szCs w:val="20"/>
          <w:lang w:val="en-US"/>
        </w:rPr>
      </w:pPr>
    </w:p>
    <w:p w14:paraId="6A193022" w14:textId="037900D4" w:rsidR="00090A46" w:rsidRDefault="00090A46" w:rsidP="00090A46">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3176CFE" w14:textId="1DE8D794" w:rsidR="00704BB4" w:rsidRDefault="00977C18" w:rsidP="00704BB4">
      <w:pPr>
        <w:spacing w:line="276" w:lineRule="auto"/>
        <w:jc w:val="both"/>
        <w:rPr>
          <w:b/>
          <w:bCs/>
          <w:lang w:val="en-US"/>
        </w:rPr>
      </w:pPr>
      <w:r>
        <w:rPr>
          <w:bCs/>
          <w:szCs w:val="20"/>
          <w:lang w:val="en-US"/>
        </w:rPr>
        <w:t>30.09.2019</w:t>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E318B0">
        <w:rPr>
          <w:b/>
          <w:bCs/>
          <w:lang w:val="en-US"/>
        </w:rPr>
        <w:t>Signature of department director</w:t>
      </w:r>
    </w:p>
    <w:p w14:paraId="6861814B" w14:textId="3DD13B48" w:rsidR="00A314B1" w:rsidRPr="008E0217" w:rsidRDefault="00200CB8" w:rsidP="00977C18">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sectPr w:rsidR="00A314B1" w:rsidRPr="008E0217"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75E52" w14:textId="77777777" w:rsidR="008627B4" w:rsidRDefault="008627B4" w:rsidP="003620AC">
      <w:pPr>
        <w:spacing w:line="240" w:lineRule="auto"/>
      </w:pPr>
      <w:r>
        <w:separator/>
      </w:r>
    </w:p>
  </w:endnote>
  <w:endnote w:type="continuationSeparator" w:id="0">
    <w:p w14:paraId="54777128" w14:textId="77777777" w:rsidR="008627B4" w:rsidRDefault="008627B4"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000D9B" w:rsidRDefault="00000D9B">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000D9B" w:rsidRDefault="00000D9B"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F20AC">
                            <w:rPr>
                              <w:noProof/>
                              <w:color w:val="7F7F7F" w:themeColor="text1" w:themeTint="80"/>
                            </w:rPr>
                            <w:t>4</w:t>
                          </w:r>
                          <w:r w:rsidRPr="00A314B1">
                            <w:rPr>
                              <w:color w:val="7F7F7F" w:themeColor="text1" w:themeTint="80"/>
                            </w:rPr>
                            <w:fldChar w:fldCharType="end"/>
                          </w:r>
                          <w:r>
                            <w:t xml:space="preserve"> of </w:t>
                          </w:r>
                          <w:r w:rsidR="008627B4">
                            <w:fldChar w:fldCharType="begin"/>
                          </w:r>
                          <w:r w:rsidR="008627B4">
                            <w:instrText xml:space="preserve"> NUMPAGES   \* MERGEFORMAT </w:instrText>
                          </w:r>
                          <w:r w:rsidR="008627B4">
                            <w:fldChar w:fldCharType="separate"/>
                          </w:r>
                          <w:r w:rsidR="004F20AC">
                            <w:rPr>
                              <w:noProof/>
                            </w:rPr>
                            <w:t>5</w:t>
                          </w:r>
                          <w:r w:rsidR="008627B4">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000D9B" w:rsidRDefault="00000D9B"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F20AC">
                      <w:rPr>
                        <w:noProof/>
                        <w:color w:val="7F7F7F" w:themeColor="text1" w:themeTint="80"/>
                      </w:rPr>
                      <w:t>4</w:t>
                    </w:r>
                    <w:r w:rsidRPr="00A314B1">
                      <w:rPr>
                        <w:color w:val="7F7F7F" w:themeColor="text1" w:themeTint="80"/>
                      </w:rPr>
                      <w:fldChar w:fldCharType="end"/>
                    </w:r>
                    <w:r>
                      <w:t xml:space="preserve"> of </w:t>
                    </w:r>
                    <w:r w:rsidR="008627B4">
                      <w:fldChar w:fldCharType="begin"/>
                    </w:r>
                    <w:r w:rsidR="008627B4">
                      <w:instrText xml:space="preserve"> NUMPAGES   \* MERGEFORMAT </w:instrText>
                    </w:r>
                    <w:r w:rsidR="008627B4">
                      <w:fldChar w:fldCharType="separate"/>
                    </w:r>
                    <w:r w:rsidR="004F20AC">
                      <w:rPr>
                        <w:noProof/>
                      </w:rPr>
                      <w:t>5</w:t>
                    </w:r>
                    <w:r w:rsidR="008627B4">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000D9B" w:rsidRDefault="00000D9B">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000D9B" w:rsidRDefault="00000D9B"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53DC9">
                            <w:rPr>
                              <w:noProof/>
                              <w:color w:val="7F7F7F" w:themeColor="text1" w:themeTint="80"/>
                            </w:rPr>
                            <w:t>1</w:t>
                          </w:r>
                          <w:r w:rsidRPr="00A314B1">
                            <w:rPr>
                              <w:color w:val="7F7F7F" w:themeColor="text1" w:themeTint="80"/>
                            </w:rPr>
                            <w:fldChar w:fldCharType="end"/>
                          </w:r>
                          <w:r>
                            <w:t xml:space="preserve"> of </w:t>
                          </w:r>
                          <w:r w:rsidR="008627B4">
                            <w:fldChar w:fldCharType="begin"/>
                          </w:r>
                          <w:r w:rsidR="008627B4">
                            <w:instrText xml:space="preserve"> NUMPAGES   \* MERGEFORMAT </w:instrText>
                          </w:r>
                          <w:r w:rsidR="008627B4">
                            <w:fldChar w:fldCharType="separate"/>
                          </w:r>
                          <w:r w:rsidR="00053DC9">
                            <w:rPr>
                              <w:noProof/>
                            </w:rPr>
                            <w:t>1</w:t>
                          </w:r>
                          <w:r w:rsidR="008627B4">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000D9B" w:rsidRDefault="00000D9B"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53DC9">
                      <w:rPr>
                        <w:noProof/>
                        <w:color w:val="7F7F7F" w:themeColor="text1" w:themeTint="80"/>
                      </w:rPr>
                      <w:t>1</w:t>
                    </w:r>
                    <w:r w:rsidRPr="00A314B1">
                      <w:rPr>
                        <w:color w:val="7F7F7F" w:themeColor="text1" w:themeTint="80"/>
                      </w:rPr>
                      <w:fldChar w:fldCharType="end"/>
                    </w:r>
                    <w:r>
                      <w:t xml:space="preserve"> of </w:t>
                    </w:r>
                    <w:r w:rsidR="008627B4">
                      <w:fldChar w:fldCharType="begin"/>
                    </w:r>
                    <w:r w:rsidR="008627B4">
                      <w:instrText xml:space="preserve"> NUMPAGES   \* MERGEFORMAT </w:instrText>
                    </w:r>
                    <w:r w:rsidR="008627B4">
                      <w:fldChar w:fldCharType="separate"/>
                    </w:r>
                    <w:r w:rsidR="00053DC9">
                      <w:rPr>
                        <w:noProof/>
                      </w:rPr>
                      <w:t>1</w:t>
                    </w:r>
                    <w:r w:rsidR="008627B4">
                      <w:rPr>
                        <w:noProof/>
                      </w:rPr>
                      <w:fldChar w:fldCharType="end"/>
                    </w: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007DD3"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000D9B" w:rsidRDefault="00000D9B" w:rsidP="00A85CED">
                          <w:pPr>
                            <w:pStyle w:val="ContactUMF"/>
                            <w:rPr>
                              <w:b/>
                            </w:rPr>
                          </w:pPr>
                          <w:r>
                            <w:rPr>
                              <w:b/>
                            </w:rPr>
                            <w:t xml:space="preserve">FACULTY </w:t>
                          </w:r>
                          <w:r w:rsidRPr="00A85CED">
                            <w:rPr>
                              <w:b/>
                            </w:rPr>
                            <w:t>SECRETARIAT</w:t>
                          </w:r>
                        </w:p>
                        <w:p w14:paraId="6861816B" w14:textId="77777777" w:rsidR="00000D9B" w:rsidRDefault="00000D9B" w:rsidP="005F6A12">
                          <w:pPr>
                            <w:pStyle w:val="ContactUMF"/>
                          </w:pPr>
                          <w:r>
                            <w:t>+40 232 213 573 tel / +40 232 211 820 fax</w:t>
                          </w:r>
                        </w:p>
                        <w:p w14:paraId="6861816C" w14:textId="77777777" w:rsidR="00000D9B" w:rsidRDefault="00000D9B"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000D9B" w:rsidRDefault="00000D9B" w:rsidP="00A85CED">
                    <w:pPr>
                      <w:pStyle w:val="ContactUMF"/>
                      <w:rPr>
                        <w:b/>
                      </w:rPr>
                    </w:pPr>
                    <w:r>
                      <w:rPr>
                        <w:b/>
                      </w:rPr>
                      <w:t xml:space="preserve">FACULTY </w:t>
                    </w:r>
                    <w:r w:rsidRPr="00A85CED">
                      <w:rPr>
                        <w:b/>
                      </w:rPr>
                      <w:t>SECRETARIAT</w:t>
                    </w:r>
                  </w:p>
                  <w:p w14:paraId="6861816B" w14:textId="77777777" w:rsidR="00000D9B" w:rsidRDefault="00000D9B" w:rsidP="005F6A12">
                    <w:pPr>
                      <w:pStyle w:val="ContactUMF"/>
                    </w:pPr>
                    <w:r>
                      <w:t>+40 232 213 573 tel / +40 232 211 820 fax</w:t>
                    </w:r>
                  </w:p>
                  <w:p w14:paraId="6861816C" w14:textId="77777777" w:rsidR="00000D9B" w:rsidRDefault="00000D9B"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947AA" w14:textId="77777777" w:rsidR="008627B4" w:rsidRDefault="008627B4" w:rsidP="003620AC">
      <w:pPr>
        <w:spacing w:line="240" w:lineRule="auto"/>
      </w:pPr>
      <w:r>
        <w:separator/>
      </w:r>
    </w:p>
  </w:footnote>
  <w:footnote w:type="continuationSeparator" w:id="0">
    <w:p w14:paraId="6D02CFC9" w14:textId="77777777" w:rsidR="008627B4" w:rsidRDefault="008627B4"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000D9B" w:rsidRDefault="00000D9B">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0E27460"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00D9B" w:rsidRDefault="00000D9B" w:rsidP="000F6B2B">
                          <w:pPr>
                            <w:pStyle w:val="ContactUMF"/>
                          </w:pPr>
                          <w:r>
                            <w:t>MINISTRY OF NATIONAL EDUCATION</w:t>
                          </w:r>
                        </w:p>
                        <w:p w14:paraId="4F19C23E" w14:textId="77777777" w:rsidR="00000D9B" w:rsidRPr="00B47D37" w:rsidRDefault="00000D9B"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00D9B" w:rsidRDefault="00000D9B" w:rsidP="000F6B2B">
                    <w:pPr>
                      <w:pStyle w:val="ContactUMF"/>
                    </w:pPr>
                    <w:r>
                      <w:t>MINISTRY OF NATIONAL EDUCATION</w:t>
                    </w:r>
                  </w:p>
                  <w:p w14:paraId="4F19C23E" w14:textId="77777777" w:rsidR="00000D9B" w:rsidRPr="00B47D37" w:rsidRDefault="00000D9B"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000D9B" w:rsidRDefault="00000D9B" w:rsidP="00287BB2">
                          <w:pPr>
                            <w:pStyle w:val="ContactUMF"/>
                          </w:pPr>
                          <w:r>
                            <w:t>16, Universității Street, 700115, Iași, România</w:t>
                          </w:r>
                        </w:p>
                        <w:p w14:paraId="68618168" w14:textId="77777777" w:rsidR="00000D9B" w:rsidRPr="000F6B2B" w:rsidRDefault="00000D9B"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000D9B" w:rsidRDefault="00000D9B" w:rsidP="00287BB2">
                    <w:pPr>
                      <w:pStyle w:val="ContactUMF"/>
                    </w:pPr>
                    <w:r>
                      <w:t>16, Universității Street, 700115, Iași, România</w:t>
                    </w:r>
                  </w:p>
                  <w:p w14:paraId="68618168" w14:textId="77777777" w:rsidR="00000D9B" w:rsidRPr="000F6B2B" w:rsidRDefault="00000D9B"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0D9B"/>
    <w:rsid w:val="000278F1"/>
    <w:rsid w:val="000342BA"/>
    <w:rsid w:val="00053DC9"/>
    <w:rsid w:val="00083280"/>
    <w:rsid w:val="00090A46"/>
    <w:rsid w:val="000B6CD1"/>
    <w:rsid w:val="000C3E04"/>
    <w:rsid w:val="000F6B2B"/>
    <w:rsid w:val="00125069"/>
    <w:rsid w:val="00171AC8"/>
    <w:rsid w:val="001F2BAA"/>
    <w:rsid w:val="00200CB8"/>
    <w:rsid w:val="002165F1"/>
    <w:rsid w:val="00216C10"/>
    <w:rsid w:val="0022431B"/>
    <w:rsid w:val="00240F6D"/>
    <w:rsid w:val="0026088E"/>
    <w:rsid w:val="0028505A"/>
    <w:rsid w:val="00287BB2"/>
    <w:rsid w:val="002B4C24"/>
    <w:rsid w:val="002E6CAE"/>
    <w:rsid w:val="002F4050"/>
    <w:rsid w:val="00300898"/>
    <w:rsid w:val="003620AC"/>
    <w:rsid w:val="003639B2"/>
    <w:rsid w:val="003915C3"/>
    <w:rsid w:val="00394250"/>
    <w:rsid w:val="003C4D7F"/>
    <w:rsid w:val="003D3EF0"/>
    <w:rsid w:val="003F53A8"/>
    <w:rsid w:val="00416344"/>
    <w:rsid w:val="0042116D"/>
    <w:rsid w:val="00440601"/>
    <w:rsid w:val="004723B2"/>
    <w:rsid w:val="00474060"/>
    <w:rsid w:val="0049528C"/>
    <w:rsid w:val="004A2D55"/>
    <w:rsid w:val="004A4401"/>
    <w:rsid w:val="004E5694"/>
    <w:rsid w:val="004F20AC"/>
    <w:rsid w:val="00502163"/>
    <w:rsid w:val="005555DE"/>
    <w:rsid w:val="00567187"/>
    <w:rsid w:val="0057272D"/>
    <w:rsid w:val="00577576"/>
    <w:rsid w:val="00591981"/>
    <w:rsid w:val="005B45E3"/>
    <w:rsid w:val="005D22FA"/>
    <w:rsid w:val="005F6A12"/>
    <w:rsid w:val="006B4C0C"/>
    <w:rsid w:val="00704BB4"/>
    <w:rsid w:val="007151AC"/>
    <w:rsid w:val="0078171F"/>
    <w:rsid w:val="00781E7C"/>
    <w:rsid w:val="007969B8"/>
    <w:rsid w:val="007A3BE7"/>
    <w:rsid w:val="007D66A5"/>
    <w:rsid w:val="007D79A2"/>
    <w:rsid w:val="0081434E"/>
    <w:rsid w:val="00821CEE"/>
    <w:rsid w:val="008627B4"/>
    <w:rsid w:val="0086776F"/>
    <w:rsid w:val="00872339"/>
    <w:rsid w:val="00884591"/>
    <w:rsid w:val="00885546"/>
    <w:rsid w:val="008C65C6"/>
    <w:rsid w:val="008E0217"/>
    <w:rsid w:val="0092678C"/>
    <w:rsid w:val="00926FC3"/>
    <w:rsid w:val="00945857"/>
    <w:rsid w:val="0096127E"/>
    <w:rsid w:val="00973D0F"/>
    <w:rsid w:val="00977C18"/>
    <w:rsid w:val="009824B3"/>
    <w:rsid w:val="009A647D"/>
    <w:rsid w:val="00A314B1"/>
    <w:rsid w:val="00A32054"/>
    <w:rsid w:val="00A85CED"/>
    <w:rsid w:val="00A87E1E"/>
    <w:rsid w:val="00A91525"/>
    <w:rsid w:val="00AB687B"/>
    <w:rsid w:val="00AC0143"/>
    <w:rsid w:val="00B15305"/>
    <w:rsid w:val="00B4223B"/>
    <w:rsid w:val="00B47D37"/>
    <w:rsid w:val="00B90CE4"/>
    <w:rsid w:val="00C15B01"/>
    <w:rsid w:val="00C22AE4"/>
    <w:rsid w:val="00C37DCE"/>
    <w:rsid w:val="00C610A3"/>
    <w:rsid w:val="00C77790"/>
    <w:rsid w:val="00C9658A"/>
    <w:rsid w:val="00CA74B5"/>
    <w:rsid w:val="00CB7F64"/>
    <w:rsid w:val="00CC4F30"/>
    <w:rsid w:val="00CE1344"/>
    <w:rsid w:val="00CE2104"/>
    <w:rsid w:val="00CF5044"/>
    <w:rsid w:val="00CF5303"/>
    <w:rsid w:val="00D06DE7"/>
    <w:rsid w:val="00D22233"/>
    <w:rsid w:val="00DD3F6D"/>
    <w:rsid w:val="00DD4A0B"/>
    <w:rsid w:val="00DE3BB6"/>
    <w:rsid w:val="00DF64D8"/>
    <w:rsid w:val="00E17AF5"/>
    <w:rsid w:val="00E96D1D"/>
    <w:rsid w:val="00EB5461"/>
    <w:rsid w:val="00EF4362"/>
    <w:rsid w:val="00F1606A"/>
    <w:rsid w:val="00F34759"/>
    <w:rsid w:val="00F67691"/>
    <w:rsid w:val="00F722E0"/>
    <w:rsid w:val="00FD1479"/>
    <w:rsid w:val="00FD7D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4c155583-69f9-458b-843e-56574a4bdc09">MACCJ7WAEWV6-2038144676-41</_dlc_DocId>
    <_dlc_DocIdUrl xmlns="4c155583-69f9-458b-843e-56574a4bdc09">
      <Url>https://www.umfiasi.ro/en/academic/facultati/medical-bioengineering/_layouts/15/DocIdRedir.aspx?ID=MACCJ7WAEWV6-2038144676-41</Url>
      <Description>MACCJ7WAEWV6-2038144676-41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99F52-CEE7-44A2-AFCF-D6C24B9D4C0D}"/>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915C2D7B-FD9A-4AB1-A667-8452F7C450D5}"/>
</file>

<file path=docProps/app.xml><?xml version="1.0" encoding="utf-8"?>
<Properties xmlns="http://schemas.openxmlformats.org/officeDocument/2006/extended-properties" xmlns:vt="http://schemas.openxmlformats.org/officeDocument/2006/docPropsVTypes">
  <Template>Normal</Template>
  <TotalTime>1</TotalTime>
  <Pages>1</Pages>
  <Words>1634</Words>
  <Characters>9320</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2019-11-29T19:20:00Z</dcterms:created>
  <dcterms:modified xsi:type="dcterms:W3CDTF">2019-11-29T19:21:00Z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849aea11-10e1-4e59-b833-19f513b63c9b</vt:lpwstr>
  </property>
</Properties>
</file>