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84F" w:rsidRPr="00256F94" w:rsidRDefault="005E484F" w:rsidP="00704BB4">
      <w:pPr>
        <w:spacing w:line="276" w:lineRule="auto"/>
        <w:jc w:val="center"/>
        <w:rPr>
          <w:b/>
          <w:bCs/>
          <w:sz w:val="24"/>
          <w:szCs w:val="24"/>
          <w:lang w:val="en-US"/>
        </w:rPr>
      </w:pPr>
      <w:r w:rsidRPr="00256F94">
        <w:rPr>
          <w:b/>
          <w:bCs/>
          <w:sz w:val="28"/>
          <w:szCs w:val="28"/>
          <w:lang w:val="en-US"/>
        </w:rPr>
        <w:t>ACADEMIC DISCIPLINE OVERVIEW</w:t>
      </w:r>
    </w:p>
    <w:p w:rsidR="005E484F" w:rsidRPr="00256F94" w:rsidRDefault="005E484F" w:rsidP="00704BB4">
      <w:pPr>
        <w:spacing w:line="276" w:lineRule="auto"/>
        <w:jc w:val="center"/>
        <w:rPr>
          <w:b/>
          <w:bCs/>
          <w:sz w:val="24"/>
          <w:szCs w:val="24"/>
          <w:lang w:val="en-US"/>
        </w:rPr>
      </w:pPr>
    </w:p>
    <w:p w:rsidR="005E484F" w:rsidRPr="00256F94" w:rsidRDefault="005E484F" w:rsidP="00704BB4">
      <w:pPr>
        <w:numPr>
          <w:ilvl w:val="0"/>
          <w:numId w:val="1"/>
        </w:numPr>
        <w:spacing w:line="276" w:lineRule="auto"/>
        <w:jc w:val="both"/>
        <w:rPr>
          <w:b/>
          <w:bCs/>
          <w:sz w:val="22"/>
          <w:szCs w:val="22"/>
          <w:lang w:val="en-US"/>
        </w:rPr>
      </w:pPr>
      <w:r w:rsidRPr="00256F94">
        <w:rPr>
          <w:b/>
          <w:bCs/>
          <w:sz w:val="24"/>
          <w:szCs w:val="24"/>
          <w:lang w:val="en-US"/>
        </w:rPr>
        <w:t>Program data</w:t>
      </w: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5E484F" w:rsidRPr="005A607B">
        <w:tc>
          <w:tcPr>
            <w:tcW w:w="648" w:type="dxa"/>
            <w:vAlign w:val="center"/>
          </w:tcPr>
          <w:p w:rsidR="005E484F" w:rsidRPr="005A607B" w:rsidRDefault="005E484F" w:rsidP="00FE5CFE">
            <w:pPr>
              <w:spacing w:line="276" w:lineRule="auto"/>
              <w:jc w:val="center"/>
              <w:rPr>
                <w:b/>
                <w:bCs/>
                <w:lang w:val="en-US"/>
              </w:rPr>
            </w:pPr>
            <w:r w:rsidRPr="005A607B">
              <w:rPr>
                <w:b/>
                <w:bCs/>
                <w:lang w:val="en-US"/>
              </w:rPr>
              <w:t>1.1.</w:t>
            </w:r>
          </w:p>
        </w:tc>
        <w:tc>
          <w:tcPr>
            <w:tcW w:w="9383" w:type="dxa"/>
            <w:gridSpan w:val="8"/>
            <w:vAlign w:val="center"/>
          </w:tcPr>
          <w:p w:rsidR="005E484F" w:rsidRPr="005A607B" w:rsidRDefault="005E484F" w:rsidP="00FE5CFE">
            <w:pPr>
              <w:spacing w:line="276" w:lineRule="auto"/>
              <w:rPr>
                <w:b/>
                <w:bCs/>
                <w:sz w:val="24"/>
                <w:szCs w:val="24"/>
                <w:lang w:val="en-US"/>
              </w:rPr>
            </w:pPr>
            <w:r w:rsidRPr="005A607B">
              <w:rPr>
                <w:b/>
                <w:bCs/>
                <w:lang w:val="en-US"/>
              </w:rPr>
              <w:t>GRIGORE T. POPA UNIVERSITY OF MEDICINE AND PHARMACY IASI</w:t>
            </w:r>
          </w:p>
        </w:tc>
      </w:tr>
      <w:tr w:rsidR="005E484F" w:rsidRPr="005A607B">
        <w:tc>
          <w:tcPr>
            <w:tcW w:w="648" w:type="dxa"/>
            <w:vAlign w:val="center"/>
          </w:tcPr>
          <w:p w:rsidR="005E484F" w:rsidRPr="005A607B" w:rsidRDefault="005E484F" w:rsidP="00FE5CFE">
            <w:pPr>
              <w:spacing w:line="276" w:lineRule="auto"/>
              <w:jc w:val="center"/>
              <w:rPr>
                <w:b/>
                <w:bCs/>
                <w:lang w:val="en-US"/>
              </w:rPr>
            </w:pPr>
            <w:r w:rsidRPr="005A607B">
              <w:rPr>
                <w:b/>
                <w:bCs/>
                <w:lang w:val="en-US"/>
              </w:rPr>
              <w:t xml:space="preserve">1.2. </w:t>
            </w:r>
          </w:p>
        </w:tc>
        <w:tc>
          <w:tcPr>
            <w:tcW w:w="9383" w:type="dxa"/>
            <w:gridSpan w:val="8"/>
            <w:vAlign w:val="center"/>
          </w:tcPr>
          <w:p w:rsidR="005E484F" w:rsidRPr="005A607B" w:rsidRDefault="005E484F" w:rsidP="00FE5CFE">
            <w:pPr>
              <w:spacing w:line="276" w:lineRule="auto"/>
              <w:rPr>
                <w:b/>
                <w:bCs/>
                <w:lang w:val="en-US"/>
              </w:rPr>
            </w:pPr>
            <w:r w:rsidRPr="005A607B">
              <w:rPr>
                <w:b/>
                <w:bCs/>
                <w:lang w:val="en-US"/>
              </w:rPr>
              <w:t xml:space="preserve">FACULTY OF MEDICAL BIOENGINEERING </w:t>
            </w:r>
          </w:p>
        </w:tc>
      </w:tr>
      <w:tr w:rsidR="005E484F" w:rsidRPr="005A607B">
        <w:tc>
          <w:tcPr>
            <w:tcW w:w="648" w:type="dxa"/>
            <w:vAlign w:val="center"/>
          </w:tcPr>
          <w:p w:rsidR="005E484F" w:rsidRPr="005A607B" w:rsidRDefault="005E484F" w:rsidP="00FE5CFE">
            <w:pPr>
              <w:spacing w:line="276" w:lineRule="auto"/>
              <w:jc w:val="center"/>
              <w:rPr>
                <w:b/>
                <w:bCs/>
                <w:lang w:val="en-US"/>
              </w:rPr>
            </w:pPr>
            <w:r w:rsidRPr="005A607B">
              <w:rPr>
                <w:b/>
                <w:bCs/>
                <w:lang w:val="en-US"/>
              </w:rPr>
              <w:t>1.3.</w:t>
            </w:r>
          </w:p>
        </w:tc>
        <w:tc>
          <w:tcPr>
            <w:tcW w:w="9383" w:type="dxa"/>
            <w:gridSpan w:val="8"/>
            <w:vAlign w:val="center"/>
          </w:tcPr>
          <w:p w:rsidR="005E484F" w:rsidRPr="005A607B" w:rsidRDefault="005E484F" w:rsidP="00FE5CFE">
            <w:pPr>
              <w:spacing w:line="276" w:lineRule="auto"/>
              <w:rPr>
                <w:b/>
                <w:bCs/>
                <w:lang w:val="en-US"/>
              </w:rPr>
            </w:pPr>
            <w:r w:rsidRPr="005A607B">
              <w:rPr>
                <w:b/>
                <w:bCs/>
                <w:lang w:val="en-US"/>
              </w:rPr>
              <w:t xml:space="preserve">PROGRAMME: </w:t>
            </w:r>
            <w:r w:rsidRPr="005A607B">
              <w:rPr>
                <w:lang w:val="en-US"/>
              </w:rPr>
              <w:t>Physio-kinetotherapy and rehabilitation</w:t>
            </w:r>
          </w:p>
        </w:tc>
      </w:tr>
      <w:tr w:rsidR="005E484F" w:rsidRPr="005A607B">
        <w:tc>
          <w:tcPr>
            <w:tcW w:w="648" w:type="dxa"/>
            <w:vAlign w:val="center"/>
          </w:tcPr>
          <w:p w:rsidR="005E484F" w:rsidRPr="005A607B" w:rsidRDefault="005E484F" w:rsidP="00FE5CFE">
            <w:pPr>
              <w:spacing w:line="276" w:lineRule="auto"/>
              <w:jc w:val="center"/>
              <w:rPr>
                <w:b/>
                <w:bCs/>
                <w:lang w:val="en-US"/>
              </w:rPr>
            </w:pPr>
            <w:r w:rsidRPr="005A607B">
              <w:rPr>
                <w:b/>
                <w:bCs/>
                <w:lang w:val="en-US"/>
              </w:rPr>
              <w:t xml:space="preserve">1.4. </w:t>
            </w:r>
          </w:p>
        </w:tc>
        <w:tc>
          <w:tcPr>
            <w:tcW w:w="9383" w:type="dxa"/>
            <w:gridSpan w:val="8"/>
            <w:vAlign w:val="center"/>
          </w:tcPr>
          <w:p w:rsidR="005E484F" w:rsidRPr="005A607B" w:rsidRDefault="005E484F" w:rsidP="00FE5CFE">
            <w:pPr>
              <w:spacing w:line="276" w:lineRule="auto"/>
              <w:rPr>
                <w:b/>
                <w:bCs/>
                <w:lang w:val="en-US"/>
              </w:rPr>
            </w:pPr>
            <w:r w:rsidRPr="005A607B">
              <w:rPr>
                <w:b/>
                <w:bCs/>
                <w:lang w:val="en-US"/>
              </w:rPr>
              <w:t xml:space="preserve">STUDY FIELD: </w:t>
            </w:r>
            <w:r w:rsidRPr="005A607B">
              <w:rPr>
                <w:lang w:val="en-US"/>
              </w:rPr>
              <w:t>Health</w:t>
            </w:r>
          </w:p>
        </w:tc>
      </w:tr>
      <w:tr w:rsidR="005E484F" w:rsidRPr="005A607B">
        <w:tc>
          <w:tcPr>
            <w:tcW w:w="648" w:type="dxa"/>
            <w:vAlign w:val="center"/>
          </w:tcPr>
          <w:p w:rsidR="005E484F" w:rsidRPr="005A607B" w:rsidRDefault="005E484F" w:rsidP="00FE5CFE">
            <w:pPr>
              <w:spacing w:line="276" w:lineRule="auto"/>
              <w:jc w:val="center"/>
              <w:rPr>
                <w:b/>
                <w:bCs/>
                <w:lang w:val="en-US"/>
              </w:rPr>
            </w:pPr>
            <w:r w:rsidRPr="005A607B">
              <w:rPr>
                <w:b/>
                <w:bCs/>
                <w:lang w:val="en-US"/>
              </w:rPr>
              <w:t>1.5.</w:t>
            </w:r>
          </w:p>
        </w:tc>
        <w:tc>
          <w:tcPr>
            <w:tcW w:w="9383" w:type="dxa"/>
            <w:gridSpan w:val="8"/>
            <w:vAlign w:val="center"/>
          </w:tcPr>
          <w:p w:rsidR="005E484F" w:rsidRPr="005A607B" w:rsidRDefault="005E484F" w:rsidP="00FE5CFE">
            <w:pPr>
              <w:spacing w:line="276" w:lineRule="auto"/>
              <w:rPr>
                <w:b/>
                <w:bCs/>
                <w:lang w:val="en-US"/>
              </w:rPr>
            </w:pPr>
            <w:r w:rsidRPr="005A607B">
              <w:rPr>
                <w:b/>
                <w:bCs/>
                <w:lang w:val="en-US"/>
              </w:rPr>
              <w:t>STUDY CYCLE</w:t>
            </w:r>
            <w:r w:rsidRPr="005A607B">
              <w:rPr>
                <w:lang w:val="en-US"/>
              </w:rPr>
              <w:t>: UNDERGRADUATE</w:t>
            </w:r>
          </w:p>
        </w:tc>
      </w:tr>
      <w:tr w:rsidR="005E484F" w:rsidRPr="005A607B">
        <w:tc>
          <w:tcPr>
            <w:tcW w:w="648" w:type="dxa"/>
            <w:vAlign w:val="center"/>
          </w:tcPr>
          <w:p w:rsidR="005E484F" w:rsidRPr="005A607B" w:rsidRDefault="005E484F" w:rsidP="00FE5CFE">
            <w:pPr>
              <w:spacing w:line="276" w:lineRule="auto"/>
              <w:jc w:val="center"/>
              <w:rPr>
                <w:b/>
                <w:bCs/>
                <w:lang w:val="en-US"/>
              </w:rPr>
            </w:pPr>
            <w:r w:rsidRPr="005A607B">
              <w:rPr>
                <w:b/>
                <w:bCs/>
                <w:lang w:val="en-US"/>
              </w:rPr>
              <w:t>1.6.</w:t>
            </w:r>
          </w:p>
        </w:tc>
        <w:tc>
          <w:tcPr>
            <w:tcW w:w="9383" w:type="dxa"/>
            <w:gridSpan w:val="8"/>
            <w:vAlign w:val="center"/>
          </w:tcPr>
          <w:p w:rsidR="005E484F" w:rsidRPr="005A607B" w:rsidRDefault="005E484F" w:rsidP="00FE5CFE">
            <w:pPr>
              <w:spacing w:line="276" w:lineRule="auto"/>
              <w:rPr>
                <w:b/>
                <w:bCs/>
                <w:lang w:val="en-US"/>
              </w:rPr>
            </w:pPr>
            <w:r w:rsidRPr="005A607B">
              <w:rPr>
                <w:b/>
                <w:bCs/>
                <w:lang w:val="en-US"/>
              </w:rPr>
              <w:t xml:space="preserve">STUDY PROGRAMME: </w:t>
            </w:r>
            <w:r w:rsidRPr="005A607B">
              <w:rPr>
                <w:lang w:val="en-US"/>
              </w:rPr>
              <w:t>IN</w:t>
            </w:r>
            <w:r w:rsidRPr="005A607B">
              <w:rPr>
                <w:b/>
                <w:bCs/>
                <w:lang w:val="en-US"/>
              </w:rPr>
              <w:t xml:space="preserve"> </w:t>
            </w:r>
            <w:r w:rsidRPr="005A607B">
              <w:rPr>
                <w:lang w:val="en-US"/>
              </w:rPr>
              <w:t>ENGLISH</w:t>
            </w:r>
          </w:p>
        </w:tc>
      </w:tr>
      <w:tr w:rsidR="005E484F" w:rsidRPr="005A607B">
        <w:tc>
          <w:tcPr>
            <w:tcW w:w="10031" w:type="dxa"/>
            <w:gridSpan w:val="9"/>
            <w:tcBorders>
              <w:left w:val="nil"/>
              <w:right w:val="nil"/>
            </w:tcBorders>
          </w:tcPr>
          <w:p w:rsidR="005E484F" w:rsidRPr="005A607B" w:rsidRDefault="005E484F" w:rsidP="00FE5CFE">
            <w:pPr>
              <w:spacing w:line="276" w:lineRule="auto"/>
              <w:rPr>
                <w:b/>
                <w:bCs/>
                <w:sz w:val="24"/>
                <w:szCs w:val="24"/>
                <w:lang w:val="en-US"/>
              </w:rPr>
            </w:pPr>
          </w:p>
          <w:p w:rsidR="005E484F" w:rsidRPr="005A607B" w:rsidRDefault="005E484F" w:rsidP="00FE5CFE">
            <w:pPr>
              <w:numPr>
                <w:ilvl w:val="0"/>
                <w:numId w:val="1"/>
              </w:numPr>
              <w:spacing w:line="276" w:lineRule="auto"/>
              <w:rPr>
                <w:b/>
                <w:bCs/>
                <w:sz w:val="24"/>
                <w:szCs w:val="24"/>
                <w:lang w:val="en-US"/>
              </w:rPr>
            </w:pPr>
            <w:r w:rsidRPr="005A607B">
              <w:rPr>
                <w:b/>
                <w:bCs/>
                <w:sz w:val="24"/>
                <w:szCs w:val="24"/>
                <w:lang w:val="en-US"/>
              </w:rPr>
              <w:t>Subject data</w:t>
            </w:r>
          </w:p>
        </w:tc>
      </w:tr>
      <w:tr w:rsidR="005E484F" w:rsidRPr="005A607B">
        <w:tc>
          <w:tcPr>
            <w:tcW w:w="648" w:type="dxa"/>
          </w:tcPr>
          <w:p w:rsidR="005E484F" w:rsidRPr="005A607B" w:rsidRDefault="005E484F" w:rsidP="00FE5CFE">
            <w:pPr>
              <w:spacing w:line="276" w:lineRule="auto"/>
              <w:jc w:val="both"/>
              <w:rPr>
                <w:b/>
                <w:bCs/>
                <w:lang w:val="en-US"/>
              </w:rPr>
            </w:pPr>
            <w:r w:rsidRPr="005A607B">
              <w:rPr>
                <w:b/>
                <w:bCs/>
                <w:lang w:val="en-US"/>
              </w:rPr>
              <w:t>2.1.</w:t>
            </w:r>
          </w:p>
        </w:tc>
        <w:tc>
          <w:tcPr>
            <w:tcW w:w="9383" w:type="dxa"/>
            <w:gridSpan w:val="8"/>
          </w:tcPr>
          <w:p w:rsidR="005E484F" w:rsidRPr="005A607B" w:rsidRDefault="005E484F" w:rsidP="004F712A">
            <w:pPr>
              <w:spacing w:line="276" w:lineRule="auto"/>
              <w:jc w:val="both"/>
              <w:rPr>
                <w:lang w:val="en-US"/>
              </w:rPr>
            </w:pPr>
            <w:r w:rsidRPr="005A607B">
              <w:rPr>
                <w:b/>
                <w:bCs/>
                <w:lang w:val="en-US"/>
              </w:rPr>
              <w:t xml:space="preserve">Subject: </w:t>
            </w:r>
            <w:r w:rsidRPr="00756C24">
              <w:rPr>
                <w:lang w:val="en-US"/>
              </w:rPr>
              <w:t>Phytotherapy</w:t>
            </w:r>
            <w:r>
              <w:rPr>
                <w:lang w:val="en-US"/>
              </w:rPr>
              <w:t xml:space="preserve"> </w:t>
            </w:r>
          </w:p>
        </w:tc>
      </w:tr>
      <w:tr w:rsidR="005E484F" w:rsidRPr="005A607B">
        <w:tc>
          <w:tcPr>
            <w:tcW w:w="648" w:type="dxa"/>
          </w:tcPr>
          <w:p w:rsidR="005E484F" w:rsidRPr="005A607B" w:rsidRDefault="005E484F" w:rsidP="00FE5CFE">
            <w:pPr>
              <w:spacing w:line="276" w:lineRule="auto"/>
              <w:jc w:val="both"/>
              <w:rPr>
                <w:b/>
                <w:bCs/>
                <w:lang w:val="en-US"/>
              </w:rPr>
            </w:pPr>
            <w:r w:rsidRPr="005A607B">
              <w:rPr>
                <w:b/>
                <w:bCs/>
                <w:lang w:val="en-US"/>
              </w:rPr>
              <w:t>2.2.</w:t>
            </w:r>
          </w:p>
        </w:tc>
        <w:tc>
          <w:tcPr>
            <w:tcW w:w="9383" w:type="dxa"/>
            <w:gridSpan w:val="8"/>
          </w:tcPr>
          <w:p w:rsidR="005E484F" w:rsidRPr="0002346F" w:rsidRDefault="005E484F" w:rsidP="00FE5CFE">
            <w:pPr>
              <w:spacing w:line="276" w:lineRule="auto"/>
              <w:jc w:val="both"/>
              <w:rPr>
                <w:b/>
                <w:bCs/>
                <w:lang w:val="fr-FR"/>
              </w:rPr>
            </w:pPr>
            <w:r w:rsidRPr="00FE0745">
              <w:rPr>
                <w:b/>
                <w:bCs/>
                <w:lang w:val="fr-FR"/>
              </w:rPr>
              <w:t xml:space="preserve">Module leader: </w:t>
            </w:r>
            <w:r w:rsidRPr="0002346F">
              <w:rPr>
                <w:lang w:val="fr-FR"/>
              </w:rPr>
              <w:t>Lecturer Marin Zagnat</w:t>
            </w:r>
          </w:p>
        </w:tc>
      </w:tr>
      <w:tr w:rsidR="005E484F" w:rsidRPr="005A607B">
        <w:tc>
          <w:tcPr>
            <w:tcW w:w="648" w:type="dxa"/>
          </w:tcPr>
          <w:p w:rsidR="005E484F" w:rsidRPr="005A607B" w:rsidRDefault="005E484F" w:rsidP="00FE5CFE">
            <w:pPr>
              <w:spacing w:line="276" w:lineRule="auto"/>
              <w:jc w:val="both"/>
              <w:rPr>
                <w:b/>
                <w:bCs/>
                <w:lang w:val="en-US"/>
              </w:rPr>
            </w:pPr>
            <w:r w:rsidRPr="005A607B">
              <w:rPr>
                <w:b/>
                <w:bCs/>
                <w:lang w:val="en-US"/>
              </w:rPr>
              <w:t>2.3.</w:t>
            </w:r>
          </w:p>
        </w:tc>
        <w:tc>
          <w:tcPr>
            <w:tcW w:w="9383" w:type="dxa"/>
            <w:gridSpan w:val="8"/>
          </w:tcPr>
          <w:p w:rsidR="005E484F" w:rsidRPr="0002346F" w:rsidRDefault="005E484F" w:rsidP="00FE5CFE">
            <w:pPr>
              <w:spacing w:line="276" w:lineRule="auto"/>
              <w:jc w:val="both"/>
              <w:rPr>
                <w:b/>
                <w:bCs/>
                <w:lang w:val="fr-FR"/>
              </w:rPr>
            </w:pPr>
            <w:r w:rsidRPr="00FE0745">
              <w:rPr>
                <w:b/>
                <w:bCs/>
                <w:lang w:val="fr-FR"/>
              </w:rPr>
              <w:t>Seminar leader:</w:t>
            </w:r>
            <w:r w:rsidRPr="0002346F">
              <w:rPr>
                <w:lang w:val="fr-FR"/>
              </w:rPr>
              <w:t xml:space="preserve"> Lecturer Marin Zagnat</w:t>
            </w:r>
          </w:p>
        </w:tc>
      </w:tr>
      <w:tr w:rsidR="005E484F" w:rsidRPr="005A607B">
        <w:tc>
          <w:tcPr>
            <w:tcW w:w="1384" w:type="dxa"/>
            <w:gridSpan w:val="2"/>
          </w:tcPr>
          <w:p w:rsidR="005E484F" w:rsidRPr="005A607B" w:rsidRDefault="005E484F" w:rsidP="00FE5CFE">
            <w:pPr>
              <w:spacing w:line="276" w:lineRule="auto"/>
              <w:jc w:val="both"/>
              <w:rPr>
                <w:b/>
                <w:bCs/>
                <w:lang w:val="en-US"/>
              </w:rPr>
            </w:pPr>
            <w:r w:rsidRPr="005A607B">
              <w:rPr>
                <w:b/>
                <w:bCs/>
                <w:lang w:val="en-US"/>
              </w:rPr>
              <w:t>2.4. Year of study</w:t>
            </w:r>
          </w:p>
        </w:tc>
        <w:tc>
          <w:tcPr>
            <w:tcW w:w="709" w:type="dxa"/>
          </w:tcPr>
          <w:p w:rsidR="005E484F" w:rsidRPr="005A607B" w:rsidRDefault="004F712A" w:rsidP="00FE5CFE">
            <w:pPr>
              <w:spacing w:line="276" w:lineRule="auto"/>
              <w:jc w:val="center"/>
              <w:rPr>
                <w:b/>
                <w:bCs/>
                <w:lang w:val="en-US"/>
              </w:rPr>
            </w:pPr>
            <w:r>
              <w:rPr>
                <w:b/>
                <w:bCs/>
                <w:lang w:val="en-US"/>
              </w:rPr>
              <w:t>1</w:t>
            </w:r>
          </w:p>
        </w:tc>
        <w:tc>
          <w:tcPr>
            <w:tcW w:w="1795" w:type="dxa"/>
          </w:tcPr>
          <w:p w:rsidR="005E484F" w:rsidRPr="005A607B" w:rsidRDefault="005E484F" w:rsidP="00FE5CFE">
            <w:pPr>
              <w:spacing w:line="276" w:lineRule="auto"/>
              <w:jc w:val="both"/>
              <w:rPr>
                <w:b/>
                <w:bCs/>
                <w:lang w:val="en-US"/>
              </w:rPr>
            </w:pPr>
            <w:r w:rsidRPr="005A607B">
              <w:rPr>
                <w:b/>
                <w:bCs/>
                <w:lang w:val="en-US"/>
              </w:rPr>
              <w:t>2.5. Semester in which is taught</w:t>
            </w:r>
          </w:p>
        </w:tc>
        <w:tc>
          <w:tcPr>
            <w:tcW w:w="720" w:type="dxa"/>
          </w:tcPr>
          <w:p w:rsidR="005E484F" w:rsidRPr="005A607B" w:rsidRDefault="002D0684" w:rsidP="00FE5CFE">
            <w:pPr>
              <w:spacing w:line="276" w:lineRule="auto"/>
              <w:jc w:val="center"/>
              <w:rPr>
                <w:b/>
                <w:bCs/>
                <w:lang w:val="en-US"/>
              </w:rPr>
            </w:pPr>
            <w:r>
              <w:rPr>
                <w:b/>
                <w:bCs/>
                <w:lang w:val="en-US"/>
              </w:rPr>
              <w:t>2</w:t>
            </w:r>
          </w:p>
        </w:tc>
        <w:tc>
          <w:tcPr>
            <w:tcW w:w="1737" w:type="dxa"/>
          </w:tcPr>
          <w:p w:rsidR="005E484F" w:rsidRPr="005A607B" w:rsidRDefault="005E484F" w:rsidP="00FE5CFE">
            <w:pPr>
              <w:spacing w:line="276" w:lineRule="auto"/>
              <w:jc w:val="both"/>
              <w:rPr>
                <w:b/>
                <w:bCs/>
                <w:lang w:val="en-US"/>
              </w:rPr>
            </w:pPr>
            <w:r w:rsidRPr="005A607B">
              <w:rPr>
                <w:b/>
                <w:bCs/>
                <w:lang w:val="en-US"/>
              </w:rPr>
              <w:t>2.6. Evaluation type</w:t>
            </w:r>
          </w:p>
        </w:tc>
        <w:tc>
          <w:tcPr>
            <w:tcW w:w="963" w:type="dxa"/>
          </w:tcPr>
          <w:p w:rsidR="005E484F" w:rsidRPr="005A607B" w:rsidRDefault="002D0684" w:rsidP="00FE5CFE">
            <w:pPr>
              <w:spacing w:line="276" w:lineRule="auto"/>
              <w:jc w:val="both"/>
              <w:rPr>
                <w:lang w:val="en-US"/>
              </w:rPr>
            </w:pPr>
            <w:r>
              <w:rPr>
                <w:lang w:val="en-US"/>
              </w:rPr>
              <w:t>C</w:t>
            </w:r>
          </w:p>
        </w:tc>
        <w:tc>
          <w:tcPr>
            <w:tcW w:w="1440" w:type="dxa"/>
          </w:tcPr>
          <w:p w:rsidR="005E484F" w:rsidRPr="005A607B" w:rsidRDefault="005E484F" w:rsidP="00FE5CFE">
            <w:pPr>
              <w:spacing w:line="276" w:lineRule="auto"/>
              <w:jc w:val="both"/>
              <w:rPr>
                <w:b/>
                <w:bCs/>
                <w:lang w:val="en-US"/>
              </w:rPr>
            </w:pPr>
            <w:r w:rsidRPr="005A607B">
              <w:rPr>
                <w:b/>
                <w:bCs/>
                <w:lang w:val="en-US"/>
              </w:rPr>
              <w:t>2.7. Subject status</w:t>
            </w:r>
          </w:p>
        </w:tc>
        <w:tc>
          <w:tcPr>
            <w:tcW w:w="1283" w:type="dxa"/>
          </w:tcPr>
          <w:p w:rsidR="004F712A" w:rsidRDefault="001A5AE8" w:rsidP="002D0684">
            <w:pPr>
              <w:spacing w:line="276" w:lineRule="auto"/>
              <w:jc w:val="both"/>
              <w:rPr>
                <w:lang w:val="en-US"/>
              </w:rPr>
            </w:pPr>
            <w:r>
              <w:rPr>
                <w:lang w:val="en-US"/>
              </w:rPr>
              <w:t>Elective</w:t>
            </w:r>
          </w:p>
          <w:p w:rsidR="005E484F" w:rsidRPr="005A607B" w:rsidRDefault="00FB245A" w:rsidP="002D0684">
            <w:pPr>
              <w:spacing w:line="276" w:lineRule="auto"/>
              <w:jc w:val="both"/>
              <w:rPr>
                <w:lang w:val="en-US"/>
              </w:rPr>
            </w:pPr>
            <w:r>
              <w:rPr>
                <w:lang w:val="en-US"/>
              </w:rPr>
              <w:t>DC</w:t>
            </w:r>
            <w:r w:rsidR="005E484F" w:rsidRPr="005A607B">
              <w:rPr>
                <w:lang w:val="en-US"/>
              </w:rPr>
              <w:t xml:space="preserve"> </w:t>
            </w:r>
          </w:p>
        </w:tc>
      </w:tr>
    </w:tbl>
    <w:p w:rsidR="005E484F" w:rsidRPr="00256F94" w:rsidRDefault="005E484F" w:rsidP="00704BB4">
      <w:pPr>
        <w:spacing w:line="276" w:lineRule="auto"/>
        <w:rPr>
          <w:sz w:val="18"/>
          <w:szCs w:val="18"/>
          <w:lang w:val="en-US"/>
        </w:rPr>
      </w:pPr>
    </w:p>
    <w:p w:rsidR="005E484F" w:rsidRPr="00E318B0" w:rsidRDefault="005E484F" w:rsidP="00704BB4">
      <w:pPr>
        <w:pStyle w:val="ListParagraph"/>
        <w:numPr>
          <w:ilvl w:val="0"/>
          <w:numId w:val="1"/>
        </w:numPr>
        <w:rPr>
          <w:b/>
          <w:bCs/>
          <w:sz w:val="24"/>
          <w:szCs w:val="24"/>
          <w:lang w:val="en-US"/>
        </w:rPr>
      </w:pPr>
      <w:r w:rsidRPr="00E318B0">
        <w:rPr>
          <w:b/>
          <w:bCs/>
          <w:sz w:val="24"/>
          <w:szCs w:val="24"/>
          <w:lang w:val="en-US"/>
        </w:rPr>
        <w:t>Estimated total time (hours/semester of didactic activity)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5E484F" w:rsidRPr="005A607B">
        <w:tc>
          <w:tcPr>
            <w:tcW w:w="2203" w:type="dxa"/>
          </w:tcPr>
          <w:p w:rsidR="005E484F" w:rsidRPr="005A607B" w:rsidRDefault="005E484F" w:rsidP="00FE5CFE">
            <w:pPr>
              <w:spacing w:line="276" w:lineRule="auto"/>
              <w:rPr>
                <w:b/>
                <w:bCs/>
                <w:lang w:val="en-US"/>
              </w:rPr>
            </w:pPr>
            <w:r w:rsidRPr="005A607B">
              <w:rPr>
                <w:b/>
                <w:bCs/>
                <w:lang w:val="en-US"/>
              </w:rPr>
              <w:t>3.1.Number of hours / week</w:t>
            </w:r>
          </w:p>
        </w:tc>
        <w:tc>
          <w:tcPr>
            <w:tcW w:w="1103" w:type="dxa"/>
          </w:tcPr>
          <w:p w:rsidR="005E484F" w:rsidRPr="005A607B" w:rsidRDefault="004F712A" w:rsidP="00FE5CFE">
            <w:pPr>
              <w:spacing w:line="276" w:lineRule="auto"/>
              <w:jc w:val="center"/>
              <w:rPr>
                <w:lang w:val="en-US"/>
              </w:rPr>
            </w:pPr>
            <w:r>
              <w:rPr>
                <w:lang w:val="en-US"/>
              </w:rPr>
              <w:t>2</w:t>
            </w:r>
          </w:p>
        </w:tc>
        <w:tc>
          <w:tcPr>
            <w:tcW w:w="2331" w:type="dxa"/>
          </w:tcPr>
          <w:p w:rsidR="005E484F" w:rsidRPr="005A607B" w:rsidRDefault="005E484F" w:rsidP="00FE5CFE">
            <w:pPr>
              <w:spacing w:line="276" w:lineRule="auto"/>
              <w:rPr>
                <w:b/>
                <w:bCs/>
                <w:lang w:val="en-US"/>
              </w:rPr>
            </w:pPr>
            <w:r w:rsidRPr="005A607B">
              <w:rPr>
                <w:b/>
                <w:bCs/>
                <w:lang w:val="en-US"/>
              </w:rPr>
              <w:t>3.2. Courses number of hours / week</w:t>
            </w:r>
          </w:p>
        </w:tc>
        <w:tc>
          <w:tcPr>
            <w:tcW w:w="949" w:type="dxa"/>
          </w:tcPr>
          <w:p w:rsidR="005E484F" w:rsidRPr="005A607B" w:rsidRDefault="004F712A" w:rsidP="00FE5CFE">
            <w:pPr>
              <w:spacing w:line="276" w:lineRule="auto"/>
              <w:jc w:val="center"/>
              <w:rPr>
                <w:lang w:val="en-US"/>
              </w:rPr>
            </w:pPr>
            <w:r>
              <w:rPr>
                <w:lang w:val="en-US"/>
              </w:rPr>
              <w:t>1</w:t>
            </w:r>
          </w:p>
        </w:tc>
        <w:tc>
          <w:tcPr>
            <w:tcW w:w="2453" w:type="dxa"/>
          </w:tcPr>
          <w:p w:rsidR="005E484F" w:rsidRPr="005A607B" w:rsidRDefault="005E484F" w:rsidP="00FE5CFE">
            <w:pPr>
              <w:spacing w:line="276" w:lineRule="auto"/>
              <w:rPr>
                <w:b/>
                <w:bCs/>
                <w:lang w:val="en-US"/>
              </w:rPr>
            </w:pPr>
            <w:r w:rsidRPr="005A607B">
              <w:rPr>
                <w:b/>
                <w:bCs/>
                <w:lang w:val="en-US"/>
              </w:rPr>
              <w:t>3.3.Seminar / l practical classes</w:t>
            </w:r>
          </w:p>
        </w:tc>
        <w:tc>
          <w:tcPr>
            <w:tcW w:w="891" w:type="dxa"/>
          </w:tcPr>
          <w:p w:rsidR="005E484F" w:rsidRPr="005A607B" w:rsidRDefault="004F712A" w:rsidP="00FE5CFE">
            <w:pPr>
              <w:spacing w:line="276" w:lineRule="auto"/>
              <w:jc w:val="center"/>
              <w:rPr>
                <w:lang w:val="en-US"/>
              </w:rPr>
            </w:pPr>
            <w:r>
              <w:rPr>
                <w:lang w:val="en-US"/>
              </w:rPr>
              <w:t>1</w:t>
            </w:r>
          </w:p>
        </w:tc>
      </w:tr>
      <w:tr w:rsidR="005E484F" w:rsidRPr="005A607B">
        <w:tc>
          <w:tcPr>
            <w:tcW w:w="2203" w:type="dxa"/>
          </w:tcPr>
          <w:p w:rsidR="005E484F" w:rsidRPr="005A607B" w:rsidRDefault="005E484F" w:rsidP="00FE5CFE">
            <w:pPr>
              <w:spacing w:line="276" w:lineRule="auto"/>
              <w:rPr>
                <w:b/>
                <w:bCs/>
                <w:lang w:val="en-US"/>
              </w:rPr>
            </w:pPr>
            <w:r w:rsidRPr="005A607B">
              <w:rPr>
                <w:b/>
                <w:bCs/>
                <w:lang w:val="en-US"/>
              </w:rPr>
              <w:t>3.4.</w:t>
            </w:r>
            <w:r w:rsidRPr="005A607B">
              <w:rPr>
                <w:b/>
                <w:bCs/>
                <w:sz w:val="22"/>
                <w:szCs w:val="22"/>
                <w:lang w:val="en-US"/>
              </w:rPr>
              <w:t xml:space="preserve"> </w:t>
            </w:r>
            <w:r w:rsidRPr="005A607B">
              <w:rPr>
                <w:b/>
                <w:bCs/>
                <w:lang w:val="en-US"/>
              </w:rPr>
              <w:t>Total number of learning hours</w:t>
            </w:r>
          </w:p>
        </w:tc>
        <w:tc>
          <w:tcPr>
            <w:tcW w:w="1103" w:type="dxa"/>
          </w:tcPr>
          <w:p w:rsidR="005E484F" w:rsidRPr="005A607B" w:rsidRDefault="004F712A" w:rsidP="00FE5CFE">
            <w:pPr>
              <w:spacing w:line="276" w:lineRule="auto"/>
              <w:jc w:val="center"/>
              <w:rPr>
                <w:lang w:val="en-US"/>
              </w:rPr>
            </w:pPr>
            <w:r>
              <w:rPr>
                <w:lang w:val="en-US"/>
              </w:rPr>
              <w:t>28</w:t>
            </w:r>
          </w:p>
        </w:tc>
        <w:tc>
          <w:tcPr>
            <w:tcW w:w="2331" w:type="dxa"/>
          </w:tcPr>
          <w:p w:rsidR="005E484F" w:rsidRPr="005A607B" w:rsidRDefault="005E484F" w:rsidP="00FE5CFE">
            <w:pPr>
              <w:spacing w:line="276" w:lineRule="auto"/>
              <w:rPr>
                <w:b/>
                <w:bCs/>
                <w:lang w:val="en-US"/>
              </w:rPr>
            </w:pPr>
            <w:r w:rsidRPr="005A607B">
              <w:rPr>
                <w:b/>
                <w:bCs/>
                <w:lang w:val="en-US"/>
              </w:rPr>
              <w:t>3.5. Courses</w:t>
            </w:r>
          </w:p>
        </w:tc>
        <w:tc>
          <w:tcPr>
            <w:tcW w:w="949" w:type="dxa"/>
          </w:tcPr>
          <w:p w:rsidR="005E484F" w:rsidRPr="005A607B" w:rsidRDefault="004F712A" w:rsidP="00FE5CFE">
            <w:pPr>
              <w:spacing w:line="276" w:lineRule="auto"/>
              <w:jc w:val="center"/>
              <w:rPr>
                <w:lang w:val="en-US"/>
              </w:rPr>
            </w:pPr>
            <w:r>
              <w:rPr>
                <w:lang w:val="en-US"/>
              </w:rPr>
              <w:t>14</w:t>
            </w:r>
          </w:p>
        </w:tc>
        <w:tc>
          <w:tcPr>
            <w:tcW w:w="2453" w:type="dxa"/>
          </w:tcPr>
          <w:p w:rsidR="005E484F" w:rsidRPr="005A607B" w:rsidRDefault="005E484F" w:rsidP="00FE5CFE">
            <w:pPr>
              <w:spacing w:line="276" w:lineRule="auto"/>
              <w:rPr>
                <w:b/>
                <w:bCs/>
                <w:lang w:val="en-US"/>
              </w:rPr>
            </w:pPr>
            <w:r w:rsidRPr="005A607B">
              <w:rPr>
                <w:b/>
                <w:bCs/>
                <w:lang w:val="en-US"/>
              </w:rPr>
              <w:t>3.6. Seminar / practical classes</w:t>
            </w:r>
          </w:p>
        </w:tc>
        <w:tc>
          <w:tcPr>
            <w:tcW w:w="891" w:type="dxa"/>
          </w:tcPr>
          <w:p w:rsidR="005E484F" w:rsidRPr="005A607B" w:rsidRDefault="004F712A" w:rsidP="00FE5CFE">
            <w:pPr>
              <w:spacing w:line="276" w:lineRule="auto"/>
              <w:jc w:val="center"/>
              <w:rPr>
                <w:lang w:val="en-US"/>
              </w:rPr>
            </w:pPr>
            <w:r>
              <w:rPr>
                <w:lang w:val="en-US"/>
              </w:rPr>
              <w:t>14</w:t>
            </w:r>
          </w:p>
        </w:tc>
      </w:tr>
      <w:tr w:rsidR="005E484F" w:rsidRPr="005A607B">
        <w:tc>
          <w:tcPr>
            <w:tcW w:w="9039" w:type="dxa"/>
            <w:gridSpan w:val="5"/>
          </w:tcPr>
          <w:p w:rsidR="005E484F" w:rsidRPr="005A607B" w:rsidRDefault="005E484F" w:rsidP="00FE5CFE">
            <w:pPr>
              <w:spacing w:line="276" w:lineRule="auto"/>
              <w:rPr>
                <w:lang w:val="en-US"/>
              </w:rPr>
            </w:pPr>
            <w:r w:rsidRPr="005A607B">
              <w:rPr>
                <w:b/>
                <w:bCs/>
                <w:lang w:val="en-US"/>
              </w:rPr>
              <w:t>3.7.</w:t>
            </w:r>
            <w:r w:rsidRPr="005A607B">
              <w:rPr>
                <w:b/>
                <w:bCs/>
                <w:sz w:val="22"/>
                <w:szCs w:val="22"/>
                <w:lang w:val="en-US"/>
              </w:rPr>
              <w:t xml:space="preserve"> </w:t>
            </w:r>
            <w:r w:rsidRPr="005A607B">
              <w:rPr>
                <w:b/>
                <w:bCs/>
                <w:lang w:val="en-US"/>
              </w:rPr>
              <w:t>Distribution of the available time</w:t>
            </w:r>
          </w:p>
        </w:tc>
        <w:tc>
          <w:tcPr>
            <w:tcW w:w="891" w:type="dxa"/>
          </w:tcPr>
          <w:p w:rsidR="005E484F" w:rsidRPr="005A607B" w:rsidRDefault="005E484F" w:rsidP="00FE5CFE">
            <w:pPr>
              <w:spacing w:line="276" w:lineRule="auto"/>
              <w:jc w:val="center"/>
              <w:rPr>
                <w:lang w:val="en-US"/>
              </w:rPr>
            </w:pPr>
            <w:r w:rsidRPr="005A607B">
              <w:rPr>
                <w:lang w:val="en-US"/>
              </w:rPr>
              <w:t>Hours</w:t>
            </w:r>
          </w:p>
        </w:tc>
      </w:tr>
      <w:tr w:rsidR="005E484F" w:rsidRPr="005A607B">
        <w:tc>
          <w:tcPr>
            <w:tcW w:w="9039" w:type="dxa"/>
            <w:gridSpan w:val="5"/>
          </w:tcPr>
          <w:p w:rsidR="005E484F" w:rsidRPr="005A607B" w:rsidRDefault="005E484F" w:rsidP="00FE5CFE">
            <w:pPr>
              <w:spacing w:line="276" w:lineRule="auto"/>
              <w:rPr>
                <w:b/>
                <w:bCs/>
                <w:lang w:val="en-US"/>
              </w:rPr>
            </w:pPr>
            <w:r w:rsidRPr="005A607B">
              <w:rPr>
                <w:b/>
                <w:bCs/>
                <w:lang w:val="en-US"/>
              </w:rPr>
              <w:t>Study based on the manual, lecture support, bibliography and hand notes</w:t>
            </w:r>
          </w:p>
        </w:tc>
        <w:tc>
          <w:tcPr>
            <w:tcW w:w="891" w:type="dxa"/>
          </w:tcPr>
          <w:p w:rsidR="005E484F" w:rsidRPr="005A607B" w:rsidRDefault="001A5AE8" w:rsidP="00FE5CFE">
            <w:pPr>
              <w:spacing w:line="276" w:lineRule="auto"/>
              <w:jc w:val="center"/>
              <w:rPr>
                <w:lang w:val="en-US"/>
              </w:rPr>
            </w:pPr>
            <w:r>
              <w:rPr>
                <w:lang w:val="en-US"/>
              </w:rPr>
              <w:t>1</w:t>
            </w:r>
            <w:r w:rsidR="00B94529">
              <w:rPr>
                <w:lang w:val="en-US"/>
              </w:rPr>
              <w:t>2</w:t>
            </w:r>
          </w:p>
        </w:tc>
      </w:tr>
      <w:tr w:rsidR="005E484F" w:rsidRPr="005A607B">
        <w:tc>
          <w:tcPr>
            <w:tcW w:w="9039" w:type="dxa"/>
            <w:gridSpan w:val="5"/>
          </w:tcPr>
          <w:p w:rsidR="005E484F" w:rsidRPr="005A607B" w:rsidRDefault="005E484F" w:rsidP="00FE5CFE">
            <w:pPr>
              <w:spacing w:line="276" w:lineRule="auto"/>
              <w:rPr>
                <w:b/>
                <w:bCs/>
                <w:lang w:val="en-US"/>
              </w:rPr>
            </w:pPr>
            <w:r w:rsidRPr="005A607B">
              <w:rPr>
                <w:b/>
                <w:bCs/>
                <w:lang w:val="en-US"/>
              </w:rPr>
              <w:t>Supplementary documentation in the library, using specialised platforms via internet and by field work</w:t>
            </w:r>
          </w:p>
        </w:tc>
        <w:tc>
          <w:tcPr>
            <w:tcW w:w="891" w:type="dxa"/>
          </w:tcPr>
          <w:p w:rsidR="005E484F" w:rsidRPr="005A607B" w:rsidRDefault="004F712A" w:rsidP="00FE5CFE">
            <w:pPr>
              <w:spacing w:line="276" w:lineRule="auto"/>
              <w:jc w:val="center"/>
              <w:rPr>
                <w:lang w:val="en-US"/>
              </w:rPr>
            </w:pPr>
            <w:r>
              <w:rPr>
                <w:lang w:val="en-US"/>
              </w:rPr>
              <w:t>5</w:t>
            </w:r>
          </w:p>
        </w:tc>
      </w:tr>
      <w:tr w:rsidR="005E484F" w:rsidRPr="005A607B">
        <w:tc>
          <w:tcPr>
            <w:tcW w:w="9039" w:type="dxa"/>
            <w:gridSpan w:val="5"/>
          </w:tcPr>
          <w:p w:rsidR="005E484F" w:rsidRPr="005A607B" w:rsidRDefault="005E484F" w:rsidP="00FE5CFE">
            <w:pPr>
              <w:spacing w:line="276" w:lineRule="auto"/>
              <w:rPr>
                <w:b/>
                <w:bCs/>
                <w:lang w:val="en-US"/>
              </w:rPr>
            </w:pPr>
            <w:r w:rsidRPr="005A607B">
              <w:rPr>
                <w:b/>
                <w:bCs/>
                <w:lang w:val="en-US"/>
              </w:rPr>
              <w:t>Preparation for seminars / practical classes, study themes, reviews, portofolio, and essays</w:t>
            </w:r>
          </w:p>
        </w:tc>
        <w:tc>
          <w:tcPr>
            <w:tcW w:w="891" w:type="dxa"/>
          </w:tcPr>
          <w:p w:rsidR="005E484F" w:rsidRPr="005A607B" w:rsidRDefault="004F712A" w:rsidP="00FE5CFE">
            <w:pPr>
              <w:spacing w:line="276" w:lineRule="auto"/>
              <w:jc w:val="center"/>
              <w:rPr>
                <w:lang w:val="en-US"/>
              </w:rPr>
            </w:pPr>
            <w:r>
              <w:rPr>
                <w:lang w:val="en-US"/>
              </w:rPr>
              <w:t>5</w:t>
            </w:r>
          </w:p>
        </w:tc>
      </w:tr>
      <w:tr w:rsidR="005E484F" w:rsidRPr="005A607B">
        <w:tc>
          <w:tcPr>
            <w:tcW w:w="9039" w:type="dxa"/>
            <w:gridSpan w:val="5"/>
          </w:tcPr>
          <w:p w:rsidR="005E484F" w:rsidRPr="005A607B" w:rsidRDefault="005E484F" w:rsidP="00FE5CFE">
            <w:pPr>
              <w:spacing w:line="276" w:lineRule="auto"/>
              <w:rPr>
                <w:b/>
                <w:bCs/>
                <w:lang w:val="en-US"/>
              </w:rPr>
            </w:pPr>
            <w:r w:rsidRPr="005A607B">
              <w:rPr>
                <w:b/>
                <w:bCs/>
                <w:lang w:val="en-US"/>
              </w:rPr>
              <w:t>Tutorship</w:t>
            </w:r>
          </w:p>
        </w:tc>
        <w:tc>
          <w:tcPr>
            <w:tcW w:w="891" w:type="dxa"/>
          </w:tcPr>
          <w:p w:rsidR="005E484F" w:rsidRPr="005A607B" w:rsidRDefault="004F712A" w:rsidP="00FE5CFE">
            <w:pPr>
              <w:spacing w:line="276" w:lineRule="auto"/>
              <w:jc w:val="center"/>
              <w:rPr>
                <w:lang w:val="en-US"/>
              </w:rPr>
            </w:pPr>
            <w:r>
              <w:rPr>
                <w:lang w:val="en-US"/>
              </w:rPr>
              <w:t>2</w:t>
            </w:r>
          </w:p>
        </w:tc>
      </w:tr>
      <w:tr w:rsidR="005E484F" w:rsidRPr="005A607B">
        <w:tc>
          <w:tcPr>
            <w:tcW w:w="9039" w:type="dxa"/>
            <w:gridSpan w:val="5"/>
          </w:tcPr>
          <w:p w:rsidR="005E484F" w:rsidRPr="005A607B" w:rsidRDefault="005E484F" w:rsidP="00FE5CFE">
            <w:pPr>
              <w:spacing w:line="276" w:lineRule="auto"/>
              <w:rPr>
                <w:b/>
                <w:bCs/>
                <w:lang w:val="en-US"/>
              </w:rPr>
            </w:pPr>
            <w:r w:rsidRPr="005A607B">
              <w:rPr>
                <w:b/>
                <w:bCs/>
                <w:lang w:val="en-US"/>
              </w:rPr>
              <w:t>Examinations</w:t>
            </w:r>
          </w:p>
        </w:tc>
        <w:tc>
          <w:tcPr>
            <w:tcW w:w="891" w:type="dxa"/>
          </w:tcPr>
          <w:p w:rsidR="005E484F" w:rsidRPr="005A607B" w:rsidRDefault="002D0684" w:rsidP="00FE5CFE">
            <w:pPr>
              <w:spacing w:line="276" w:lineRule="auto"/>
              <w:jc w:val="center"/>
              <w:rPr>
                <w:lang w:val="en-US"/>
              </w:rPr>
            </w:pPr>
            <w:r>
              <w:rPr>
                <w:lang w:val="en-US"/>
              </w:rPr>
              <w:t>2</w:t>
            </w:r>
          </w:p>
        </w:tc>
      </w:tr>
      <w:tr w:rsidR="005E484F" w:rsidRPr="005A607B">
        <w:tc>
          <w:tcPr>
            <w:tcW w:w="9039" w:type="dxa"/>
            <w:gridSpan w:val="5"/>
          </w:tcPr>
          <w:p w:rsidR="005E484F" w:rsidRPr="005A607B" w:rsidRDefault="005E484F" w:rsidP="00FE5CFE">
            <w:pPr>
              <w:spacing w:line="276" w:lineRule="auto"/>
              <w:rPr>
                <w:b/>
                <w:bCs/>
                <w:lang w:val="en-US"/>
              </w:rPr>
            </w:pPr>
            <w:r w:rsidRPr="005A607B">
              <w:rPr>
                <w:b/>
                <w:bCs/>
                <w:lang w:val="en-US"/>
              </w:rPr>
              <w:t>Other activities</w:t>
            </w:r>
          </w:p>
        </w:tc>
        <w:tc>
          <w:tcPr>
            <w:tcW w:w="891" w:type="dxa"/>
          </w:tcPr>
          <w:p w:rsidR="005E484F" w:rsidRPr="005A607B" w:rsidRDefault="005E484F" w:rsidP="00FE5CFE">
            <w:pPr>
              <w:spacing w:line="276" w:lineRule="auto"/>
              <w:jc w:val="center"/>
              <w:rPr>
                <w:lang w:val="en-US"/>
              </w:rPr>
            </w:pPr>
          </w:p>
        </w:tc>
      </w:tr>
      <w:tr w:rsidR="005E484F" w:rsidRPr="005A607B">
        <w:tc>
          <w:tcPr>
            <w:tcW w:w="9039" w:type="dxa"/>
            <w:gridSpan w:val="5"/>
          </w:tcPr>
          <w:p w:rsidR="005E484F" w:rsidRPr="005A607B" w:rsidRDefault="005E484F" w:rsidP="00FE5CFE">
            <w:pPr>
              <w:spacing w:line="276" w:lineRule="auto"/>
              <w:rPr>
                <w:lang w:val="en-US"/>
              </w:rPr>
            </w:pPr>
            <w:r w:rsidRPr="005A607B">
              <w:rPr>
                <w:b/>
                <w:bCs/>
                <w:lang w:val="en-US"/>
              </w:rPr>
              <w:t>3.8. Total hours of individual study</w:t>
            </w:r>
          </w:p>
        </w:tc>
        <w:tc>
          <w:tcPr>
            <w:tcW w:w="891" w:type="dxa"/>
          </w:tcPr>
          <w:p w:rsidR="005E484F" w:rsidRPr="005A607B" w:rsidRDefault="004F712A" w:rsidP="00FE5CFE">
            <w:pPr>
              <w:spacing w:line="276" w:lineRule="auto"/>
              <w:jc w:val="center"/>
              <w:rPr>
                <w:lang w:val="en-US"/>
              </w:rPr>
            </w:pPr>
            <w:r>
              <w:rPr>
                <w:lang w:val="en-US"/>
              </w:rPr>
              <w:t>22</w:t>
            </w:r>
          </w:p>
        </w:tc>
      </w:tr>
      <w:tr w:rsidR="005E484F" w:rsidRPr="005A607B">
        <w:tc>
          <w:tcPr>
            <w:tcW w:w="9039" w:type="dxa"/>
            <w:gridSpan w:val="5"/>
          </w:tcPr>
          <w:p w:rsidR="005E484F" w:rsidRPr="005A607B" w:rsidRDefault="005E484F" w:rsidP="00FE5CFE">
            <w:pPr>
              <w:spacing w:line="276" w:lineRule="auto"/>
              <w:rPr>
                <w:lang w:val="en-US"/>
              </w:rPr>
            </w:pPr>
            <w:r w:rsidRPr="005A607B">
              <w:rPr>
                <w:b/>
                <w:bCs/>
                <w:lang w:val="en-US"/>
              </w:rPr>
              <w:t>3.9. Total hours pes semester</w:t>
            </w:r>
          </w:p>
        </w:tc>
        <w:tc>
          <w:tcPr>
            <w:tcW w:w="891" w:type="dxa"/>
          </w:tcPr>
          <w:p w:rsidR="005E484F" w:rsidRPr="005A607B" w:rsidRDefault="002D0684" w:rsidP="00FE5CFE">
            <w:pPr>
              <w:spacing w:line="276" w:lineRule="auto"/>
              <w:jc w:val="center"/>
              <w:rPr>
                <w:lang w:val="en-US"/>
              </w:rPr>
            </w:pPr>
            <w:r>
              <w:rPr>
                <w:lang w:val="en-US"/>
              </w:rPr>
              <w:t>50</w:t>
            </w:r>
          </w:p>
        </w:tc>
      </w:tr>
      <w:tr w:rsidR="005E484F" w:rsidRPr="005A607B">
        <w:tc>
          <w:tcPr>
            <w:tcW w:w="9039" w:type="dxa"/>
            <w:gridSpan w:val="5"/>
          </w:tcPr>
          <w:p w:rsidR="005E484F" w:rsidRPr="005A607B" w:rsidRDefault="005E484F" w:rsidP="00FE5CFE">
            <w:pPr>
              <w:spacing w:line="276" w:lineRule="auto"/>
              <w:rPr>
                <w:lang w:val="en-US"/>
              </w:rPr>
            </w:pPr>
            <w:r w:rsidRPr="005A607B">
              <w:rPr>
                <w:b/>
                <w:bCs/>
                <w:lang w:val="en-US"/>
              </w:rPr>
              <w:t>3.10. Number of credits</w:t>
            </w:r>
          </w:p>
        </w:tc>
        <w:tc>
          <w:tcPr>
            <w:tcW w:w="891" w:type="dxa"/>
          </w:tcPr>
          <w:p w:rsidR="005E484F" w:rsidRPr="005A607B" w:rsidRDefault="002D0684" w:rsidP="00FE5CFE">
            <w:pPr>
              <w:spacing w:line="276" w:lineRule="auto"/>
              <w:jc w:val="center"/>
              <w:rPr>
                <w:lang w:val="en-US"/>
              </w:rPr>
            </w:pPr>
            <w:r>
              <w:rPr>
                <w:lang w:val="en-US"/>
              </w:rPr>
              <w:t>2</w:t>
            </w:r>
          </w:p>
        </w:tc>
      </w:tr>
    </w:tbl>
    <w:p w:rsidR="005E484F" w:rsidRPr="00256F94" w:rsidRDefault="005E484F" w:rsidP="00704BB4">
      <w:pPr>
        <w:spacing w:line="276" w:lineRule="auto"/>
        <w:rPr>
          <w:sz w:val="24"/>
          <w:szCs w:val="24"/>
          <w:lang w:val="en-US"/>
        </w:rPr>
      </w:pPr>
    </w:p>
    <w:p w:rsidR="005E484F" w:rsidRPr="00256F94" w:rsidRDefault="005E484F" w:rsidP="00704BB4">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5E484F" w:rsidRPr="005A607B">
        <w:tc>
          <w:tcPr>
            <w:tcW w:w="3510" w:type="dxa"/>
          </w:tcPr>
          <w:p w:rsidR="005E484F" w:rsidRPr="005A607B" w:rsidRDefault="005E484F" w:rsidP="00FE5CFE">
            <w:pPr>
              <w:spacing w:line="276" w:lineRule="auto"/>
              <w:rPr>
                <w:b/>
                <w:bCs/>
                <w:lang w:val="en-US"/>
              </w:rPr>
            </w:pPr>
            <w:r w:rsidRPr="005A607B">
              <w:rPr>
                <w:b/>
                <w:bCs/>
                <w:lang w:val="en-US"/>
              </w:rPr>
              <w:t xml:space="preserve">4.1. </w:t>
            </w:r>
            <w:r w:rsidRPr="005A607B">
              <w:rPr>
                <w:lang w:val="en-US"/>
              </w:rPr>
              <w:t>of curriculum</w:t>
            </w:r>
          </w:p>
        </w:tc>
        <w:tc>
          <w:tcPr>
            <w:tcW w:w="6420" w:type="dxa"/>
          </w:tcPr>
          <w:p w:rsidR="005E484F" w:rsidRPr="005A607B" w:rsidRDefault="005E484F" w:rsidP="00FE5CFE">
            <w:pPr>
              <w:spacing w:line="276" w:lineRule="auto"/>
              <w:rPr>
                <w:lang w:val="en-US"/>
              </w:rPr>
            </w:pPr>
          </w:p>
        </w:tc>
      </w:tr>
      <w:tr w:rsidR="005E484F" w:rsidRPr="005A607B">
        <w:tc>
          <w:tcPr>
            <w:tcW w:w="3510" w:type="dxa"/>
          </w:tcPr>
          <w:p w:rsidR="005E484F" w:rsidRPr="005A607B" w:rsidRDefault="005E484F" w:rsidP="00FE5CFE">
            <w:pPr>
              <w:spacing w:line="276" w:lineRule="auto"/>
              <w:rPr>
                <w:b/>
                <w:bCs/>
                <w:lang w:val="en-US"/>
              </w:rPr>
            </w:pPr>
            <w:r w:rsidRPr="005A607B">
              <w:rPr>
                <w:b/>
                <w:bCs/>
                <w:lang w:val="en-US"/>
              </w:rPr>
              <w:t xml:space="preserve">4.2. </w:t>
            </w:r>
            <w:r w:rsidRPr="005A607B">
              <w:rPr>
                <w:lang w:val="en-US"/>
              </w:rPr>
              <w:t>of competences</w:t>
            </w:r>
          </w:p>
        </w:tc>
        <w:tc>
          <w:tcPr>
            <w:tcW w:w="6420" w:type="dxa"/>
          </w:tcPr>
          <w:p w:rsidR="005E484F" w:rsidRPr="005A607B" w:rsidRDefault="005E484F" w:rsidP="00FE5CFE">
            <w:pPr>
              <w:spacing w:line="276" w:lineRule="auto"/>
              <w:rPr>
                <w:lang w:val="en-US"/>
              </w:rPr>
            </w:pPr>
          </w:p>
        </w:tc>
      </w:tr>
    </w:tbl>
    <w:p w:rsidR="005E484F" w:rsidRPr="00256F94" w:rsidRDefault="005E484F" w:rsidP="00704BB4">
      <w:pPr>
        <w:spacing w:line="276" w:lineRule="auto"/>
        <w:rPr>
          <w:b/>
          <w:bCs/>
          <w:sz w:val="24"/>
          <w:szCs w:val="24"/>
          <w:lang w:val="en-US"/>
        </w:rPr>
      </w:pPr>
    </w:p>
    <w:p w:rsidR="005E484F" w:rsidRPr="00256F94" w:rsidRDefault="005E484F"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5E484F" w:rsidRPr="005A607B">
        <w:tc>
          <w:tcPr>
            <w:tcW w:w="3510" w:type="dxa"/>
          </w:tcPr>
          <w:p w:rsidR="005E484F" w:rsidRPr="005A607B" w:rsidRDefault="005E484F" w:rsidP="00FE5CFE">
            <w:pPr>
              <w:spacing w:line="276" w:lineRule="auto"/>
              <w:rPr>
                <w:b/>
                <w:bCs/>
                <w:lang w:val="en-US"/>
              </w:rPr>
            </w:pPr>
            <w:r w:rsidRPr="005A607B">
              <w:rPr>
                <w:b/>
                <w:bCs/>
                <w:lang w:val="en-US"/>
              </w:rPr>
              <w:t xml:space="preserve">5.1. </w:t>
            </w:r>
            <w:r w:rsidRPr="005A607B">
              <w:rPr>
                <w:lang w:val="en-US"/>
              </w:rPr>
              <w:t>for lectures</w:t>
            </w:r>
          </w:p>
        </w:tc>
        <w:tc>
          <w:tcPr>
            <w:tcW w:w="6420" w:type="dxa"/>
          </w:tcPr>
          <w:p w:rsidR="005E484F" w:rsidRPr="005A607B" w:rsidRDefault="005E484F" w:rsidP="00FE5CFE">
            <w:pPr>
              <w:spacing w:line="276" w:lineRule="auto"/>
              <w:rPr>
                <w:lang w:val="en-US"/>
              </w:rPr>
            </w:pPr>
            <w:r w:rsidRPr="00491830">
              <w:rPr>
                <w:lang w:val="en-US"/>
              </w:rPr>
              <w:t>Logistic support</w:t>
            </w:r>
            <w:r>
              <w:rPr>
                <w:lang w:val="en-US"/>
              </w:rPr>
              <w:t xml:space="preserve"> -</w:t>
            </w:r>
            <w:r w:rsidRPr="00491830">
              <w:rPr>
                <w:lang w:val="en-US"/>
              </w:rPr>
              <w:t xml:space="preserve"> </w:t>
            </w:r>
            <w:r w:rsidRPr="00D52381">
              <w:rPr>
                <w:lang w:val="en-US"/>
              </w:rPr>
              <w:t>video projector</w:t>
            </w:r>
          </w:p>
        </w:tc>
      </w:tr>
      <w:tr w:rsidR="005E484F" w:rsidRPr="005A607B">
        <w:tc>
          <w:tcPr>
            <w:tcW w:w="3510" w:type="dxa"/>
          </w:tcPr>
          <w:p w:rsidR="005E484F" w:rsidRPr="005A607B" w:rsidRDefault="005E484F" w:rsidP="00FE5CFE">
            <w:pPr>
              <w:spacing w:line="276" w:lineRule="auto"/>
              <w:rPr>
                <w:b/>
                <w:bCs/>
                <w:lang w:val="en-US"/>
              </w:rPr>
            </w:pPr>
            <w:r w:rsidRPr="005A607B">
              <w:rPr>
                <w:b/>
                <w:bCs/>
                <w:lang w:val="en-US"/>
              </w:rPr>
              <w:t xml:space="preserve">5.2. </w:t>
            </w:r>
            <w:r w:rsidRPr="005A607B">
              <w:rPr>
                <w:lang w:val="en-US"/>
              </w:rPr>
              <w:t>for seminars / practical classes</w:t>
            </w:r>
          </w:p>
        </w:tc>
        <w:tc>
          <w:tcPr>
            <w:tcW w:w="6420" w:type="dxa"/>
          </w:tcPr>
          <w:p w:rsidR="005E484F" w:rsidRPr="005A607B" w:rsidRDefault="005E484F" w:rsidP="00FE5CFE">
            <w:pPr>
              <w:spacing w:line="276" w:lineRule="auto"/>
              <w:rPr>
                <w:lang w:val="en-US"/>
              </w:rPr>
            </w:pPr>
            <w:r w:rsidRPr="00D52381">
              <w:rPr>
                <w:lang w:val="en-US"/>
              </w:rPr>
              <w:t xml:space="preserve">Specific chemistry laboratory glassware. Materials, solvents and specific </w:t>
            </w:r>
            <w:r>
              <w:rPr>
                <w:lang w:val="en-US"/>
              </w:rPr>
              <w:t>e</w:t>
            </w:r>
            <w:r w:rsidRPr="00D52381">
              <w:rPr>
                <w:lang w:val="en-US"/>
              </w:rPr>
              <w:t xml:space="preserve">quipment. </w:t>
            </w:r>
            <w:r>
              <w:rPr>
                <w:lang w:val="en-US"/>
              </w:rPr>
              <w:t>The s</w:t>
            </w:r>
            <w:r w:rsidRPr="00D52381">
              <w:rPr>
                <w:lang w:val="en-US"/>
              </w:rPr>
              <w:t>tudents will have protective equipment</w:t>
            </w:r>
          </w:p>
        </w:tc>
      </w:tr>
    </w:tbl>
    <w:p w:rsidR="005E484F" w:rsidRPr="00256F94" w:rsidRDefault="005E484F" w:rsidP="00704BB4">
      <w:pPr>
        <w:spacing w:line="276" w:lineRule="auto"/>
        <w:rPr>
          <w:b/>
          <w:bCs/>
          <w:sz w:val="24"/>
          <w:szCs w:val="24"/>
          <w:lang w:val="en-US"/>
        </w:rPr>
      </w:pPr>
    </w:p>
    <w:p w:rsidR="005E484F" w:rsidRPr="00256F94" w:rsidRDefault="005E484F" w:rsidP="00704BB4">
      <w:pPr>
        <w:numPr>
          <w:ilvl w:val="0"/>
          <w:numId w:val="2"/>
        </w:numPr>
        <w:spacing w:line="276" w:lineRule="auto"/>
        <w:rPr>
          <w:b/>
          <w:bCs/>
          <w:sz w:val="22"/>
          <w:szCs w:val="22"/>
          <w:lang w:val="en-US"/>
        </w:rPr>
      </w:pPr>
      <w:r w:rsidRPr="00256F94">
        <w:rPr>
          <w:b/>
          <w:bCs/>
          <w:sz w:val="24"/>
          <w:szCs w:val="24"/>
          <w:lang w:val="en-US"/>
        </w:rPr>
        <w:t>Specific competences acquired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5E484F" w:rsidRPr="005A607B">
        <w:tc>
          <w:tcPr>
            <w:tcW w:w="3510" w:type="dxa"/>
          </w:tcPr>
          <w:p w:rsidR="005E484F" w:rsidRPr="005A607B" w:rsidRDefault="005E484F" w:rsidP="00FE5CFE">
            <w:pPr>
              <w:spacing w:line="276" w:lineRule="auto"/>
              <w:rPr>
                <w:lang w:val="en-US"/>
              </w:rPr>
            </w:pPr>
            <w:r w:rsidRPr="005A607B">
              <w:rPr>
                <w:lang w:val="en-US"/>
              </w:rPr>
              <w:t>Professional competences (expressed as knowledge and abilities)</w:t>
            </w:r>
          </w:p>
        </w:tc>
        <w:tc>
          <w:tcPr>
            <w:tcW w:w="6420" w:type="dxa"/>
          </w:tcPr>
          <w:p w:rsidR="005E484F" w:rsidRPr="00047AC5" w:rsidRDefault="005E484F" w:rsidP="00FE0745">
            <w:pPr>
              <w:suppressLineNumbers/>
              <w:suppressAutoHyphens/>
              <w:snapToGrid w:val="0"/>
              <w:spacing w:line="276" w:lineRule="auto"/>
              <w:rPr>
                <w:lang w:val="en-US"/>
              </w:rPr>
            </w:pPr>
            <w:r w:rsidRPr="00047AC5">
              <w:rPr>
                <w:lang w:val="en-US"/>
              </w:rPr>
              <w:t xml:space="preserve">- Experience in concepts and techniques of </w:t>
            </w:r>
            <w:r w:rsidRPr="00756C24">
              <w:rPr>
                <w:lang w:val="en-US"/>
              </w:rPr>
              <w:t>Phytotherapy</w:t>
            </w:r>
            <w:r w:rsidRPr="00047AC5">
              <w:rPr>
                <w:lang w:val="en-US"/>
              </w:rPr>
              <w:t xml:space="preserve">. </w:t>
            </w:r>
            <w:r>
              <w:rPr>
                <w:lang w:val="en-US"/>
              </w:rPr>
              <w:t>K</w:t>
            </w:r>
            <w:r w:rsidRPr="005A607B">
              <w:rPr>
                <w:lang w:val="en-US"/>
              </w:rPr>
              <w:t xml:space="preserve">nowledge </w:t>
            </w:r>
            <w:r w:rsidRPr="00047AC5">
              <w:rPr>
                <w:lang w:val="en-US"/>
              </w:rPr>
              <w:t xml:space="preserve">of the </w:t>
            </w:r>
            <w:r w:rsidRPr="00845546">
              <w:rPr>
                <w:lang w:val="en-US"/>
              </w:rPr>
              <w:t xml:space="preserve">promising </w:t>
            </w:r>
            <w:r w:rsidRPr="00756C24">
              <w:rPr>
                <w:lang w:val="en-US"/>
              </w:rPr>
              <w:t>Herbal drugs</w:t>
            </w:r>
            <w:r>
              <w:rPr>
                <w:lang w:val="en-US"/>
              </w:rPr>
              <w:t xml:space="preserve"> for</w:t>
            </w:r>
            <w:r w:rsidRPr="00845546">
              <w:rPr>
                <w:lang w:val="en-US"/>
              </w:rPr>
              <w:t xml:space="preserve"> </w:t>
            </w:r>
            <w:r w:rsidRPr="005A607B">
              <w:rPr>
                <w:lang w:val="en-US"/>
              </w:rPr>
              <w:t>Physio-kinetotherapy and rehabilitation</w:t>
            </w:r>
            <w:r w:rsidRPr="00845546">
              <w:rPr>
                <w:lang w:val="en-US"/>
              </w:rPr>
              <w:t xml:space="preserve"> and their medical uses</w:t>
            </w:r>
            <w:r w:rsidRPr="00047AC5">
              <w:rPr>
                <w:lang w:val="en-US"/>
              </w:rPr>
              <w:t>.</w:t>
            </w:r>
          </w:p>
          <w:p w:rsidR="005E484F" w:rsidRPr="00E1692D" w:rsidRDefault="005E484F" w:rsidP="00FE0745">
            <w:pPr>
              <w:suppressLineNumbers/>
              <w:suppressAutoHyphens/>
              <w:snapToGrid w:val="0"/>
              <w:spacing w:line="276" w:lineRule="auto"/>
              <w:rPr>
                <w:lang w:val="en-US"/>
              </w:rPr>
            </w:pPr>
            <w:r w:rsidRPr="00E1692D">
              <w:rPr>
                <w:lang w:val="en-US"/>
              </w:rPr>
              <w:t>The ability for obtaining of most usual phytotherapeutic remedies</w:t>
            </w:r>
            <w:r>
              <w:rPr>
                <w:lang w:val="en-US"/>
              </w:rPr>
              <w:t>.</w:t>
            </w:r>
          </w:p>
        </w:tc>
      </w:tr>
      <w:tr w:rsidR="005E484F" w:rsidRPr="005A607B">
        <w:tc>
          <w:tcPr>
            <w:tcW w:w="3510" w:type="dxa"/>
          </w:tcPr>
          <w:p w:rsidR="005E484F" w:rsidRPr="005A607B" w:rsidRDefault="005E484F" w:rsidP="00FE5CFE">
            <w:pPr>
              <w:spacing w:line="276" w:lineRule="auto"/>
              <w:rPr>
                <w:lang w:val="en-US"/>
              </w:rPr>
            </w:pPr>
            <w:r w:rsidRPr="005A607B">
              <w:rPr>
                <w:lang w:val="en-US"/>
              </w:rPr>
              <w:t>Transverse competences (of role, of professional development, personal)</w:t>
            </w:r>
          </w:p>
        </w:tc>
        <w:tc>
          <w:tcPr>
            <w:tcW w:w="6420" w:type="dxa"/>
          </w:tcPr>
          <w:p w:rsidR="005E484F" w:rsidRPr="005A607B" w:rsidRDefault="005E484F" w:rsidP="00FE5CFE">
            <w:pPr>
              <w:spacing w:line="276" w:lineRule="auto"/>
              <w:rPr>
                <w:lang w:val="en-US"/>
              </w:rPr>
            </w:pPr>
            <w:r w:rsidRPr="00845546">
              <w:rPr>
                <w:lang w:val="en-US"/>
              </w:rPr>
              <w:t>The ability of students to work in groups, to consult the scientific literature and organize the experiment for obtaining the necessary data;</w:t>
            </w:r>
          </w:p>
        </w:tc>
      </w:tr>
    </w:tbl>
    <w:p w:rsidR="005E484F" w:rsidRPr="00256F94" w:rsidRDefault="005E484F" w:rsidP="00704BB4">
      <w:pPr>
        <w:spacing w:line="276" w:lineRule="auto"/>
        <w:rPr>
          <w:b/>
          <w:bCs/>
          <w:sz w:val="24"/>
          <w:szCs w:val="24"/>
          <w:lang w:val="en-US"/>
        </w:rPr>
      </w:pPr>
    </w:p>
    <w:p w:rsidR="005E484F" w:rsidRPr="00256F94" w:rsidRDefault="005E484F" w:rsidP="00704BB4">
      <w:pPr>
        <w:numPr>
          <w:ilvl w:val="0"/>
          <w:numId w:val="2"/>
        </w:numPr>
        <w:spacing w:line="276" w:lineRule="auto"/>
        <w:rPr>
          <w:b/>
          <w:bCs/>
          <w:sz w:val="22"/>
          <w:szCs w:val="22"/>
          <w:lang w:val="en-US"/>
        </w:rPr>
      </w:pPr>
      <w:r w:rsidRPr="00256F94">
        <w:rPr>
          <w:rStyle w:val="ln2tpunct"/>
          <w:b/>
          <w:bCs/>
          <w:sz w:val="24"/>
          <w:szCs w:val="24"/>
          <w:lang w:val="en-US"/>
        </w:rPr>
        <w:t>Objectives of the study discipline (according to the grid of specific competences acquired)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1"/>
        <w:gridCol w:w="6685"/>
      </w:tblGrid>
      <w:tr w:rsidR="005E484F" w:rsidRPr="005A607B">
        <w:tc>
          <w:tcPr>
            <w:tcW w:w="3438" w:type="dxa"/>
          </w:tcPr>
          <w:p w:rsidR="005E484F" w:rsidRPr="005A607B" w:rsidRDefault="005E484F" w:rsidP="00FE5CFE">
            <w:pPr>
              <w:spacing w:line="276" w:lineRule="auto"/>
              <w:rPr>
                <w:b/>
                <w:bCs/>
                <w:lang w:val="en-US"/>
              </w:rPr>
            </w:pPr>
            <w:r w:rsidRPr="005A607B">
              <w:rPr>
                <w:b/>
                <w:bCs/>
                <w:lang w:val="en-US"/>
              </w:rPr>
              <w:t xml:space="preserve">7.1. </w:t>
            </w:r>
            <w:r w:rsidRPr="005A607B">
              <w:rPr>
                <w:lang w:val="en-US"/>
              </w:rPr>
              <w:t>General objective</w:t>
            </w:r>
          </w:p>
        </w:tc>
        <w:tc>
          <w:tcPr>
            <w:tcW w:w="6871" w:type="dxa"/>
          </w:tcPr>
          <w:p w:rsidR="005E484F" w:rsidRPr="005A607B" w:rsidRDefault="005E484F" w:rsidP="00FE5CFE">
            <w:pPr>
              <w:widowControl w:val="0"/>
              <w:autoSpaceDE w:val="0"/>
              <w:snapToGrid w:val="0"/>
              <w:spacing w:line="276" w:lineRule="auto"/>
              <w:ind w:right="62"/>
              <w:rPr>
                <w:lang w:val="en-US"/>
              </w:rPr>
            </w:pPr>
            <w:r w:rsidRPr="00845546">
              <w:rPr>
                <w:lang w:val="en-US"/>
              </w:rPr>
              <w:t xml:space="preserve">Introduction to concepts and technologies in the field of </w:t>
            </w:r>
            <w:r w:rsidRPr="00756C24">
              <w:rPr>
                <w:lang w:val="en-US"/>
              </w:rPr>
              <w:t>Phytotherapy</w:t>
            </w:r>
            <w:r w:rsidRPr="00845546">
              <w:rPr>
                <w:lang w:val="en-US"/>
              </w:rPr>
              <w:t xml:space="preserve">. Presentation </w:t>
            </w:r>
            <w:r>
              <w:rPr>
                <w:lang w:val="en-US"/>
              </w:rPr>
              <w:t xml:space="preserve">of </w:t>
            </w:r>
            <w:r w:rsidRPr="00845546">
              <w:rPr>
                <w:lang w:val="en-US"/>
              </w:rPr>
              <w:t xml:space="preserve">promising </w:t>
            </w:r>
            <w:r w:rsidRPr="00756C24">
              <w:rPr>
                <w:lang w:val="en-US"/>
              </w:rPr>
              <w:t>Herbal drugs</w:t>
            </w:r>
            <w:r>
              <w:rPr>
                <w:lang w:val="en-US"/>
              </w:rPr>
              <w:t xml:space="preserve"> for</w:t>
            </w:r>
            <w:r w:rsidRPr="00845546">
              <w:rPr>
                <w:lang w:val="en-US"/>
              </w:rPr>
              <w:t xml:space="preserve"> </w:t>
            </w:r>
            <w:r w:rsidRPr="005A607B">
              <w:rPr>
                <w:lang w:val="en-US"/>
              </w:rPr>
              <w:t>Physio-kinetotherapy and rehabilitation</w:t>
            </w:r>
            <w:r w:rsidRPr="00845546">
              <w:rPr>
                <w:lang w:val="en-US"/>
              </w:rPr>
              <w:t xml:space="preserve"> and their medical uses.</w:t>
            </w:r>
          </w:p>
        </w:tc>
      </w:tr>
      <w:tr w:rsidR="005E484F" w:rsidRPr="005A607B">
        <w:tc>
          <w:tcPr>
            <w:tcW w:w="3438" w:type="dxa"/>
          </w:tcPr>
          <w:p w:rsidR="005E484F" w:rsidRPr="005A607B" w:rsidRDefault="005E484F" w:rsidP="00FE5CFE">
            <w:pPr>
              <w:spacing w:line="276" w:lineRule="auto"/>
              <w:rPr>
                <w:b/>
                <w:bCs/>
                <w:lang w:val="en-US"/>
              </w:rPr>
            </w:pPr>
            <w:r w:rsidRPr="005A607B">
              <w:rPr>
                <w:b/>
                <w:bCs/>
                <w:lang w:val="en-US"/>
              </w:rPr>
              <w:t xml:space="preserve">7.2. </w:t>
            </w:r>
            <w:r w:rsidRPr="005A607B">
              <w:rPr>
                <w:lang w:val="en-US"/>
              </w:rPr>
              <w:t>Specific objectives</w:t>
            </w:r>
          </w:p>
        </w:tc>
        <w:tc>
          <w:tcPr>
            <w:tcW w:w="6871" w:type="dxa"/>
          </w:tcPr>
          <w:p w:rsidR="005E484F" w:rsidRPr="00620389" w:rsidRDefault="005E484F" w:rsidP="00644504">
            <w:pPr>
              <w:spacing w:line="276" w:lineRule="auto"/>
              <w:rPr>
                <w:lang w:val="en-US"/>
              </w:rPr>
            </w:pPr>
            <w:r w:rsidRPr="00620389">
              <w:rPr>
                <w:lang w:val="en-US"/>
              </w:rPr>
              <w:t xml:space="preserve">- Accumulation of basic knowledge about concepts and technologies in the field of </w:t>
            </w:r>
            <w:r w:rsidRPr="00756C24">
              <w:rPr>
                <w:lang w:val="en-US"/>
              </w:rPr>
              <w:t>herbal remedies</w:t>
            </w:r>
            <w:r w:rsidRPr="00620389">
              <w:rPr>
                <w:lang w:val="en-US"/>
              </w:rPr>
              <w:t>.</w:t>
            </w:r>
          </w:p>
          <w:p w:rsidR="005E484F" w:rsidRPr="00644504" w:rsidRDefault="005E484F" w:rsidP="00644504">
            <w:pPr>
              <w:spacing w:line="276" w:lineRule="auto"/>
              <w:rPr>
                <w:lang w:val="en-US"/>
              </w:rPr>
            </w:pPr>
            <w:r w:rsidRPr="00630A22">
              <w:rPr>
                <w:lang w:val="en-US"/>
              </w:rPr>
              <w:t xml:space="preserve">- Endowment of the students with specific skills for organize of the experiment and the knowledge of procedures for obtaining </w:t>
            </w:r>
            <w:r>
              <w:rPr>
                <w:lang w:val="en-US"/>
              </w:rPr>
              <w:t xml:space="preserve">of </w:t>
            </w:r>
            <w:r w:rsidRPr="00644504">
              <w:rPr>
                <w:lang w:val="en-US"/>
              </w:rPr>
              <w:t>phytotherapeutical</w:t>
            </w:r>
            <w:r>
              <w:rPr>
                <w:lang w:val="en-US"/>
              </w:rPr>
              <w:t xml:space="preserve"> </w:t>
            </w:r>
            <w:r w:rsidRPr="00756C24">
              <w:rPr>
                <w:lang w:val="en-US"/>
              </w:rPr>
              <w:t>remedies</w:t>
            </w:r>
            <w:r>
              <w:rPr>
                <w:lang w:val="en-US"/>
              </w:rPr>
              <w:t>.</w:t>
            </w:r>
          </w:p>
        </w:tc>
      </w:tr>
    </w:tbl>
    <w:p w:rsidR="005E484F" w:rsidRPr="00256F94" w:rsidRDefault="005E484F" w:rsidP="00704BB4">
      <w:pPr>
        <w:spacing w:line="276" w:lineRule="auto"/>
        <w:rPr>
          <w:sz w:val="24"/>
          <w:szCs w:val="24"/>
          <w:lang w:val="en-US"/>
        </w:rPr>
      </w:pPr>
    </w:p>
    <w:p w:rsidR="005E484F" w:rsidRPr="00256F94" w:rsidRDefault="005E484F" w:rsidP="00704BB4">
      <w:pPr>
        <w:numPr>
          <w:ilvl w:val="0"/>
          <w:numId w:val="2"/>
        </w:numPr>
        <w:spacing w:line="276" w:lineRule="auto"/>
        <w:rPr>
          <w:b/>
          <w:bCs/>
          <w:sz w:val="24"/>
          <w:szCs w:val="24"/>
          <w:lang w:val="en-US"/>
        </w:rPr>
      </w:pPr>
      <w:r w:rsidRPr="00256F94">
        <w:rPr>
          <w:b/>
          <w:bCs/>
          <w:sz w:val="24"/>
          <w:szCs w:val="24"/>
          <w:lang w:val="en-US"/>
        </w:rPr>
        <w:t xml:space="preserve"> Contents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5E484F" w:rsidRPr="005A607B">
        <w:tc>
          <w:tcPr>
            <w:tcW w:w="5778" w:type="dxa"/>
          </w:tcPr>
          <w:p w:rsidR="005E484F" w:rsidRPr="005A607B" w:rsidRDefault="005E484F" w:rsidP="00FE5CFE">
            <w:pPr>
              <w:spacing w:line="276" w:lineRule="auto"/>
              <w:rPr>
                <w:b/>
                <w:bCs/>
                <w:lang w:val="en-US"/>
              </w:rPr>
            </w:pPr>
            <w:r w:rsidRPr="005A607B">
              <w:rPr>
                <w:b/>
                <w:bCs/>
                <w:lang w:val="en-US"/>
              </w:rPr>
              <w:t>8.1. Lecture</w:t>
            </w:r>
          </w:p>
        </w:tc>
        <w:tc>
          <w:tcPr>
            <w:tcW w:w="2552" w:type="dxa"/>
          </w:tcPr>
          <w:p w:rsidR="005E484F" w:rsidRPr="005A607B" w:rsidRDefault="005E484F" w:rsidP="00FE5CFE">
            <w:pPr>
              <w:spacing w:line="276" w:lineRule="auto"/>
              <w:rPr>
                <w:b/>
                <w:bCs/>
                <w:lang w:val="en-US"/>
              </w:rPr>
            </w:pPr>
            <w:r w:rsidRPr="005A607B">
              <w:rPr>
                <w:b/>
                <w:bCs/>
                <w:lang w:val="en-US"/>
              </w:rPr>
              <w:t>Teaching methods</w:t>
            </w:r>
          </w:p>
        </w:tc>
        <w:tc>
          <w:tcPr>
            <w:tcW w:w="1600" w:type="dxa"/>
          </w:tcPr>
          <w:p w:rsidR="005E484F" w:rsidRPr="005A607B" w:rsidRDefault="005E484F" w:rsidP="00FE5CFE">
            <w:pPr>
              <w:spacing w:line="276" w:lineRule="auto"/>
              <w:rPr>
                <w:b/>
                <w:bCs/>
                <w:lang w:val="en-US"/>
              </w:rPr>
            </w:pPr>
            <w:r w:rsidRPr="005A607B">
              <w:rPr>
                <w:b/>
                <w:bCs/>
                <w:lang w:val="en-US"/>
              </w:rPr>
              <w:t>Observations</w:t>
            </w:r>
          </w:p>
        </w:tc>
      </w:tr>
      <w:tr w:rsidR="005E484F" w:rsidRPr="005A607B">
        <w:tc>
          <w:tcPr>
            <w:tcW w:w="5778" w:type="dxa"/>
          </w:tcPr>
          <w:p w:rsidR="005E484F" w:rsidRPr="00756C24" w:rsidRDefault="005E484F" w:rsidP="00FE5CFE">
            <w:pPr>
              <w:rPr>
                <w:lang w:val="en-US"/>
              </w:rPr>
            </w:pPr>
            <w:r w:rsidRPr="00756C24">
              <w:rPr>
                <w:lang w:val="en-US"/>
              </w:rPr>
              <w:t xml:space="preserve">Alternative Therapies. The general notions in Phytotherapy. Types of herbal remedies. </w:t>
            </w:r>
          </w:p>
        </w:tc>
        <w:tc>
          <w:tcPr>
            <w:tcW w:w="2552" w:type="dxa"/>
          </w:tcPr>
          <w:p w:rsidR="005E484F" w:rsidRPr="00D52381" w:rsidRDefault="005E484F" w:rsidP="00320193">
            <w:pPr>
              <w:spacing w:line="276" w:lineRule="auto"/>
              <w:rPr>
                <w:lang w:val="en-US"/>
              </w:rPr>
            </w:pPr>
            <w:r w:rsidRPr="00D52381">
              <w:rPr>
                <w:lang w:val="en-US"/>
              </w:rPr>
              <w:t>Interactive lectures,</w:t>
            </w:r>
          </w:p>
          <w:p w:rsidR="005E484F" w:rsidRPr="00256F94" w:rsidRDefault="005E484F" w:rsidP="00320193">
            <w:pPr>
              <w:spacing w:line="276" w:lineRule="auto"/>
              <w:rPr>
                <w:lang w:val="en-US"/>
              </w:rPr>
            </w:pPr>
            <w:r>
              <w:rPr>
                <w:lang w:val="en-US"/>
              </w:rPr>
              <w:t>d</w:t>
            </w:r>
            <w:r w:rsidRPr="00D52381">
              <w:rPr>
                <w:lang w:val="en-US"/>
              </w:rPr>
              <w:t>iscussion, explanations</w:t>
            </w:r>
          </w:p>
        </w:tc>
        <w:tc>
          <w:tcPr>
            <w:tcW w:w="1600" w:type="dxa"/>
          </w:tcPr>
          <w:p w:rsidR="005E484F" w:rsidRPr="00D52381" w:rsidRDefault="004F712A" w:rsidP="00320193">
            <w:pPr>
              <w:spacing w:line="276" w:lineRule="auto"/>
              <w:rPr>
                <w:lang w:val="en-US"/>
              </w:rPr>
            </w:pPr>
            <w:r>
              <w:rPr>
                <w:lang w:val="en-US"/>
              </w:rPr>
              <w:t>2</w:t>
            </w:r>
            <w:r w:rsidR="005E484F" w:rsidRPr="00D52381">
              <w:rPr>
                <w:lang w:val="en-US"/>
              </w:rPr>
              <w:t xml:space="preserve"> hours</w:t>
            </w:r>
          </w:p>
        </w:tc>
      </w:tr>
      <w:tr w:rsidR="005E484F" w:rsidRPr="005A607B">
        <w:tc>
          <w:tcPr>
            <w:tcW w:w="5778" w:type="dxa"/>
          </w:tcPr>
          <w:p w:rsidR="005E484F" w:rsidRPr="00756C24" w:rsidRDefault="005E484F" w:rsidP="00FE5CFE">
            <w:pPr>
              <w:rPr>
                <w:lang w:val="en-US"/>
              </w:rPr>
            </w:pPr>
            <w:r w:rsidRPr="00756C24">
              <w:rPr>
                <w:lang w:val="en-US"/>
              </w:rPr>
              <w:t>Anti-inflammatory herbal drugs with broad therapeutic potential</w:t>
            </w:r>
          </w:p>
        </w:tc>
        <w:tc>
          <w:tcPr>
            <w:tcW w:w="2552" w:type="dxa"/>
          </w:tcPr>
          <w:p w:rsidR="005E484F" w:rsidRPr="00D52381" w:rsidRDefault="005E484F" w:rsidP="00320193">
            <w:pPr>
              <w:spacing w:line="276" w:lineRule="auto"/>
              <w:rPr>
                <w:lang w:val="en-US"/>
              </w:rPr>
            </w:pPr>
            <w:r w:rsidRPr="00D52381">
              <w:rPr>
                <w:lang w:val="en-US"/>
              </w:rPr>
              <w:t>Interactive lectures,</w:t>
            </w:r>
          </w:p>
          <w:p w:rsidR="005E484F" w:rsidRPr="00256F94" w:rsidRDefault="005E484F" w:rsidP="00320193">
            <w:pPr>
              <w:spacing w:line="276" w:lineRule="auto"/>
              <w:rPr>
                <w:lang w:val="en-US"/>
              </w:rPr>
            </w:pPr>
            <w:r>
              <w:rPr>
                <w:lang w:val="en-US"/>
              </w:rPr>
              <w:t>d</w:t>
            </w:r>
            <w:r w:rsidRPr="00D52381">
              <w:rPr>
                <w:lang w:val="en-US"/>
              </w:rPr>
              <w:t>iscussion, explanations</w:t>
            </w:r>
          </w:p>
        </w:tc>
        <w:tc>
          <w:tcPr>
            <w:tcW w:w="1600" w:type="dxa"/>
          </w:tcPr>
          <w:p w:rsidR="005E484F" w:rsidRPr="00D52381" w:rsidRDefault="004F712A" w:rsidP="00320193">
            <w:pPr>
              <w:spacing w:line="276" w:lineRule="auto"/>
              <w:rPr>
                <w:lang w:val="en-US"/>
              </w:rPr>
            </w:pPr>
            <w:r>
              <w:rPr>
                <w:lang w:val="en-US"/>
              </w:rPr>
              <w:t>2</w:t>
            </w:r>
            <w:r w:rsidR="005E484F" w:rsidRPr="00D52381">
              <w:rPr>
                <w:lang w:val="en-US"/>
              </w:rPr>
              <w:t xml:space="preserve"> hours</w:t>
            </w:r>
          </w:p>
        </w:tc>
      </w:tr>
      <w:tr w:rsidR="005E484F" w:rsidRPr="005A607B">
        <w:tc>
          <w:tcPr>
            <w:tcW w:w="5778" w:type="dxa"/>
          </w:tcPr>
          <w:p w:rsidR="005E484F" w:rsidRPr="00756C24" w:rsidRDefault="005E484F" w:rsidP="00FE5CFE">
            <w:pPr>
              <w:rPr>
                <w:lang w:val="en-US"/>
              </w:rPr>
            </w:pPr>
            <w:r w:rsidRPr="00756C24">
              <w:rPr>
                <w:lang w:val="en-US"/>
              </w:rPr>
              <w:t>Vegetable products with he</w:t>
            </w:r>
            <w:r w:rsidR="002D0684">
              <w:rPr>
                <w:lang w:val="en-US"/>
              </w:rPr>
              <w:t>aling properties</w:t>
            </w:r>
            <w:r w:rsidRPr="00756C24">
              <w:rPr>
                <w:lang w:val="en-US"/>
              </w:rPr>
              <w:t>.</w:t>
            </w:r>
          </w:p>
        </w:tc>
        <w:tc>
          <w:tcPr>
            <w:tcW w:w="2552" w:type="dxa"/>
          </w:tcPr>
          <w:p w:rsidR="005E484F" w:rsidRPr="00D52381" w:rsidRDefault="005E484F" w:rsidP="00320193">
            <w:pPr>
              <w:spacing w:line="276" w:lineRule="auto"/>
              <w:rPr>
                <w:lang w:val="en-US"/>
              </w:rPr>
            </w:pPr>
            <w:r w:rsidRPr="00D52381">
              <w:rPr>
                <w:lang w:val="en-US"/>
              </w:rPr>
              <w:t>Interactive lectures,</w:t>
            </w:r>
          </w:p>
          <w:p w:rsidR="005E484F" w:rsidRPr="00256F94" w:rsidRDefault="005E484F" w:rsidP="00320193">
            <w:pPr>
              <w:spacing w:line="276" w:lineRule="auto"/>
              <w:rPr>
                <w:lang w:val="en-US"/>
              </w:rPr>
            </w:pPr>
            <w:r>
              <w:rPr>
                <w:lang w:val="en-US"/>
              </w:rPr>
              <w:t>d</w:t>
            </w:r>
            <w:r w:rsidRPr="00D52381">
              <w:rPr>
                <w:lang w:val="en-US"/>
              </w:rPr>
              <w:t>iscussion, explanations</w:t>
            </w:r>
          </w:p>
        </w:tc>
        <w:tc>
          <w:tcPr>
            <w:tcW w:w="1600" w:type="dxa"/>
          </w:tcPr>
          <w:p w:rsidR="005E484F" w:rsidRPr="00D52381" w:rsidRDefault="004F712A" w:rsidP="00320193">
            <w:pPr>
              <w:spacing w:line="276" w:lineRule="auto"/>
              <w:rPr>
                <w:lang w:val="en-US"/>
              </w:rPr>
            </w:pPr>
            <w:r>
              <w:rPr>
                <w:lang w:val="en-US"/>
              </w:rPr>
              <w:t>2</w:t>
            </w:r>
            <w:r w:rsidR="005E484F" w:rsidRPr="00D52381">
              <w:rPr>
                <w:lang w:val="en-US"/>
              </w:rPr>
              <w:t>hours</w:t>
            </w:r>
          </w:p>
        </w:tc>
      </w:tr>
      <w:tr w:rsidR="005E484F" w:rsidRPr="005A607B">
        <w:tc>
          <w:tcPr>
            <w:tcW w:w="5778" w:type="dxa"/>
          </w:tcPr>
          <w:p w:rsidR="005E484F" w:rsidRPr="00756C24" w:rsidRDefault="005E484F" w:rsidP="00FE5CFE">
            <w:pPr>
              <w:rPr>
                <w:lang w:val="en-US"/>
              </w:rPr>
            </w:pPr>
            <w:r w:rsidRPr="00756C24">
              <w:rPr>
                <w:lang w:val="en-US"/>
              </w:rPr>
              <w:t>Herbal drugs with antimicrobial action</w:t>
            </w:r>
          </w:p>
        </w:tc>
        <w:tc>
          <w:tcPr>
            <w:tcW w:w="2552" w:type="dxa"/>
          </w:tcPr>
          <w:p w:rsidR="005E484F" w:rsidRPr="00D52381" w:rsidRDefault="005E484F" w:rsidP="00320193">
            <w:pPr>
              <w:spacing w:line="276" w:lineRule="auto"/>
              <w:rPr>
                <w:lang w:val="en-US"/>
              </w:rPr>
            </w:pPr>
            <w:r w:rsidRPr="00D52381">
              <w:rPr>
                <w:lang w:val="en-US"/>
              </w:rPr>
              <w:t>Interactive lectures,</w:t>
            </w:r>
          </w:p>
          <w:p w:rsidR="005E484F" w:rsidRPr="00256F94" w:rsidRDefault="005E484F" w:rsidP="00320193">
            <w:pPr>
              <w:spacing w:line="276" w:lineRule="auto"/>
              <w:rPr>
                <w:lang w:val="en-US"/>
              </w:rPr>
            </w:pPr>
            <w:r>
              <w:rPr>
                <w:lang w:val="en-US"/>
              </w:rPr>
              <w:t>d</w:t>
            </w:r>
            <w:r w:rsidRPr="00D52381">
              <w:rPr>
                <w:lang w:val="en-US"/>
              </w:rPr>
              <w:t>iscussion, explanations</w:t>
            </w:r>
          </w:p>
        </w:tc>
        <w:tc>
          <w:tcPr>
            <w:tcW w:w="1600" w:type="dxa"/>
          </w:tcPr>
          <w:p w:rsidR="005E484F" w:rsidRPr="00D52381" w:rsidRDefault="004F712A" w:rsidP="00320193">
            <w:pPr>
              <w:spacing w:line="276" w:lineRule="auto"/>
              <w:rPr>
                <w:lang w:val="en-US"/>
              </w:rPr>
            </w:pPr>
            <w:r>
              <w:rPr>
                <w:lang w:val="en-US"/>
              </w:rPr>
              <w:t>2</w:t>
            </w:r>
            <w:r w:rsidR="005E484F" w:rsidRPr="00D52381">
              <w:rPr>
                <w:lang w:val="en-US"/>
              </w:rPr>
              <w:t xml:space="preserve"> hours</w:t>
            </w:r>
          </w:p>
        </w:tc>
      </w:tr>
      <w:tr w:rsidR="005E484F" w:rsidRPr="005A607B">
        <w:tc>
          <w:tcPr>
            <w:tcW w:w="5778" w:type="dxa"/>
          </w:tcPr>
          <w:p w:rsidR="005E484F" w:rsidRPr="00756C24" w:rsidRDefault="005E484F" w:rsidP="00756C24">
            <w:pPr>
              <w:autoSpaceDE w:val="0"/>
              <w:autoSpaceDN w:val="0"/>
              <w:adjustRightInd w:val="0"/>
              <w:rPr>
                <w:lang w:val="en-US"/>
              </w:rPr>
            </w:pPr>
            <w:r w:rsidRPr="00756C24">
              <w:rPr>
                <w:lang w:val="en-US"/>
              </w:rPr>
              <w:t>Herbs in Massage, Sauna and Bath</w:t>
            </w:r>
          </w:p>
          <w:p w:rsidR="005E484F" w:rsidRPr="00756C24" w:rsidRDefault="005E484F" w:rsidP="00FE5CFE">
            <w:pPr>
              <w:rPr>
                <w:lang w:val="en-US"/>
              </w:rPr>
            </w:pPr>
          </w:p>
        </w:tc>
        <w:tc>
          <w:tcPr>
            <w:tcW w:w="2552" w:type="dxa"/>
          </w:tcPr>
          <w:p w:rsidR="005E484F" w:rsidRPr="00D52381" w:rsidRDefault="005E484F" w:rsidP="00320193">
            <w:pPr>
              <w:spacing w:line="276" w:lineRule="auto"/>
              <w:rPr>
                <w:lang w:val="en-US"/>
              </w:rPr>
            </w:pPr>
            <w:r w:rsidRPr="00D52381">
              <w:rPr>
                <w:lang w:val="en-US"/>
              </w:rPr>
              <w:t>Interactive lectures,</w:t>
            </w:r>
          </w:p>
          <w:p w:rsidR="005E484F" w:rsidRPr="00256F94" w:rsidRDefault="005E484F" w:rsidP="00320193">
            <w:pPr>
              <w:spacing w:line="276" w:lineRule="auto"/>
              <w:rPr>
                <w:lang w:val="en-US"/>
              </w:rPr>
            </w:pPr>
            <w:r>
              <w:rPr>
                <w:lang w:val="en-US"/>
              </w:rPr>
              <w:t>d</w:t>
            </w:r>
            <w:r w:rsidRPr="00D52381">
              <w:rPr>
                <w:lang w:val="en-US"/>
              </w:rPr>
              <w:t>iscussion, explanations</w:t>
            </w:r>
          </w:p>
        </w:tc>
        <w:tc>
          <w:tcPr>
            <w:tcW w:w="1600" w:type="dxa"/>
          </w:tcPr>
          <w:p w:rsidR="005E484F" w:rsidRPr="00D52381" w:rsidRDefault="004F712A" w:rsidP="00320193">
            <w:pPr>
              <w:spacing w:line="276" w:lineRule="auto"/>
              <w:rPr>
                <w:lang w:val="en-US"/>
              </w:rPr>
            </w:pPr>
            <w:r>
              <w:rPr>
                <w:lang w:val="en-US"/>
              </w:rPr>
              <w:t>2</w:t>
            </w:r>
            <w:r w:rsidR="005E484F" w:rsidRPr="00D52381">
              <w:rPr>
                <w:lang w:val="en-US"/>
              </w:rPr>
              <w:t xml:space="preserve"> hours</w:t>
            </w:r>
          </w:p>
        </w:tc>
      </w:tr>
      <w:tr w:rsidR="005E484F" w:rsidRPr="005A607B">
        <w:tc>
          <w:tcPr>
            <w:tcW w:w="5778" w:type="dxa"/>
          </w:tcPr>
          <w:p w:rsidR="005E484F" w:rsidRPr="002426BC" w:rsidRDefault="005E484F" w:rsidP="00FE5CFE">
            <w:pPr>
              <w:pStyle w:val="Default"/>
              <w:rPr>
                <w:rFonts w:ascii="Trebuchet MS" w:hAnsi="Trebuchet MS"/>
                <w:color w:val="auto"/>
                <w:sz w:val="20"/>
                <w:szCs w:val="20"/>
              </w:rPr>
            </w:pPr>
            <w:r w:rsidRPr="002426BC">
              <w:rPr>
                <w:rFonts w:ascii="Trebuchet MS" w:hAnsi="Trebuchet MS"/>
                <w:color w:val="auto"/>
                <w:sz w:val="20"/>
                <w:szCs w:val="20"/>
              </w:rPr>
              <w:t>The essential oils used in Phytotherapy and Aromatherapy.</w:t>
            </w:r>
          </w:p>
        </w:tc>
        <w:tc>
          <w:tcPr>
            <w:tcW w:w="2552" w:type="dxa"/>
          </w:tcPr>
          <w:p w:rsidR="005E484F" w:rsidRPr="00D52381" w:rsidRDefault="005E484F" w:rsidP="00320193">
            <w:pPr>
              <w:spacing w:line="276" w:lineRule="auto"/>
              <w:rPr>
                <w:lang w:val="en-US"/>
              </w:rPr>
            </w:pPr>
            <w:r w:rsidRPr="00D52381">
              <w:rPr>
                <w:lang w:val="en-US"/>
              </w:rPr>
              <w:t>Interactive lectures,</w:t>
            </w:r>
          </w:p>
          <w:p w:rsidR="005E484F" w:rsidRPr="00256F94" w:rsidRDefault="005E484F" w:rsidP="00320193">
            <w:pPr>
              <w:spacing w:line="276" w:lineRule="auto"/>
              <w:rPr>
                <w:lang w:val="en-US"/>
              </w:rPr>
            </w:pPr>
            <w:r>
              <w:rPr>
                <w:lang w:val="en-US"/>
              </w:rPr>
              <w:t>d</w:t>
            </w:r>
            <w:r w:rsidRPr="00D52381">
              <w:rPr>
                <w:lang w:val="en-US"/>
              </w:rPr>
              <w:t>iscussion, explanations</w:t>
            </w:r>
          </w:p>
        </w:tc>
        <w:tc>
          <w:tcPr>
            <w:tcW w:w="1600" w:type="dxa"/>
          </w:tcPr>
          <w:p w:rsidR="005E484F" w:rsidRPr="00D52381" w:rsidRDefault="004F712A" w:rsidP="00320193">
            <w:pPr>
              <w:spacing w:line="276" w:lineRule="auto"/>
              <w:rPr>
                <w:lang w:val="en-US"/>
              </w:rPr>
            </w:pPr>
            <w:r>
              <w:rPr>
                <w:lang w:val="en-US"/>
              </w:rPr>
              <w:t>2</w:t>
            </w:r>
            <w:r w:rsidR="005E484F" w:rsidRPr="00D52381">
              <w:rPr>
                <w:lang w:val="en-US"/>
              </w:rPr>
              <w:t xml:space="preserve"> hours</w:t>
            </w:r>
          </w:p>
        </w:tc>
      </w:tr>
      <w:tr w:rsidR="005E484F" w:rsidRPr="005A607B">
        <w:tc>
          <w:tcPr>
            <w:tcW w:w="5778" w:type="dxa"/>
          </w:tcPr>
          <w:p w:rsidR="005E484F" w:rsidRPr="005A607B" w:rsidRDefault="005E484F" w:rsidP="00FE5CFE">
            <w:pPr>
              <w:rPr>
                <w:lang w:val="en-US"/>
              </w:rPr>
            </w:pPr>
            <w:r w:rsidRPr="002426BC">
              <w:t>The essential oils</w:t>
            </w:r>
            <w:r w:rsidRPr="00756C24">
              <w:rPr>
                <w:lang w:val="en-US"/>
              </w:rPr>
              <w:t xml:space="preserve"> in Massage, Sauna and Bath</w:t>
            </w:r>
          </w:p>
        </w:tc>
        <w:tc>
          <w:tcPr>
            <w:tcW w:w="2552" w:type="dxa"/>
          </w:tcPr>
          <w:p w:rsidR="005E484F" w:rsidRPr="00D52381" w:rsidRDefault="005E484F" w:rsidP="00320193">
            <w:pPr>
              <w:spacing w:line="276" w:lineRule="auto"/>
              <w:rPr>
                <w:lang w:val="en-US"/>
              </w:rPr>
            </w:pPr>
            <w:r w:rsidRPr="00D52381">
              <w:rPr>
                <w:lang w:val="en-US"/>
              </w:rPr>
              <w:t>Interactive lectures,</w:t>
            </w:r>
          </w:p>
          <w:p w:rsidR="005E484F" w:rsidRPr="00256F94" w:rsidRDefault="005E484F" w:rsidP="00320193">
            <w:pPr>
              <w:spacing w:line="276" w:lineRule="auto"/>
              <w:rPr>
                <w:lang w:val="en-US"/>
              </w:rPr>
            </w:pPr>
            <w:r>
              <w:rPr>
                <w:lang w:val="en-US"/>
              </w:rPr>
              <w:t>d</w:t>
            </w:r>
            <w:r w:rsidRPr="00D52381">
              <w:rPr>
                <w:lang w:val="en-US"/>
              </w:rPr>
              <w:t>iscussion, explanations</w:t>
            </w:r>
          </w:p>
        </w:tc>
        <w:tc>
          <w:tcPr>
            <w:tcW w:w="1600" w:type="dxa"/>
          </w:tcPr>
          <w:p w:rsidR="005E484F" w:rsidRPr="00D52381" w:rsidRDefault="004F712A" w:rsidP="00320193">
            <w:pPr>
              <w:spacing w:line="276" w:lineRule="auto"/>
              <w:rPr>
                <w:lang w:val="en-US"/>
              </w:rPr>
            </w:pPr>
            <w:r>
              <w:rPr>
                <w:lang w:val="en-US"/>
              </w:rPr>
              <w:t>2</w:t>
            </w:r>
            <w:r w:rsidR="005E484F" w:rsidRPr="00D52381">
              <w:rPr>
                <w:lang w:val="en-US"/>
              </w:rPr>
              <w:t xml:space="preserve"> hours</w:t>
            </w:r>
          </w:p>
        </w:tc>
      </w:tr>
      <w:tr w:rsidR="005E484F" w:rsidRPr="005A607B">
        <w:tc>
          <w:tcPr>
            <w:tcW w:w="9930" w:type="dxa"/>
            <w:gridSpan w:val="3"/>
          </w:tcPr>
          <w:p w:rsidR="005E484F" w:rsidRDefault="005E484F" w:rsidP="00FE5CFE">
            <w:pPr>
              <w:spacing w:line="276" w:lineRule="auto"/>
              <w:rPr>
                <w:b/>
                <w:bCs/>
                <w:lang w:val="en-US"/>
              </w:rPr>
            </w:pPr>
            <w:r w:rsidRPr="005A607B">
              <w:rPr>
                <w:b/>
                <w:bCs/>
                <w:lang w:val="en-US"/>
              </w:rPr>
              <w:t>Bibliography</w:t>
            </w:r>
          </w:p>
          <w:p w:rsidR="002D0684" w:rsidRPr="005A607B" w:rsidRDefault="002D0684" w:rsidP="00FE5CFE">
            <w:pPr>
              <w:spacing w:line="276" w:lineRule="auto"/>
              <w:rPr>
                <w:lang w:val="en-US"/>
              </w:rPr>
            </w:pPr>
            <w:r>
              <w:rPr>
                <w:b/>
                <w:bCs/>
                <w:lang w:val="en-US"/>
              </w:rPr>
              <w:t>mandatory</w:t>
            </w:r>
          </w:p>
          <w:p w:rsidR="005E484F" w:rsidRDefault="005E484F" w:rsidP="00D6013D">
            <w:pPr>
              <w:tabs>
                <w:tab w:val="right" w:pos="8640"/>
              </w:tabs>
            </w:pPr>
            <w:r w:rsidRPr="00D6013D">
              <w:rPr>
                <w:b/>
                <w:bCs/>
              </w:rPr>
              <w:t>Pharmacodynamic basis of herbal medicine,</w:t>
            </w:r>
            <w:r>
              <w:rPr>
                <w:rFonts w:ascii="WarnockPro-Regular" w:hAnsi="WarnockPro-Regular" w:cs="WarnockPro-Regular"/>
                <w:sz w:val="16"/>
                <w:szCs w:val="16"/>
              </w:rPr>
              <w:t xml:space="preserve"> </w:t>
            </w:r>
            <w:r w:rsidRPr="00D6013D">
              <w:t>Manuchair Ebadi, 2nd ed., CRC Press-Taylor &amp; Francis Group, Boca Raton, 2007</w:t>
            </w:r>
          </w:p>
          <w:p w:rsidR="002D0684" w:rsidRPr="002D0684" w:rsidRDefault="002D0684" w:rsidP="00D6013D">
            <w:pPr>
              <w:tabs>
                <w:tab w:val="right" w:pos="8640"/>
              </w:tabs>
              <w:rPr>
                <w:rFonts w:ascii="WarnockPro-Regular" w:hAnsi="WarnockPro-Regular" w:cs="WarnockPro-Regular"/>
                <w:b/>
                <w:sz w:val="16"/>
                <w:szCs w:val="16"/>
              </w:rPr>
            </w:pPr>
            <w:r w:rsidRPr="002D0684">
              <w:rPr>
                <w:b/>
              </w:rPr>
              <w:t>selective</w:t>
            </w:r>
          </w:p>
          <w:p w:rsidR="005E484F" w:rsidRDefault="005E484F" w:rsidP="00D6013D">
            <w:pPr>
              <w:tabs>
                <w:tab w:val="right" w:pos="8640"/>
              </w:tabs>
              <w:rPr>
                <w:rFonts w:ascii="Times-Roman" w:hAnsi="Times-Roman" w:cs="Times-Roman"/>
                <w:sz w:val="16"/>
                <w:szCs w:val="16"/>
              </w:rPr>
            </w:pPr>
            <w:r w:rsidRPr="00D6013D">
              <w:rPr>
                <w:b/>
                <w:bCs/>
              </w:rPr>
              <w:t>The handbook of clinically tested herbal remedies,</w:t>
            </w:r>
            <w:r w:rsidRPr="00D6013D">
              <w:t xml:space="preserve"> Marilyn Barrett,</w:t>
            </w:r>
            <w:r>
              <w:t xml:space="preserve"> vol.</w:t>
            </w:r>
            <w:r w:rsidRPr="00D6013D">
              <w:t>1 and 2, The Haworth Press, 2004</w:t>
            </w:r>
          </w:p>
          <w:p w:rsidR="005E484F" w:rsidRPr="002D0684" w:rsidRDefault="005E484F" w:rsidP="00D6013D">
            <w:pPr>
              <w:pStyle w:val="Default"/>
              <w:rPr>
                <w:rFonts w:ascii="Trebuchet MS" w:hAnsi="Trebuchet MS"/>
                <w:color w:val="auto"/>
                <w:sz w:val="20"/>
                <w:szCs w:val="20"/>
                <w:lang w:val="de-DE"/>
              </w:rPr>
            </w:pPr>
            <w:r w:rsidRPr="00D6013D">
              <w:rPr>
                <w:rFonts w:ascii="Trebuchet MS" w:hAnsi="Trebuchet MS"/>
                <w:b/>
                <w:bCs/>
                <w:color w:val="auto"/>
                <w:sz w:val="20"/>
                <w:szCs w:val="20"/>
                <w:lang w:val="ro-RO"/>
              </w:rPr>
              <w:lastRenderedPageBreak/>
              <w:t>Herbal Drugs: Ethnomedicine to Modern Medicine,</w:t>
            </w:r>
            <w:r w:rsidRPr="002D0684">
              <w:rPr>
                <w:rFonts w:ascii="Times-Roman" w:hAnsi="Times-Roman" w:cs="Times-Roman"/>
                <w:sz w:val="16"/>
                <w:szCs w:val="16"/>
                <w:lang w:val="de-DE"/>
              </w:rPr>
              <w:t xml:space="preserve"> </w:t>
            </w:r>
            <w:r w:rsidRPr="00D6013D">
              <w:rPr>
                <w:rFonts w:ascii="Trebuchet MS" w:hAnsi="Trebuchet MS"/>
                <w:color w:val="auto"/>
                <w:sz w:val="20"/>
                <w:szCs w:val="20"/>
                <w:lang w:val="ro-RO"/>
              </w:rPr>
              <w:t>K.G. Ramawat, Springer-Verlag, Berlin Heidelberg, 2009</w:t>
            </w:r>
          </w:p>
        </w:tc>
      </w:tr>
      <w:tr w:rsidR="005E484F" w:rsidRPr="005A607B">
        <w:tc>
          <w:tcPr>
            <w:tcW w:w="5778" w:type="dxa"/>
          </w:tcPr>
          <w:p w:rsidR="005E484F" w:rsidRPr="005A607B" w:rsidRDefault="005E484F" w:rsidP="00FE5CFE">
            <w:pPr>
              <w:spacing w:line="276" w:lineRule="auto"/>
              <w:rPr>
                <w:b/>
                <w:bCs/>
                <w:lang w:val="en-US"/>
              </w:rPr>
            </w:pPr>
            <w:r w:rsidRPr="005A607B">
              <w:rPr>
                <w:b/>
                <w:bCs/>
                <w:lang w:val="en-US"/>
              </w:rPr>
              <w:lastRenderedPageBreak/>
              <w:t>8.2. Seminar / practical classes</w:t>
            </w:r>
          </w:p>
        </w:tc>
        <w:tc>
          <w:tcPr>
            <w:tcW w:w="2552" w:type="dxa"/>
          </w:tcPr>
          <w:p w:rsidR="005E484F" w:rsidRPr="005A607B" w:rsidRDefault="005E484F" w:rsidP="00FE5CFE">
            <w:pPr>
              <w:spacing w:line="276" w:lineRule="auto"/>
              <w:rPr>
                <w:b/>
                <w:bCs/>
                <w:lang w:val="en-US"/>
              </w:rPr>
            </w:pPr>
            <w:r w:rsidRPr="005A607B">
              <w:rPr>
                <w:b/>
                <w:bCs/>
                <w:lang w:val="en-US"/>
              </w:rPr>
              <w:t>Teaching methods</w:t>
            </w:r>
          </w:p>
        </w:tc>
        <w:tc>
          <w:tcPr>
            <w:tcW w:w="1600" w:type="dxa"/>
          </w:tcPr>
          <w:p w:rsidR="005E484F" w:rsidRPr="005A607B" w:rsidRDefault="005E484F" w:rsidP="00FE5CFE">
            <w:pPr>
              <w:spacing w:line="276" w:lineRule="auto"/>
              <w:rPr>
                <w:b/>
                <w:bCs/>
                <w:lang w:val="en-US"/>
              </w:rPr>
            </w:pPr>
            <w:r w:rsidRPr="005A607B">
              <w:rPr>
                <w:b/>
                <w:bCs/>
                <w:lang w:val="en-US"/>
              </w:rPr>
              <w:t>Observations</w:t>
            </w:r>
          </w:p>
        </w:tc>
      </w:tr>
      <w:tr w:rsidR="005E484F" w:rsidRPr="005A607B">
        <w:tc>
          <w:tcPr>
            <w:tcW w:w="5778" w:type="dxa"/>
          </w:tcPr>
          <w:p w:rsidR="005E484F" w:rsidRPr="00F731A9" w:rsidRDefault="005E484F" w:rsidP="00FE5CFE">
            <w:pPr>
              <w:rPr>
                <w:lang w:val="en-US"/>
              </w:rPr>
            </w:pPr>
            <w:r w:rsidRPr="00F731A9">
              <w:rPr>
                <w:lang w:val="en-US"/>
              </w:rPr>
              <w:t xml:space="preserve">The general notions in Phytotherapy. Types of herbal remedies. Aqueous extractive solutions. Obtaining and characterisation </w:t>
            </w:r>
          </w:p>
        </w:tc>
        <w:tc>
          <w:tcPr>
            <w:tcW w:w="2552" w:type="dxa"/>
          </w:tcPr>
          <w:p w:rsidR="005E484F" w:rsidRPr="000E0759" w:rsidRDefault="005E484F" w:rsidP="00320193">
            <w:pPr>
              <w:spacing w:line="276" w:lineRule="auto"/>
              <w:rPr>
                <w:lang w:val="en-US"/>
              </w:rPr>
            </w:pPr>
            <w:r w:rsidRPr="000E0759">
              <w:rPr>
                <w:lang w:val="en-US"/>
              </w:rPr>
              <w:t xml:space="preserve">Carrying out analyzes, obtaining </w:t>
            </w:r>
            <w:r>
              <w:rPr>
                <w:lang w:val="en-US"/>
              </w:rPr>
              <w:t xml:space="preserve">and </w:t>
            </w:r>
            <w:r w:rsidRPr="000E0759">
              <w:rPr>
                <w:lang w:val="en-US"/>
              </w:rPr>
              <w:t>processing experimental data. Presentation of the conclusions</w:t>
            </w:r>
            <w:r>
              <w:rPr>
                <w:lang w:val="en-US"/>
              </w:rPr>
              <w:t>.</w:t>
            </w:r>
          </w:p>
        </w:tc>
        <w:tc>
          <w:tcPr>
            <w:tcW w:w="1600" w:type="dxa"/>
          </w:tcPr>
          <w:p w:rsidR="005E484F" w:rsidRPr="00D52381" w:rsidRDefault="004F712A" w:rsidP="00320193">
            <w:pPr>
              <w:spacing w:line="276" w:lineRule="auto"/>
              <w:rPr>
                <w:lang w:val="en-US"/>
              </w:rPr>
            </w:pPr>
            <w:r>
              <w:rPr>
                <w:lang w:val="en-US"/>
              </w:rPr>
              <w:t>2</w:t>
            </w:r>
            <w:r w:rsidR="005E484F" w:rsidRPr="00D52381">
              <w:rPr>
                <w:lang w:val="en-US"/>
              </w:rPr>
              <w:t xml:space="preserve"> hours</w:t>
            </w:r>
          </w:p>
        </w:tc>
      </w:tr>
      <w:tr w:rsidR="005E484F" w:rsidRPr="005A607B">
        <w:tc>
          <w:tcPr>
            <w:tcW w:w="5778" w:type="dxa"/>
          </w:tcPr>
          <w:p w:rsidR="005E484F" w:rsidRPr="00F731A9" w:rsidRDefault="005E484F" w:rsidP="00FE5CFE">
            <w:pPr>
              <w:pStyle w:val="Default"/>
              <w:rPr>
                <w:rFonts w:ascii="Trebuchet MS" w:hAnsi="Trebuchet MS"/>
                <w:color w:val="auto"/>
                <w:sz w:val="20"/>
                <w:szCs w:val="20"/>
              </w:rPr>
            </w:pPr>
            <w:r w:rsidRPr="00F731A9">
              <w:rPr>
                <w:rFonts w:ascii="Trebuchet MS" w:hAnsi="Trebuchet MS"/>
                <w:color w:val="auto"/>
                <w:sz w:val="20"/>
                <w:szCs w:val="20"/>
              </w:rPr>
              <w:t>Extractive hydroalcoholic solutions. Tinctures. Methods of obtaining</w:t>
            </w:r>
            <w:r>
              <w:rPr>
                <w:rFonts w:ascii="Trebuchet MS" w:hAnsi="Trebuchet MS"/>
                <w:color w:val="auto"/>
                <w:sz w:val="20"/>
                <w:szCs w:val="20"/>
              </w:rPr>
              <w:t xml:space="preserve"> </w:t>
            </w:r>
            <w:r w:rsidRPr="00F731A9">
              <w:rPr>
                <w:rFonts w:ascii="Trebuchet MS" w:hAnsi="Trebuchet MS"/>
                <w:color w:val="auto"/>
                <w:sz w:val="20"/>
                <w:szCs w:val="20"/>
              </w:rPr>
              <w:t>and characterisation</w:t>
            </w:r>
          </w:p>
        </w:tc>
        <w:tc>
          <w:tcPr>
            <w:tcW w:w="2552" w:type="dxa"/>
          </w:tcPr>
          <w:p w:rsidR="005E484F" w:rsidRPr="005A607B" w:rsidRDefault="005E484F" w:rsidP="00FE5CFE">
            <w:pPr>
              <w:spacing w:line="276" w:lineRule="auto"/>
              <w:rPr>
                <w:lang w:val="en-US"/>
              </w:rPr>
            </w:pPr>
          </w:p>
        </w:tc>
        <w:tc>
          <w:tcPr>
            <w:tcW w:w="1600" w:type="dxa"/>
          </w:tcPr>
          <w:p w:rsidR="005E484F" w:rsidRPr="00D52381" w:rsidRDefault="004F712A" w:rsidP="00320193">
            <w:pPr>
              <w:spacing w:line="276" w:lineRule="auto"/>
              <w:rPr>
                <w:lang w:val="en-US"/>
              </w:rPr>
            </w:pPr>
            <w:r>
              <w:rPr>
                <w:lang w:val="en-US"/>
              </w:rPr>
              <w:t>2</w:t>
            </w:r>
            <w:r w:rsidR="005E484F" w:rsidRPr="00D52381">
              <w:rPr>
                <w:lang w:val="en-US"/>
              </w:rPr>
              <w:t xml:space="preserve"> hours</w:t>
            </w:r>
          </w:p>
        </w:tc>
      </w:tr>
      <w:tr w:rsidR="005E484F" w:rsidRPr="005A607B">
        <w:tc>
          <w:tcPr>
            <w:tcW w:w="5778" w:type="dxa"/>
          </w:tcPr>
          <w:p w:rsidR="005E484F" w:rsidRPr="0071081E" w:rsidRDefault="005E484F" w:rsidP="00FE5CFE">
            <w:pPr>
              <w:pStyle w:val="Default"/>
              <w:rPr>
                <w:rFonts w:ascii="Trebuchet MS" w:hAnsi="Trebuchet MS"/>
                <w:color w:val="auto"/>
                <w:sz w:val="20"/>
                <w:szCs w:val="20"/>
              </w:rPr>
            </w:pPr>
            <w:r w:rsidRPr="0071081E">
              <w:rPr>
                <w:rFonts w:ascii="Trebuchet MS" w:hAnsi="Trebuchet MS"/>
                <w:color w:val="auto"/>
                <w:sz w:val="20"/>
                <w:szCs w:val="20"/>
              </w:rPr>
              <w:t>Extracts. Concentrated extractive solutions.</w:t>
            </w:r>
            <w:r>
              <w:rPr>
                <w:rFonts w:ascii="Trebuchet MS" w:hAnsi="Trebuchet MS"/>
                <w:color w:val="auto"/>
                <w:sz w:val="20"/>
                <w:szCs w:val="20"/>
              </w:rPr>
              <w:t xml:space="preserve"> </w:t>
            </w:r>
            <w:r w:rsidRPr="00F731A9">
              <w:rPr>
                <w:rFonts w:ascii="Trebuchet MS" w:hAnsi="Trebuchet MS"/>
                <w:color w:val="auto"/>
                <w:sz w:val="20"/>
                <w:szCs w:val="20"/>
              </w:rPr>
              <w:t>Methods of obtaining</w:t>
            </w:r>
            <w:r>
              <w:rPr>
                <w:rFonts w:ascii="Trebuchet MS" w:hAnsi="Trebuchet MS"/>
                <w:color w:val="auto"/>
                <w:sz w:val="20"/>
                <w:szCs w:val="20"/>
              </w:rPr>
              <w:t xml:space="preserve"> </w:t>
            </w:r>
            <w:r w:rsidRPr="00F731A9">
              <w:rPr>
                <w:rFonts w:ascii="Trebuchet MS" w:hAnsi="Trebuchet MS"/>
                <w:color w:val="auto"/>
                <w:sz w:val="20"/>
                <w:szCs w:val="20"/>
              </w:rPr>
              <w:t>and characterisation</w:t>
            </w:r>
          </w:p>
        </w:tc>
        <w:tc>
          <w:tcPr>
            <w:tcW w:w="2552" w:type="dxa"/>
          </w:tcPr>
          <w:p w:rsidR="005E484F" w:rsidRPr="005A607B" w:rsidRDefault="005E484F" w:rsidP="00FE5CFE">
            <w:pPr>
              <w:spacing w:line="276" w:lineRule="auto"/>
              <w:rPr>
                <w:lang w:val="en-US"/>
              </w:rPr>
            </w:pPr>
          </w:p>
        </w:tc>
        <w:tc>
          <w:tcPr>
            <w:tcW w:w="1600" w:type="dxa"/>
          </w:tcPr>
          <w:p w:rsidR="005E484F" w:rsidRPr="00D52381" w:rsidRDefault="004F712A" w:rsidP="00320193">
            <w:pPr>
              <w:spacing w:line="276" w:lineRule="auto"/>
              <w:rPr>
                <w:lang w:val="en-US"/>
              </w:rPr>
            </w:pPr>
            <w:r>
              <w:rPr>
                <w:lang w:val="en-US"/>
              </w:rPr>
              <w:t>2</w:t>
            </w:r>
            <w:r w:rsidR="005E484F" w:rsidRPr="00D52381">
              <w:rPr>
                <w:lang w:val="en-US"/>
              </w:rPr>
              <w:t xml:space="preserve"> hours</w:t>
            </w:r>
          </w:p>
        </w:tc>
      </w:tr>
      <w:tr w:rsidR="005E484F" w:rsidRPr="005A607B">
        <w:tc>
          <w:tcPr>
            <w:tcW w:w="5778" w:type="dxa"/>
          </w:tcPr>
          <w:p w:rsidR="005E484F" w:rsidRPr="00072912" w:rsidRDefault="005E484F" w:rsidP="00FE5CFE">
            <w:pPr>
              <w:pStyle w:val="Default"/>
              <w:rPr>
                <w:rFonts w:ascii="Trebuchet MS" w:hAnsi="Trebuchet MS"/>
                <w:color w:val="auto"/>
                <w:sz w:val="20"/>
                <w:szCs w:val="20"/>
              </w:rPr>
            </w:pPr>
            <w:r>
              <w:rPr>
                <w:rFonts w:ascii="Trebuchet MS" w:hAnsi="Trebuchet MS"/>
                <w:color w:val="auto"/>
                <w:sz w:val="20"/>
                <w:szCs w:val="20"/>
              </w:rPr>
              <w:t xml:space="preserve">The complex </w:t>
            </w:r>
            <w:r w:rsidRPr="00072912">
              <w:rPr>
                <w:rFonts w:ascii="Trebuchet MS" w:hAnsi="Trebuchet MS"/>
                <w:color w:val="auto"/>
                <w:sz w:val="20"/>
                <w:szCs w:val="20"/>
              </w:rPr>
              <w:t xml:space="preserve">medicinal plant </w:t>
            </w:r>
            <w:r w:rsidRPr="00756C24">
              <w:rPr>
                <w:rFonts w:ascii="Trebuchet MS" w:hAnsi="Trebuchet MS" w:cs="Trebuchet MS"/>
                <w:sz w:val="20"/>
                <w:szCs w:val="20"/>
              </w:rPr>
              <w:t>remedies</w:t>
            </w:r>
            <w:r w:rsidRPr="00072912">
              <w:rPr>
                <w:rFonts w:ascii="Trebuchet MS" w:hAnsi="Trebuchet MS"/>
                <w:color w:val="auto"/>
                <w:sz w:val="20"/>
                <w:szCs w:val="20"/>
              </w:rPr>
              <w:t>.</w:t>
            </w:r>
            <w:r>
              <w:rPr>
                <w:rFonts w:ascii="Trebuchet MS" w:hAnsi="Trebuchet MS"/>
                <w:color w:val="auto"/>
                <w:sz w:val="20"/>
                <w:szCs w:val="20"/>
              </w:rPr>
              <w:t xml:space="preserve"> T</w:t>
            </w:r>
            <w:r w:rsidRPr="00072912">
              <w:rPr>
                <w:rFonts w:ascii="Trebuchet MS" w:hAnsi="Trebuchet MS"/>
                <w:color w:val="auto"/>
                <w:sz w:val="20"/>
                <w:szCs w:val="20"/>
              </w:rPr>
              <w:t>he principles</w:t>
            </w:r>
            <w:r>
              <w:rPr>
                <w:rFonts w:ascii="Trebuchet MS" w:hAnsi="Trebuchet MS"/>
                <w:color w:val="auto"/>
                <w:sz w:val="20"/>
                <w:szCs w:val="20"/>
              </w:rPr>
              <w:t xml:space="preserve"> of</w:t>
            </w:r>
            <w:r w:rsidRPr="00072912">
              <w:rPr>
                <w:rFonts w:ascii="Trebuchet MS" w:hAnsi="Trebuchet MS"/>
                <w:color w:val="auto"/>
                <w:sz w:val="20"/>
                <w:szCs w:val="20"/>
              </w:rPr>
              <w:t xml:space="preserve"> preparation</w:t>
            </w:r>
          </w:p>
        </w:tc>
        <w:tc>
          <w:tcPr>
            <w:tcW w:w="2552" w:type="dxa"/>
          </w:tcPr>
          <w:p w:rsidR="005E484F" w:rsidRPr="005A607B" w:rsidRDefault="005E484F" w:rsidP="00FE5CFE">
            <w:pPr>
              <w:spacing w:line="276" w:lineRule="auto"/>
              <w:rPr>
                <w:lang w:val="en-US"/>
              </w:rPr>
            </w:pPr>
          </w:p>
        </w:tc>
        <w:tc>
          <w:tcPr>
            <w:tcW w:w="1600" w:type="dxa"/>
          </w:tcPr>
          <w:p w:rsidR="005E484F" w:rsidRPr="00D52381" w:rsidRDefault="004F712A" w:rsidP="00320193">
            <w:pPr>
              <w:spacing w:line="276" w:lineRule="auto"/>
              <w:rPr>
                <w:lang w:val="en-US"/>
              </w:rPr>
            </w:pPr>
            <w:r>
              <w:rPr>
                <w:lang w:val="en-US"/>
              </w:rPr>
              <w:t>2</w:t>
            </w:r>
            <w:r w:rsidR="005E484F" w:rsidRPr="00D52381">
              <w:rPr>
                <w:lang w:val="en-US"/>
              </w:rPr>
              <w:t xml:space="preserve"> hours</w:t>
            </w:r>
          </w:p>
        </w:tc>
      </w:tr>
      <w:tr w:rsidR="005E484F" w:rsidRPr="005A607B">
        <w:tc>
          <w:tcPr>
            <w:tcW w:w="5778" w:type="dxa"/>
          </w:tcPr>
          <w:p w:rsidR="005E484F" w:rsidRPr="00F731A9" w:rsidRDefault="005E484F" w:rsidP="00FE5CFE">
            <w:pPr>
              <w:pStyle w:val="Default"/>
              <w:rPr>
                <w:rFonts w:ascii="Trebuchet MS" w:hAnsi="Trebuchet MS"/>
                <w:color w:val="auto"/>
                <w:sz w:val="20"/>
                <w:szCs w:val="20"/>
              </w:rPr>
            </w:pPr>
            <w:r w:rsidRPr="00F731A9">
              <w:rPr>
                <w:rFonts w:ascii="Trebuchet MS" w:hAnsi="Trebuchet MS"/>
                <w:color w:val="auto"/>
                <w:sz w:val="20"/>
                <w:szCs w:val="20"/>
              </w:rPr>
              <w:t>Extraction of Essential Oils and Steam distillation. Characterization of the obtained oils</w:t>
            </w:r>
          </w:p>
        </w:tc>
        <w:tc>
          <w:tcPr>
            <w:tcW w:w="2552" w:type="dxa"/>
          </w:tcPr>
          <w:p w:rsidR="005E484F" w:rsidRPr="005A607B" w:rsidRDefault="005E484F" w:rsidP="00FE5CFE">
            <w:pPr>
              <w:spacing w:line="276" w:lineRule="auto"/>
              <w:rPr>
                <w:lang w:val="en-US"/>
              </w:rPr>
            </w:pPr>
          </w:p>
        </w:tc>
        <w:tc>
          <w:tcPr>
            <w:tcW w:w="1600" w:type="dxa"/>
          </w:tcPr>
          <w:p w:rsidR="005E484F" w:rsidRPr="00D52381" w:rsidRDefault="001A5AE8" w:rsidP="00320193">
            <w:pPr>
              <w:spacing w:line="276" w:lineRule="auto"/>
              <w:rPr>
                <w:lang w:val="en-US"/>
              </w:rPr>
            </w:pPr>
            <w:r>
              <w:rPr>
                <w:lang w:val="en-US"/>
              </w:rPr>
              <w:t>2</w:t>
            </w:r>
            <w:r w:rsidR="005E484F" w:rsidRPr="00D52381">
              <w:rPr>
                <w:lang w:val="en-US"/>
              </w:rPr>
              <w:t xml:space="preserve"> hours</w:t>
            </w:r>
          </w:p>
        </w:tc>
      </w:tr>
      <w:tr w:rsidR="005E484F" w:rsidRPr="005A607B">
        <w:tc>
          <w:tcPr>
            <w:tcW w:w="5778" w:type="dxa"/>
          </w:tcPr>
          <w:p w:rsidR="005E484F" w:rsidRPr="00F731A9" w:rsidRDefault="005E484F" w:rsidP="00FE5CFE">
            <w:pPr>
              <w:pStyle w:val="Default"/>
              <w:rPr>
                <w:rFonts w:ascii="Trebuchet MS" w:hAnsi="Trebuchet MS"/>
                <w:color w:val="auto"/>
                <w:sz w:val="20"/>
                <w:szCs w:val="20"/>
              </w:rPr>
            </w:pPr>
            <w:r w:rsidRPr="00F731A9">
              <w:rPr>
                <w:rFonts w:ascii="Trebuchet MS" w:hAnsi="Trebuchet MS"/>
                <w:color w:val="auto"/>
                <w:sz w:val="20"/>
                <w:szCs w:val="20"/>
              </w:rPr>
              <w:t>Preparation of the massage oils based on plant extracts and essential oils</w:t>
            </w:r>
          </w:p>
        </w:tc>
        <w:tc>
          <w:tcPr>
            <w:tcW w:w="2552" w:type="dxa"/>
          </w:tcPr>
          <w:p w:rsidR="005E484F" w:rsidRPr="005A607B" w:rsidRDefault="005E484F" w:rsidP="00FE5CFE">
            <w:pPr>
              <w:spacing w:line="276" w:lineRule="auto"/>
              <w:rPr>
                <w:lang w:val="en-US"/>
              </w:rPr>
            </w:pPr>
          </w:p>
        </w:tc>
        <w:tc>
          <w:tcPr>
            <w:tcW w:w="1600" w:type="dxa"/>
          </w:tcPr>
          <w:p w:rsidR="005E484F" w:rsidRPr="00D52381" w:rsidRDefault="004F712A" w:rsidP="00320193">
            <w:pPr>
              <w:spacing w:line="276" w:lineRule="auto"/>
              <w:rPr>
                <w:lang w:val="en-US"/>
              </w:rPr>
            </w:pPr>
            <w:r>
              <w:rPr>
                <w:lang w:val="en-US"/>
              </w:rPr>
              <w:t>4</w:t>
            </w:r>
            <w:r w:rsidR="005E484F" w:rsidRPr="00D52381">
              <w:rPr>
                <w:lang w:val="en-US"/>
              </w:rPr>
              <w:t xml:space="preserve"> hours</w:t>
            </w:r>
          </w:p>
        </w:tc>
      </w:tr>
      <w:tr w:rsidR="005E484F" w:rsidRPr="005A607B">
        <w:tc>
          <w:tcPr>
            <w:tcW w:w="9930" w:type="dxa"/>
            <w:gridSpan w:val="3"/>
          </w:tcPr>
          <w:p w:rsidR="005E484F" w:rsidRDefault="005E484F" w:rsidP="00FE5CFE">
            <w:pPr>
              <w:spacing w:line="276" w:lineRule="auto"/>
              <w:rPr>
                <w:b/>
                <w:bCs/>
                <w:lang w:val="en-US"/>
              </w:rPr>
            </w:pPr>
            <w:r w:rsidRPr="005A607B">
              <w:rPr>
                <w:b/>
                <w:bCs/>
                <w:lang w:val="en-US"/>
              </w:rPr>
              <w:t>Bibliography</w:t>
            </w:r>
          </w:p>
          <w:p w:rsidR="002D0684" w:rsidRPr="005A607B" w:rsidRDefault="002D0684" w:rsidP="00FE5CFE">
            <w:pPr>
              <w:spacing w:line="276" w:lineRule="auto"/>
              <w:rPr>
                <w:lang w:val="en-US"/>
              </w:rPr>
            </w:pPr>
            <w:r>
              <w:rPr>
                <w:b/>
                <w:bCs/>
                <w:lang w:val="en-US"/>
              </w:rPr>
              <w:t>mandatory</w:t>
            </w:r>
          </w:p>
          <w:p w:rsidR="005E484F" w:rsidRPr="00085845" w:rsidRDefault="005E484F" w:rsidP="00D6013D">
            <w:pPr>
              <w:autoSpaceDE w:val="0"/>
              <w:autoSpaceDN w:val="0"/>
              <w:adjustRightInd w:val="0"/>
              <w:rPr>
                <w:b/>
                <w:bCs/>
              </w:rPr>
            </w:pPr>
            <w:r w:rsidRPr="00085845">
              <w:rPr>
                <w:b/>
                <w:bCs/>
              </w:rPr>
              <w:t>Separation processes In the food and Biotechnology Industries.</w:t>
            </w:r>
            <w:r>
              <w:rPr>
                <w:b/>
                <w:bCs/>
              </w:rPr>
              <w:t xml:space="preserve"> </w:t>
            </w:r>
            <w:r w:rsidRPr="00085845">
              <w:rPr>
                <w:b/>
                <w:bCs/>
              </w:rPr>
              <w:t>Principles and Applications</w:t>
            </w:r>
            <w:r>
              <w:rPr>
                <w:b/>
                <w:bCs/>
              </w:rPr>
              <w:t>,</w:t>
            </w:r>
          </w:p>
          <w:p w:rsidR="005E484F" w:rsidRDefault="005E484F" w:rsidP="002D0684">
            <w:pPr>
              <w:pStyle w:val="ListParagraph"/>
              <w:numPr>
                <w:ilvl w:val="0"/>
                <w:numId w:val="5"/>
              </w:numPr>
            </w:pPr>
            <w:r w:rsidRPr="002D0684">
              <w:rPr>
                <w:i/>
                <w:iCs/>
              </w:rPr>
              <w:t>S. Grandison, M. J. Lewis ,</w:t>
            </w:r>
            <w:r w:rsidRPr="002D0684">
              <w:rPr>
                <w:sz w:val="18"/>
                <w:szCs w:val="18"/>
              </w:rPr>
              <w:t xml:space="preserve"> </w:t>
            </w:r>
            <w:r w:rsidRPr="00DA4C88">
              <w:t>Woodhead Publishing Ltd, 1996</w:t>
            </w:r>
          </w:p>
          <w:p w:rsidR="002D0684" w:rsidRPr="002D0684" w:rsidRDefault="002D0684" w:rsidP="002D0684">
            <w:pPr>
              <w:rPr>
                <w:b/>
              </w:rPr>
            </w:pPr>
            <w:r w:rsidRPr="002D0684">
              <w:rPr>
                <w:b/>
              </w:rPr>
              <w:t>selective</w:t>
            </w:r>
          </w:p>
          <w:p w:rsidR="005E484F" w:rsidRPr="000E5269" w:rsidRDefault="005E484F" w:rsidP="00D6013D">
            <w:pPr>
              <w:autoSpaceDE w:val="0"/>
              <w:autoSpaceDN w:val="0"/>
              <w:adjustRightInd w:val="0"/>
              <w:spacing w:line="240" w:lineRule="auto"/>
              <w:rPr>
                <w:i/>
                <w:iCs/>
              </w:rPr>
            </w:pPr>
            <w:r w:rsidRPr="000E5269">
              <w:rPr>
                <w:b/>
                <w:bCs/>
              </w:rPr>
              <w:t>Bioactive compounds from natural sources : isolation, characterisation, and biological properties</w:t>
            </w:r>
            <w:r>
              <w:rPr>
                <w:rFonts w:ascii="StoneInformal" w:hAnsi="StoneInformal" w:cs="StoneInformal"/>
                <w:sz w:val="16"/>
                <w:szCs w:val="16"/>
                <w:lang w:val="en-US"/>
              </w:rPr>
              <w:t xml:space="preserve">, </w:t>
            </w:r>
            <w:r w:rsidRPr="000E5269">
              <w:rPr>
                <w:i/>
                <w:iCs/>
              </w:rPr>
              <w:t>Corrado Tringali, Taylor &amp; Francis, 2001</w:t>
            </w:r>
          </w:p>
          <w:p w:rsidR="005E484F" w:rsidRPr="00256F94" w:rsidRDefault="005E484F" w:rsidP="00D6013D">
            <w:pPr>
              <w:pStyle w:val="Default"/>
              <w:rPr>
                <w:rFonts w:ascii="Trebuchet MS" w:hAnsi="Trebuchet MS"/>
                <w:color w:val="auto"/>
                <w:sz w:val="20"/>
                <w:szCs w:val="20"/>
              </w:rPr>
            </w:pPr>
            <w:r w:rsidRPr="000E5269">
              <w:rPr>
                <w:rFonts w:ascii="Trebuchet MS" w:hAnsi="Trebuchet MS" w:cs="Trebuchet MS"/>
                <w:b/>
                <w:bCs/>
                <w:i/>
                <w:iCs/>
                <w:color w:val="auto"/>
                <w:sz w:val="20"/>
                <w:szCs w:val="20"/>
                <w:lang w:val="ro-RO"/>
              </w:rPr>
              <w:t>Farmacopeea Romana ed. X</w:t>
            </w:r>
            <w:r w:rsidRPr="00436509">
              <w:rPr>
                <w:b/>
                <w:bCs/>
                <w:lang w:val="it-IT"/>
              </w:rPr>
              <w:t>,</w:t>
            </w:r>
            <w:r w:rsidRPr="00436509">
              <w:rPr>
                <w:lang w:val="it-IT"/>
              </w:rPr>
              <w:t xml:space="preserve"> </w:t>
            </w:r>
            <w:r w:rsidRPr="000E5269">
              <w:rPr>
                <w:rFonts w:ascii="Trebuchet MS" w:hAnsi="Trebuchet MS" w:cs="Trebuchet MS"/>
                <w:i/>
                <w:iCs/>
                <w:color w:val="auto"/>
                <w:sz w:val="20"/>
                <w:szCs w:val="20"/>
                <w:lang w:val="ro-RO"/>
              </w:rPr>
              <w:t>Edit. Medicala,  Bucuresti, 1993</w:t>
            </w:r>
          </w:p>
        </w:tc>
      </w:tr>
    </w:tbl>
    <w:p w:rsidR="005E484F" w:rsidRPr="00256F94" w:rsidRDefault="005E484F" w:rsidP="00704BB4">
      <w:pPr>
        <w:spacing w:line="276" w:lineRule="auto"/>
        <w:rPr>
          <w:sz w:val="24"/>
          <w:szCs w:val="24"/>
          <w:lang w:val="en-US"/>
        </w:rPr>
      </w:pPr>
    </w:p>
    <w:p w:rsidR="005E484F" w:rsidRPr="00256F94" w:rsidRDefault="005E484F" w:rsidP="00704BB4">
      <w:pPr>
        <w:numPr>
          <w:ilvl w:val="0"/>
          <w:numId w:val="2"/>
        </w:numPr>
        <w:spacing w:line="276" w:lineRule="auto"/>
        <w:jc w:val="both"/>
        <w:rPr>
          <w:b/>
          <w:bCs/>
          <w:sz w:val="22"/>
          <w:szCs w:val="22"/>
          <w:lang w:val="en-US"/>
        </w:rPr>
      </w:pPr>
      <w:r w:rsidRPr="00256F94">
        <w:rPr>
          <w:rStyle w:val="ln2tpunct"/>
          <w:b/>
          <w:bCs/>
          <w:sz w:val="24"/>
          <w:szCs w:val="24"/>
          <w:lang w:val="en-US"/>
        </w:rPr>
        <w:t>Correlation of the discipline contents with the expectations of the epistemic community, professional associations, and representative employers from the afferent  program field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6"/>
      </w:tblGrid>
      <w:tr w:rsidR="005E484F" w:rsidRPr="005A607B">
        <w:tc>
          <w:tcPr>
            <w:tcW w:w="10309" w:type="dxa"/>
          </w:tcPr>
          <w:p w:rsidR="005E484F" w:rsidRPr="005A607B" w:rsidRDefault="005E484F" w:rsidP="00FE5CFE">
            <w:pPr>
              <w:spacing w:line="276" w:lineRule="auto"/>
              <w:jc w:val="both"/>
              <w:rPr>
                <w:b/>
                <w:bCs/>
                <w:sz w:val="24"/>
                <w:szCs w:val="24"/>
                <w:lang w:val="en-US"/>
              </w:rPr>
            </w:pPr>
            <w:r w:rsidRPr="005A607B">
              <w:rPr>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rsidR="005E484F" w:rsidRPr="00256F94" w:rsidRDefault="005E484F" w:rsidP="00704BB4">
      <w:pPr>
        <w:spacing w:line="276" w:lineRule="auto"/>
        <w:jc w:val="both"/>
        <w:rPr>
          <w:b/>
          <w:bCs/>
          <w:sz w:val="24"/>
          <w:szCs w:val="24"/>
          <w:lang w:val="en-US"/>
        </w:rPr>
      </w:pPr>
    </w:p>
    <w:p w:rsidR="005E484F" w:rsidRPr="00256F94" w:rsidRDefault="005E484F" w:rsidP="00704BB4">
      <w:pPr>
        <w:numPr>
          <w:ilvl w:val="0"/>
          <w:numId w:val="2"/>
        </w:numPr>
        <w:spacing w:line="276" w:lineRule="auto"/>
        <w:jc w:val="both"/>
        <w:rPr>
          <w:b/>
          <w:bCs/>
          <w:sz w:val="22"/>
          <w:szCs w:val="22"/>
          <w:lang w:val="en-US"/>
        </w:rPr>
      </w:pPr>
      <w:r w:rsidRPr="00256F94">
        <w:rPr>
          <w:b/>
          <w:bCs/>
          <w:sz w:val="24"/>
          <w:szCs w:val="24"/>
          <w:lang w:val="en-US"/>
        </w:rPr>
        <w:t>Evaluation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5E484F" w:rsidRPr="005A607B">
        <w:tc>
          <w:tcPr>
            <w:tcW w:w="2802" w:type="dxa"/>
          </w:tcPr>
          <w:p w:rsidR="005E484F" w:rsidRPr="005A607B" w:rsidRDefault="005E484F" w:rsidP="00FE5CFE">
            <w:pPr>
              <w:spacing w:line="276" w:lineRule="auto"/>
              <w:jc w:val="both"/>
              <w:rPr>
                <w:b/>
                <w:bCs/>
                <w:lang w:val="en-US"/>
              </w:rPr>
            </w:pPr>
            <w:r w:rsidRPr="005A607B">
              <w:rPr>
                <w:b/>
                <w:bCs/>
                <w:lang w:val="en-US"/>
              </w:rPr>
              <w:t>Type of activity</w:t>
            </w:r>
          </w:p>
        </w:tc>
        <w:tc>
          <w:tcPr>
            <w:tcW w:w="3327" w:type="dxa"/>
          </w:tcPr>
          <w:p w:rsidR="005E484F" w:rsidRPr="005A607B" w:rsidRDefault="005E484F" w:rsidP="00FE5CFE">
            <w:pPr>
              <w:spacing w:line="276" w:lineRule="auto"/>
              <w:jc w:val="both"/>
              <w:rPr>
                <w:b/>
                <w:bCs/>
                <w:lang w:val="en-US"/>
              </w:rPr>
            </w:pPr>
            <w:r w:rsidRPr="005A607B">
              <w:rPr>
                <w:b/>
                <w:bCs/>
                <w:lang w:val="en-US"/>
              </w:rPr>
              <w:t>Type of activity</w:t>
            </w:r>
          </w:p>
        </w:tc>
        <w:tc>
          <w:tcPr>
            <w:tcW w:w="2086" w:type="dxa"/>
          </w:tcPr>
          <w:p w:rsidR="005E484F" w:rsidRPr="005A607B" w:rsidRDefault="005E484F" w:rsidP="00FE5CFE">
            <w:pPr>
              <w:spacing w:line="276" w:lineRule="auto"/>
              <w:jc w:val="both"/>
              <w:rPr>
                <w:b/>
                <w:bCs/>
                <w:lang w:val="en-US"/>
              </w:rPr>
            </w:pPr>
            <w:r w:rsidRPr="005A607B">
              <w:rPr>
                <w:b/>
                <w:bCs/>
                <w:lang w:val="en-US"/>
              </w:rPr>
              <w:t>Evaluation methods</w:t>
            </w:r>
          </w:p>
        </w:tc>
        <w:tc>
          <w:tcPr>
            <w:tcW w:w="1715" w:type="dxa"/>
          </w:tcPr>
          <w:p w:rsidR="005E484F" w:rsidRPr="005A607B" w:rsidRDefault="005E484F" w:rsidP="00FE5CFE">
            <w:pPr>
              <w:spacing w:line="276" w:lineRule="auto"/>
              <w:jc w:val="both"/>
              <w:rPr>
                <w:b/>
                <w:bCs/>
                <w:lang w:val="en-US"/>
              </w:rPr>
            </w:pPr>
            <w:r w:rsidRPr="005A607B">
              <w:rPr>
                <w:b/>
                <w:bCs/>
                <w:lang w:val="en-US"/>
              </w:rPr>
              <w:t>Contribution to the final grade</w:t>
            </w:r>
          </w:p>
        </w:tc>
      </w:tr>
      <w:tr w:rsidR="005E484F" w:rsidRPr="005A607B">
        <w:tc>
          <w:tcPr>
            <w:tcW w:w="2802" w:type="dxa"/>
          </w:tcPr>
          <w:p w:rsidR="005E484F" w:rsidRPr="005A607B" w:rsidRDefault="005E484F" w:rsidP="00FE5CFE">
            <w:pPr>
              <w:spacing w:line="276" w:lineRule="auto"/>
              <w:jc w:val="both"/>
              <w:rPr>
                <w:b/>
                <w:bCs/>
                <w:lang w:val="en-US"/>
              </w:rPr>
            </w:pPr>
            <w:r w:rsidRPr="005A607B">
              <w:rPr>
                <w:b/>
                <w:bCs/>
                <w:lang w:val="en-US"/>
              </w:rPr>
              <w:t>Lecture</w:t>
            </w:r>
          </w:p>
        </w:tc>
        <w:tc>
          <w:tcPr>
            <w:tcW w:w="3327" w:type="dxa"/>
          </w:tcPr>
          <w:p w:rsidR="005E484F" w:rsidRPr="000E0759" w:rsidRDefault="005E484F" w:rsidP="00320193">
            <w:pPr>
              <w:autoSpaceDE w:val="0"/>
              <w:autoSpaceDN w:val="0"/>
              <w:adjustRightInd w:val="0"/>
              <w:rPr>
                <w:lang w:val="en-US"/>
              </w:rPr>
            </w:pPr>
            <w:r w:rsidRPr="000E0759">
              <w:rPr>
                <w:lang w:val="en-US"/>
              </w:rPr>
              <w:t>Note from the unique examination sheet</w:t>
            </w:r>
          </w:p>
        </w:tc>
        <w:tc>
          <w:tcPr>
            <w:tcW w:w="2086" w:type="dxa"/>
          </w:tcPr>
          <w:p w:rsidR="005E484F" w:rsidRPr="008A7BC5" w:rsidRDefault="005E484F" w:rsidP="00320193">
            <w:pPr>
              <w:spacing w:line="276" w:lineRule="auto"/>
              <w:jc w:val="both"/>
              <w:rPr>
                <w:lang w:val="en-US"/>
              </w:rPr>
            </w:pPr>
            <w:r w:rsidRPr="008A7BC5">
              <w:rPr>
                <w:lang w:val="en-US"/>
              </w:rPr>
              <w:t>multiple choice exam</w:t>
            </w:r>
          </w:p>
        </w:tc>
        <w:tc>
          <w:tcPr>
            <w:tcW w:w="1715" w:type="dxa"/>
          </w:tcPr>
          <w:p w:rsidR="005E484F" w:rsidRPr="00B66161" w:rsidRDefault="005E484F" w:rsidP="00320193">
            <w:pPr>
              <w:spacing w:line="276" w:lineRule="auto"/>
              <w:jc w:val="center"/>
            </w:pPr>
            <w:r w:rsidRPr="00B66161">
              <w:t>50%</w:t>
            </w:r>
          </w:p>
        </w:tc>
      </w:tr>
      <w:tr w:rsidR="005E484F" w:rsidRPr="005A607B">
        <w:tc>
          <w:tcPr>
            <w:tcW w:w="2802" w:type="dxa"/>
            <w:vMerge w:val="restart"/>
          </w:tcPr>
          <w:p w:rsidR="005E484F" w:rsidRPr="005A607B" w:rsidRDefault="005E484F" w:rsidP="00FE5CFE">
            <w:pPr>
              <w:spacing w:line="276" w:lineRule="auto"/>
              <w:jc w:val="both"/>
              <w:rPr>
                <w:b/>
                <w:bCs/>
                <w:lang w:val="en-US"/>
              </w:rPr>
            </w:pPr>
            <w:r w:rsidRPr="005A607B">
              <w:rPr>
                <w:b/>
                <w:bCs/>
                <w:lang w:val="en-US"/>
              </w:rPr>
              <w:t>Seminar/practical classes</w:t>
            </w:r>
          </w:p>
        </w:tc>
        <w:tc>
          <w:tcPr>
            <w:tcW w:w="3327" w:type="dxa"/>
          </w:tcPr>
          <w:p w:rsidR="005E484F" w:rsidRPr="008A7BC5" w:rsidRDefault="005E484F" w:rsidP="00320193">
            <w:pPr>
              <w:spacing w:line="276" w:lineRule="auto"/>
              <w:rPr>
                <w:lang w:val="en-US"/>
              </w:rPr>
            </w:pPr>
            <w:r w:rsidRPr="008A7BC5">
              <w:rPr>
                <w:lang w:val="en-US"/>
              </w:rPr>
              <w:t>Average of mark</w:t>
            </w:r>
            <w:r>
              <w:rPr>
                <w:lang w:val="en-US"/>
              </w:rPr>
              <w:t>s</w:t>
            </w:r>
            <w:r w:rsidRPr="008A7BC5">
              <w:rPr>
                <w:lang w:val="en-US"/>
              </w:rPr>
              <w:t xml:space="preserve"> obtained during the semester</w:t>
            </w:r>
          </w:p>
        </w:tc>
        <w:tc>
          <w:tcPr>
            <w:tcW w:w="2086" w:type="dxa"/>
          </w:tcPr>
          <w:p w:rsidR="005E484F" w:rsidRPr="003B49E8" w:rsidRDefault="005E484F" w:rsidP="00320193">
            <w:pPr>
              <w:spacing w:line="276" w:lineRule="auto"/>
              <w:jc w:val="both"/>
              <w:rPr>
                <w:lang w:val="en-US"/>
              </w:rPr>
            </w:pPr>
            <w:r w:rsidRPr="003B49E8">
              <w:rPr>
                <w:lang w:val="en-US"/>
              </w:rPr>
              <w:t>periodic evaluation</w:t>
            </w:r>
          </w:p>
        </w:tc>
        <w:tc>
          <w:tcPr>
            <w:tcW w:w="1715" w:type="dxa"/>
          </w:tcPr>
          <w:p w:rsidR="005E484F" w:rsidRPr="00B66161" w:rsidRDefault="005E484F" w:rsidP="00320193">
            <w:pPr>
              <w:spacing w:line="276" w:lineRule="auto"/>
              <w:jc w:val="center"/>
            </w:pPr>
            <w:r w:rsidRPr="00B66161">
              <w:t>10%</w:t>
            </w:r>
          </w:p>
        </w:tc>
      </w:tr>
      <w:tr w:rsidR="005E484F" w:rsidRPr="005A607B">
        <w:tc>
          <w:tcPr>
            <w:tcW w:w="2802" w:type="dxa"/>
            <w:vMerge/>
            <w:vAlign w:val="center"/>
          </w:tcPr>
          <w:p w:rsidR="005E484F" w:rsidRPr="005A607B" w:rsidRDefault="005E484F" w:rsidP="00FE5CFE">
            <w:pPr>
              <w:spacing w:line="240" w:lineRule="auto"/>
              <w:rPr>
                <w:b/>
                <w:bCs/>
                <w:lang w:val="en-US"/>
              </w:rPr>
            </w:pPr>
          </w:p>
        </w:tc>
        <w:tc>
          <w:tcPr>
            <w:tcW w:w="3327" w:type="dxa"/>
          </w:tcPr>
          <w:p w:rsidR="005E484F" w:rsidRPr="008A7BC5" w:rsidRDefault="005E484F" w:rsidP="00320193">
            <w:pPr>
              <w:spacing w:line="276" w:lineRule="auto"/>
              <w:rPr>
                <w:lang w:val="en-US"/>
              </w:rPr>
            </w:pPr>
            <w:r w:rsidRPr="008A7BC5">
              <w:rPr>
                <w:lang w:val="en-US"/>
              </w:rPr>
              <w:t>Note from the practical examination</w:t>
            </w:r>
          </w:p>
        </w:tc>
        <w:tc>
          <w:tcPr>
            <w:tcW w:w="2086" w:type="dxa"/>
          </w:tcPr>
          <w:p w:rsidR="005E484F" w:rsidRPr="00256F94" w:rsidRDefault="005E484F" w:rsidP="00320193">
            <w:pPr>
              <w:spacing w:line="276" w:lineRule="auto"/>
              <w:jc w:val="both"/>
              <w:rPr>
                <w:b/>
                <w:bCs/>
                <w:lang w:val="en-US"/>
              </w:rPr>
            </w:pPr>
            <w:r w:rsidRPr="008A7BC5">
              <w:rPr>
                <w:lang w:val="en-US"/>
              </w:rPr>
              <w:t>practical examination</w:t>
            </w:r>
          </w:p>
        </w:tc>
        <w:tc>
          <w:tcPr>
            <w:tcW w:w="1715" w:type="dxa"/>
          </w:tcPr>
          <w:p w:rsidR="005E484F" w:rsidRPr="00B66161" w:rsidRDefault="005E484F" w:rsidP="00320193">
            <w:pPr>
              <w:spacing w:line="276" w:lineRule="auto"/>
              <w:jc w:val="center"/>
              <w:rPr>
                <w:b/>
                <w:bCs/>
              </w:rPr>
            </w:pPr>
            <w:r w:rsidRPr="00B66161">
              <w:t>40%</w:t>
            </w:r>
          </w:p>
        </w:tc>
      </w:tr>
      <w:tr w:rsidR="005E484F" w:rsidRPr="005A607B">
        <w:tc>
          <w:tcPr>
            <w:tcW w:w="9930" w:type="dxa"/>
            <w:gridSpan w:val="4"/>
          </w:tcPr>
          <w:p w:rsidR="005E484F" w:rsidRPr="00644504" w:rsidRDefault="005E484F" w:rsidP="00FE5CFE">
            <w:pPr>
              <w:spacing w:line="276" w:lineRule="auto"/>
              <w:jc w:val="both"/>
              <w:rPr>
                <w:b/>
                <w:bCs/>
                <w:lang w:val="en-US"/>
              </w:rPr>
            </w:pPr>
            <w:r w:rsidRPr="005A607B">
              <w:rPr>
                <w:b/>
                <w:bCs/>
                <w:lang w:val="en-US"/>
              </w:rPr>
              <w:t>Minimal performance standard:</w:t>
            </w:r>
            <w:r>
              <w:rPr>
                <w:b/>
                <w:bCs/>
                <w:lang w:val="en-US"/>
              </w:rPr>
              <w:t xml:space="preserve"> </w:t>
            </w:r>
            <w:r w:rsidRPr="00644504">
              <w:rPr>
                <w:lang w:val="en-US"/>
              </w:rPr>
              <w:t xml:space="preserve">Knowing at least 3 </w:t>
            </w:r>
            <w:r>
              <w:rPr>
                <w:lang w:val="en-US"/>
              </w:rPr>
              <w:t>herbal</w:t>
            </w:r>
            <w:r w:rsidRPr="00644504">
              <w:rPr>
                <w:lang w:val="en-US"/>
              </w:rPr>
              <w:t xml:space="preserve"> products from each therapeutic group</w:t>
            </w:r>
          </w:p>
        </w:tc>
      </w:tr>
    </w:tbl>
    <w:p w:rsidR="005E484F" w:rsidRPr="00B07714" w:rsidRDefault="005E484F" w:rsidP="00704BB4">
      <w:pPr>
        <w:spacing w:line="276" w:lineRule="auto"/>
        <w:jc w:val="both"/>
        <w:rPr>
          <w:b/>
          <w:bCs/>
          <w:sz w:val="24"/>
          <w:szCs w:val="24"/>
        </w:rPr>
      </w:pPr>
    </w:p>
    <w:p w:rsidR="005E484F" w:rsidRPr="00256F94" w:rsidRDefault="005E484F" w:rsidP="00704BB4">
      <w:pPr>
        <w:spacing w:line="276" w:lineRule="auto"/>
        <w:jc w:val="both"/>
        <w:rPr>
          <w:b/>
          <w:bCs/>
          <w:lang w:val="en-US"/>
        </w:rPr>
      </w:pPr>
      <w:r w:rsidRPr="00256F94">
        <w:rPr>
          <w:b/>
          <w:bCs/>
          <w:lang w:val="en-US"/>
        </w:rPr>
        <w:t>Date of completion:</w:t>
      </w:r>
      <w:r w:rsidRPr="00256F94">
        <w:rPr>
          <w:b/>
          <w:bCs/>
          <w:lang w:val="en-US"/>
        </w:rPr>
        <w:tab/>
      </w:r>
      <w:r w:rsidRPr="00256F94">
        <w:rPr>
          <w:b/>
          <w:bCs/>
          <w:lang w:val="en-US"/>
        </w:rPr>
        <w:tab/>
      </w:r>
      <w:r w:rsidRPr="00256F94">
        <w:rPr>
          <w:b/>
          <w:bCs/>
          <w:lang w:val="en-US"/>
        </w:rPr>
        <w:tab/>
      </w:r>
      <w:r w:rsidRPr="00256F94">
        <w:rPr>
          <w:b/>
          <w:bCs/>
          <w:lang w:val="en-US"/>
        </w:rPr>
        <w:tab/>
      </w:r>
      <w:r w:rsidRPr="00256F94">
        <w:rPr>
          <w:b/>
          <w:bCs/>
          <w:lang w:val="en-US"/>
        </w:rPr>
        <w:tab/>
      </w:r>
      <w:r w:rsidRPr="00E318B0">
        <w:rPr>
          <w:b/>
          <w:bCs/>
          <w:lang w:val="en-US"/>
        </w:rPr>
        <w:t>Signature of head of discipline</w:t>
      </w:r>
    </w:p>
    <w:p w:rsidR="005E484F" w:rsidRPr="0002346F" w:rsidRDefault="00B94529" w:rsidP="00704BB4">
      <w:pPr>
        <w:spacing w:line="276" w:lineRule="auto"/>
        <w:jc w:val="both"/>
        <w:rPr>
          <w:lang w:val="en-US"/>
        </w:rPr>
      </w:pPr>
      <w:r>
        <w:rPr>
          <w:lang w:val="en-US"/>
        </w:rPr>
        <w:t>20.09.2019</w:t>
      </w:r>
      <w:r w:rsidR="005E484F" w:rsidRPr="00256F94">
        <w:rPr>
          <w:lang w:val="en-US"/>
        </w:rPr>
        <w:tab/>
      </w:r>
      <w:r w:rsidR="005E484F" w:rsidRPr="00256F94">
        <w:rPr>
          <w:lang w:val="en-US"/>
        </w:rPr>
        <w:tab/>
      </w:r>
      <w:r w:rsidR="005E484F" w:rsidRPr="00256F94">
        <w:rPr>
          <w:lang w:val="en-US"/>
        </w:rPr>
        <w:tab/>
      </w:r>
      <w:r w:rsidR="005E484F" w:rsidRPr="00256F94">
        <w:rPr>
          <w:lang w:val="en-US"/>
        </w:rPr>
        <w:tab/>
      </w:r>
      <w:r w:rsidR="005E484F" w:rsidRPr="00256F94">
        <w:rPr>
          <w:lang w:val="en-US"/>
        </w:rPr>
        <w:tab/>
      </w:r>
      <w:r w:rsidR="005E484F" w:rsidRPr="00256F94">
        <w:rPr>
          <w:lang w:val="en-US"/>
        </w:rPr>
        <w:tab/>
      </w:r>
      <w:r w:rsidR="005E484F" w:rsidRPr="0002346F">
        <w:rPr>
          <w:lang w:val="en-US"/>
        </w:rPr>
        <w:t>Lecturer M</w:t>
      </w:r>
      <w:r w:rsidR="005E484F">
        <w:rPr>
          <w:lang w:val="en-US"/>
        </w:rPr>
        <w:t xml:space="preserve">arin </w:t>
      </w:r>
      <w:r w:rsidR="005E484F" w:rsidRPr="0002346F">
        <w:rPr>
          <w:lang w:val="en-US"/>
        </w:rPr>
        <w:t>Zagnat</w:t>
      </w:r>
    </w:p>
    <w:p w:rsidR="00B07714" w:rsidRDefault="00B07714" w:rsidP="00B07714">
      <w:pPr>
        <w:spacing w:line="276" w:lineRule="auto"/>
        <w:jc w:val="both"/>
        <w:rPr>
          <w:b/>
          <w:bCs/>
          <w:lang w:val="en-US"/>
        </w:rPr>
      </w:pPr>
      <w:r>
        <w:rPr>
          <w:b/>
          <w:bCs/>
          <w:lang w:val="en-US"/>
        </w:rPr>
        <w:t>Department approval date</w:t>
      </w:r>
      <w:r>
        <w:rPr>
          <w:b/>
          <w:bCs/>
          <w:lang w:val="en-US"/>
        </w:rPr>
        <w:tab/>
      </w:r>
      <w:r>
        <w:rPr>
          <w:b/>
          <w:bCs/>
          <w:lang w:val="en-US"/>
        </w:rPr>
        <w:tab/>
      </w:r>
      <w:r>
        <w:rPr>
          <w:b/>
          <w:bCs/>
          <w:lang w:val="en-US"/>
        </w:rPr>
        <w:tab/>
      </w:r>
      <w:r>
        <w:rPr>
          <w:b/>
          <w:bCs/>
          <w:lang w:val="en-US"/>
        </w:rPr>
        <w:tab/>
      </w:r>
      <w:r>
        <w:rPr>
          <w:b/>
          <w:bCs/>
          <w:lang w:val="en-US"/>
        </w:rPr>
        <w:tab/>
      </w:r>
    </w:p>
    <w:p w:rsidR="005E484F" w:rsidRDefault="00B94529" w:rsidP="00B07714">
      <w:pPr>
        <w:spacing w:line="276" w:lineRule="auto"/>
        <w:jc w:val="both"/>
        <w:rPr>
          <w:b/>
          <w:bCs/>
          <w:lang w:val="en-US"/>
        </w:rPr>
      </w:pPr>
      <w:r>
        <w:rPr>
          <w:bCs/>
          <w:lang w:val="en-US"/>
        </w:rPr>
        <w:t>30.09</w:t>
      </w:r>
      <w:r w:rsidR="00B07714">
        <w:rPr>
          <w:bCs/>
          <w:lang w:val="en-US"/>
        </w:rPr>
        <w:t>.</w:t>
      </w:r>
      <w:r>
        <w:rPr>
          <w:bCs/>
          <w:lang w:val="en-US"/>
        </w:rPr>
        <w:t>2019</w:t>
      </w:r>
      <w:bookmarkStart w:id="0" w:name="_GoBack"/>
      <w:bookmarkEnd w:id="0"/>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E318B0">
        <w:rPr>
          <w:b/>
          <w:bCs/>
          <w:lang w:val="en-US"/>
        </w:rPr>
        <w:t>Signature of department director</w:t>
      </w:r>
    </w:p>
    <w:p w:rsidR="005E484F" w:rsidRPr="00256F94" w:rsidRDefault="001A5AE8" w:rsidP="00704BB4">
      <w:pPr>
        <w:spacing w:line="276" w:lineRule="auto"/>
        <w:ind w:left="4248" w:firstLine="708"/>
        <w:jc w:val="both"/>
        <w:rPr>
          <w:lang w:val="en-US"/>
        </w:rPr>
      </w:pPr>
      <w:r>
        <w:rPr>
          <w:lang w:val="en-US"/>
        </w:rPr>
        <w:t>Lecturer Daniela-Viore</w:t>
      </w:r>
      <w:r w:rsidR="005E484F" w:rsidRPr="00E318B0">
        <w:rPr>
          <w:lang w:val="en-US"/>
        </w:rPr>
        <w:t>lia Matei, Ph-D</w:t>
      </w:r>
    </w:p>
    <w:p w:rsidR="005E484F" w:rsidRPr="008E0217" w:rsidRDefault="005E484F" w:rsidP="00567187">
      <w:pPr>
        <w:rPr>
          <w:lang w:val="en-US"/>
        </w:rPr>
      </w:pPr>
    </w:p>
    <w:sectPr w:rsidR="005E484F" w:rsidRPr="008E0217" w:rsidSect="00A314B1">
      <w:headerReference w:type="default" r:id="rId8"/>
      <w:footerReference w:type="default" r:id="rId9"/>
      <w:headerReference w:type="first" r:id="rId10"/>
      <w:footerReference w:type="first" r:id="rId11"/>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E6A" w:rsidRDefault="00164E6A" w:rsidP="003620AC">
      <w:pPr>
        <w:spacing w:line="240" w:lineRule="auto"/>
      </w:pPr>
      <w:r>
        <w:separator/>
      </w:r>
    </w:p>
  </w:endnote>
  <w:endnote w:type="continuationSeparator" w:id="0">
    <w:p w:rsidR="00164E6A" w:rsidRDefault="00164E6A"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WarnockPro-Regular">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StoneInform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4F" w:rsidRDefault="0075316E">
    <w:pPr>
      <w:pStyle w:val="Footer"/>
    </w:pPr>
    <w:r>
      <w:rPr>
        <w:noProof/>
        <w:lang w:val="en-US"/>
      </w:rPr>
      <mc:AlternateContent>
        <mc:Choice Requires="wps">
          <w:drawing>
            <wp:anchor distT="0" distB="0" distL="114300" distR="114300" simplePos="0" relativeHeight="251658752" behindDoc="0" locked="1" layoutInCell="1" allowOverlap="1">
              <wp:simplePos x="0" y="0"/>
              <wp:positionH relativeFrom="page">
                <wp:posOffset>6084570</wp:posOffset>
              </wp:positionH>
              <wp:positionV relativeFrom="page">
                <wp:posOffset>10304780</wp:posOffset>
              </wp:positionV>
              <wp:extent cx="1029335" cy="200025"/>
              <wp:effectExtent l="0" t="0" r="1270" b="1270"/>
              <wp:wrapNone/>
              <wp:docPr id="9" name="Casetă tex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E484F" w:rsidRDefault="005E484F" w:rsidP="00A314B1">
                          <w:pPr>
                            <w:pStyle w:val="ContactUMF"/>
                            <w:jc w:val="right"/>
                          </w:pPr>
                          <w:r>
                            <w:t xml:space="preserve">page </w:t>
                          </w:r>
                          <w:r w:rsidRPr="005A607B">
                            <w:rPr>
                              <w:color w:val="7F7F7F"/>
                            </w:rPr>
                            <w:fldChar w:fldCharType="begin"/>
                          </w:r>
                          <w:r w:rsidRPr="005A607B">
                            <w:rPr>
                              <w:color w:val="7F7F7F"/>
                            </w:rPr>
                            <w:instrText xml:space="preserve"> PAGE   \* MERGEFORMAT </w:instrText>
                          </w:r>
                          <w:r w:rsidRPr="005A607B">
                            <w:rPr>
                              <w:color w:val="7F7F7F"/>
                            </w:rPr>
                            <w:fldChar w:fldCharType="separate"/>
                          </w:r>
                          <w:r w:rsidR="00B94529">
                            <w:rPr>
                              <w:noProof/>
                              <w:color w:val="7F7F7F"/>
                            </w:rPr>
                            <w:t>4</w:t>
                          </w:r>
                          <w:r w:rsidRPr="005A607B">
                            <w:rPr>
                              <w:color w:val="7F7F7F"/>
                            </w:rPr>
                            <w:fldChar w:fldCharType="end"/>
                          </w:r>
                          <w:r>
                            <w:t xml:space="preserve"> of </w:t>
                          </w:r>
                          <w:fldSimple w:instr=" NUMPAGES   \* MERGEFORMAT ">
                            <w:r w:rsidR="00B94529">
                              <w:rPr>
                                <w:noProof/>
                              </w:rPr>
                              <w:t>4</w:t>
                            </w:r>
                          </w:fldSimple>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" filled="f" stroked="f" strokeweight=".5pt">
              <v:textbox inset="0,0,0,0">
                <w:txbxContent>
                  <w:p w:rsidR="005E484F" w:rsidRDefault="005E484F" w:rsidP="00A314B1">
                    <w:pPr>
                      <w:pStyle w:val="ContactUMF"/>
                      <w:jc w:val="right"/>
                    </w:pPr>
                    <w:r>
                      <w:t xml:space="preserve">page </w:t>
                    </w:r>
                    <w:r w:rsidRPr="005A607B">
                      <w:rPr>
                        <w:color w:val="7F7F7F"/>
                      </w:rPr>
                      <w:fldChar w:fldCharType="begin"/>
                    </w:r>
                    <w:r w:rsidRPr="005A607B">
                      <w:rPr>
                        <w:color w:val="7F7F7F"/>
                      </w:rPr>
                      <w:instrText xml:space="preserve"> PAGE   \* MERGEFORMAT </w:instrText>
                    </w:r>
                    <w:r w:rsidRPr="005A607B">
                      <w:rPr>
                        <w:color w:val="7F7F7F"/>
                      </w:rPr>
                      <w:fldChar w:fldCharType="separate"/>
                    </w:r>
                    <w:r w:rsidR="00B94529">
                      <w:rPr>
                        <w:noProof/>
                        <w:color w:val="7F7F7F"/>
                      </w:rPr>
                      <w:t>4</w:t>
                    </w:r>
                    <w:r w:rsidRPr="005A607B">
                      <w:rPr>
                        <w:color w:val="7F7F7F"/>
                      </w:rPr>
                      <w:fldChar w:fldCharType="end"/>
                    </w:r>
                    <w:r>
                      <w:t xml:space="preserve"> of </w:t>
                    </w:r>
                    <w:fldSimple w:instr=" NUMPAGES   \* MERGEFORMAT ">
                      <w:r w:rsidR="00B94529">
                        <w:rPr>
                          <w:noProof/>
                        </w:rPr>
                        <w:t>4</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4F" w:rsidRDefault="0075316E">
    <w:pPr>
      <w:pStyle w:val="Footer"/>
    </w:pPr>
    <w:r>
      <w:rPr>
        <w:noProof/>
        <w:lang w:val="en-US"/>
      </w:rPr>
      <w:drawing>
        <wp:anchor distT="0" distB="0" distL="114300" distR="114300" simplePos="0" relativeHeight="251661824" behindDoc="0" locked="1" layoutInCell="1" allowOverlap="1">
          <wp:simplePos x="0" y="0"/>
          <wp:positionH relativeFrom="page">
            <wp:posOffset>961390</wp:posOffset>
          </wp:positionH>
          <wp:positionV relativeFrom="page">
            <wp:posOffset>8964930</wp:posOffset>
          </wp:positionV>
          <wp:extent cx="1224915" cy="1224915"/>
          <wp:effectExtent l="0" t="0" r="0" b="0"/>
          <wp:wrapNone/>
          <wp:docPr id="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15" cy="12249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6704" behindDoc="0" locked="1" layoutInCell="1" allowOverlap="1">
              <wp:simplePos x="0" y="0"/>
              <wp:positionH relativeFrom="page">
                <wp:posOffset>6085840</wp:posOffset>
              </wp:positionH>
              <wp:positionV relativeFrom="page">
                <wp:posOffset>10305415</wp:posOffset>
              </wp:positionV>
              <wp:extent cx="1029335" cy="200025"/>
              <wp:effectExtent l="0" t="0" r="0" b="635"/>
              <wp:wrapNone/>
              <wp:docPr id="3" name="Casetă tex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E484F" w:rsidRDefault="005E484F" w:rsidP="00416344">
                          <w:pPr>
                            <w:pStyle w:val="ContactUMF"/>
                            <w:jc w:val="right"/>
                          </w:pPr>
                          <w:r>
                            <w:t xml:space="preserve">page </w:t>
                          </w:r>
                          <w:r w:rsidRPr="005A607B">
                            <w:rPr>
                              <w:color w:val="7F7F7F"/>
                            </w:rPr>
                            <w:fldChar w:fldCharType="begin"/>
                          </w:r>
                          <w:r w:rsidRPr="005A607B">
                            <w:rPr>
                              <w:color w:val="7F7F7F"/>
                            </w:rPr>
                            <w:instrText xml:space="preserve"> PAGE   \* MERGEFORMAT </w:instrText>
                          </w:r>
                          <w:r w:rsidRPr="005A607B">
                            <w:rPr>
                              <w:color w:val="7F7F7F"/>
                            </w:rPr>
                            <w:fldChar w:fldCharType="separate"/>
                          </w:r>
                          <w:r w:rsidR="00B94529">
                            <w:rPr>
                              <w:noProof/>
                              <w:color w:val="7F7F7F"/>
                            </w:rPr>
                            <w:t>1</w:t>
                          </w:r>
                          <w:r w:rsidRPr="005A607B">
                            <w:rPr>
                              <w:color w:val="7F7F7F"/>
                            </w:rPr>
                            <w:fldChar w:fldCharType="end"/>
                          </w:r>
                          <w:r>
                            <w:t xml:space="preserve"> of </w:t>
                          </w:r>
                          <w:fldSimple w:instr=" NUMPAGES   \* MERGEFORMAT ">
                            <w:r w:rsidR="00B94529">
                              <w:rPr>
                                <w:noProof/>
                              </w:rPr>
                              <w:t>4</w:t>
                            </w:r>
                          </w:fldSimple>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" filled="f" stroked="f" strokeweight=".5pt">
              <v:textbox inset="0,0,0,0">
                <w:txbxContent>
                  <w:p w:rsidR="005E484F" w:rsidRDefault="005E484F" w:rsidP="00416344">
                    <w:pPr>
                      <w:pStyle w:val="ContactUMF"/>
                      <w:jc w:val="right"/>
                    </w:pPr>
                    <w:r>
                      <w:t xml:space="preserve">page </w:t>
                    </w:r>
                    <w:r w:rsidRPr="005A607B">
                      <w:rPr>
                        <w:color w:val="7F7F7F"/>
                      </w:rPr>
                      <w:fldChar w:fldCharType="begin"/>
                    </w:r>
                    <w:r w:rsidRPr="005A607B">
                      <w:rPr>
                        <w:color w:val="7F7F7F"/>
                      </w:rPr>
                      <w:instrText xml:space="preserve"> PAGE   \* MERGEFORMAT </w:instrText>
                    </w:r>
                    <w:r w:rsidRPr="005A607B">
                      <w:rPr>
                        <w:color w:val="7F7F7F"/>
                      </w:rPr>
                      <w:fldChar w:fldCharType="separate"/>
                    </w:r>
                    <w:r w:rsidR="00B94529">
                      <w:rPr>
                        <w:noProof/>
                        <w:color w:val="7F7F7F"/>
                      </w:rPr>
                      <w:t>1</w:t>
                    </w:r>
                    <w:r w:rsidRPr="005A607B">
                      <w:rPr>
                        <w:color w:val="7F7F7F"/>
                      </w:rPr>
                      <w:fldChar w:fldCharType="end"/>
                    </w:r>
                    <w:r>
                      <w:t xml:space="preserve"> of </w:t>
                    </w:r>
                    <w:fldSimple w:instr=" NUMPAGES   \* MERGEFORMAT ">
                      <w:r w:rsidR="00B94529">
                        <w:rPr>
                          <w:noProof/>
                        </w:rPr>
                        <w:t>4</w:t>
                      </w:r>
                    </w:fldSimple>
                  </w:p>
                </w:txbxContent>
              </v:textbox>
              <w10:wrap anchorx="page" anchory="page"/>
              <w10:anchorlock/>
            </v:shape>
          </w:pict>
        </mc:Fallback>
      </mc:AlternateContent>
    </w:r>
    <w:r>
      <w:rPr>
        <w:noProof/>
        <w:lang w:val="en-US"/>
      </w:rPr>
      <mc:AlternateContent>
        <mc:Choice Requires="wps">
          <w:drawing>
            <wp:anchor distT="180340" distB="1080135" distL="114300" distR="114300" simplePos="0" relativeHeight="251654656" behindDoc="0" locked="1" layoutInCell="1" allowOverlap="1">
              <wp:simplePos x="0" y="0"/>
              <wp:positionH relativeFrom="column">
                <wp:posOffset>-17145</wp:posOffset>
              </wp:positionH>
              <wp:positionV relativeFrom="paragraph">
                <wp:posOffset>-1282065</wp:posOffset>
              </wp:positionV>
              <wp:extent cx="6334125" cy="140335"/>
              <wp:effectExtent l="1905" t="3810" r="0" b="0"/>
              <wp:wrapTopAndBottom/>
              <wp:docPr id="2"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14033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" stroked="f" strokeweight="2pt">
              <w10:wrap type="topAndBottom"/>
              <w10:anchorlock/>
            </v:rect>
          </w:pict>
        </mc:Fallback>
      </mc:AlternateContent>
    </w:r>
    <w:r>
      <w:rPr>
        <w:noProof/>
        <w:lang w:val="en-US"/>
      </w:rPr>
      <mc:AlternateContent>
        <mc:Choice Requires="wps">
          <w:drawing>
            <wp:anchor distT="0" distB="0" distL="114300" distR="114300" simplePos="0" relativeHeight="251655680" behindDoc="0" locked="1" layoutInCell="1" allowOverlap="1">
              <wp:simplePos x="0" y="0"/>
              <wp:positionH relativeFrom="page">
                <wp:posOffset>2481580</wp:posOffset>
              </wp:positionH>
              <wp:positionV relativeFrom="page">
                <wp:posOffset>9230995</wp:posOffset>
              </wp:positionV>
              <wp:extent cx="2814320" cy="593725"/>
              <wp:effectExtent l="0" t="1270" r="0" b="0"/>
              <wp:wrapNone/>
              <wp:docPr id="1" name="Casetă tex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E484F" w:rsidRDefault="005E484F" w:rsidP="00A85CED">
                          <w:pPr>
                            <w:pStyle w:val="ContactUMF"/>
                            <w:rPr>
                              <w:b/>
                              <w:bCs/>
                            </w:rPr>
                          </w:pPr>
                          <w:r>
                            <w:rPr>
                              <w:b/>
                              <w:bCs/>
                            </w:rPr>
                            <w:t xml:space="preserve">FACULTY </w:t>
                          </w:r>
                          <w:r w:rsidRPr="00A85CED">
                            <w:rPr>
                              <w:b/>
                              <w:bCs/>
                            </w:rPr>
                            <w:t>SECRETARIAT</w:t>
                          </w:r>
                        </w:p>
                        <w:p w:rsidR="005E484F" w:rsidRDefault="005E484F" w:rsidP="005F6A12">
                          <w:pPr>
                            <w:pStyle w:val="ContactUMF"/>
                          </w:pPr>
                          <w:r>
                            <w:t>+40 232 213 573 tel / +40 232 211 820 fax</w:t>
                          </w:r>
                        </w:p>
                        <w:p w:rsidR="005E484F" w:rsidRDefault="005E484F" w:rsidP="005F6A12">
                          <w:pPr>
                            <w:pStyle w:val="ContactUMF"/>
                          </w:pPr>
                          <w:r>
                            <w:t>bioinginerie@umfiasi.ro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" filled="f" stroked="f" strokeweight=".5pt">
              <v:textbox inset="0,0,0,0">
                <w:txbxContent>
                  <w:p w:rsidR="005E484F" w:rsidRDefault="005E484F" w:rsidP="00A85CED">
                    <w:pPr>
                      <w:pStyle w:val="ContactUMF"/>
                      <w:rPr>
                        <w:b/>
                        <w:bCs/>
                      </w:rPr>
                    </w:pPr>
                    <w:r>
                      <w:rPr>
                        <w:b/>
                        <w:bCs/>
                      </w:rPr>
                      <w:t xml:space="preserve">FACULTY </w:t>
                    </w:r>
                    <w:r w:rsidRPr="00A85CED">
                      <w:rPr>
                        <w:b/>
                        <w:bCs/>
                      </w:rPr>
                      <w:t>SECRETARIAT</w:t>
                    </w:r>
                  </w:p>
                  <w:p w:rsidR="005E484F" w:rsidRDefault="005E484F" w:rsidP="005F6A12">
                    <w:pPr>
                      <w:pStyle w:val="ContactUMF"/>
                    </w:pPr>
                    <w:r>
                      <w:t>+40 232 213 573 tel / +40 232 211 820 fax</w:t>
                    </w:r>
                  </w:p>
                  <w:p w:rsidR="005E484F" w:rsidRDefault="005E484F"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E6A" w:rsidRDefault="00164E6A" w:rsidP="003620AC">
      <w:pPr>
        <w:spacing w:line="240" w:lineRule="auto"/>
      </w:pPr>
      <w:r>
        <w:separator/>
      </w:r>
    </w:p>
  </w:footnote>
  <w:footnote w:type="continuationSeparator" w:id="0">
    <w:p w:rsidR="00164E6A" w:rsidRDefault="00164E6A"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4F" w:rsidRDefault="005E4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4F" w:rsidRDefault="0075316E">
    <w:pPr>
      <w:pStyle w:val="Header"/>
    </w:pPr>
    <w:r>
      <w:rPr>
        <w:noProof/>
        <w:lang w:val="en-US"/>
      </w:rPr>
      <w:drawing>
        <wp:anchor distT="0" distB="0" distL="114300" distR="114300" simplePos="0" relativeHeight="251660800" behindDoc="0" locked="1" layoutInCell="1" allowOverlap="1">
          <wp:simplePos x="0" y="0"/>
          <wp:positionH relativeFrom="page">
            <wp:posOffset>360045</wp:posOffset>
          </wp:positionH>
          <wp:positionV relativeFrom="page">
            <wp:posOffset>900430</wp:posOffset>
          </wp:positionV>
          <wp:extent cx="4102100" cy="612140"/>
          <wp:effectExtent l="0" t="0" r="0" b="0"/>
          <wp:wrapNone/>
          <wp:docPr id="8"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0" cy="6121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1800225" distB="180340" distL="114300" distR="114300" simplePos="0" relativeHeight="251659776" behindDoc="0" locked="1" layoutInCell="1" allowOverlap="1">
              <wp:simplePos x="0" y="0"/>
              <wp:positionH relativeFrom="page">
                <wp:posOffset>961390</wp:posOffset>
              </wp:positionH>
              <wp:positionV relativeFrom="page">
                <wp:posOffset>2146935</wp:posOffset>
              </wp:positionV>
              <wp:extent cx="6026150" cy="111125"/>
              <wp:effectExtent l="0" t="3810" r="3810" b="0"/>
              <wp:wrapTopAndBottom/>
              <wp:docPr id="7"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0" cy="1111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13" o:spid="_x0000_s1026" style="position:absolute;margin-left:75.7pt;margin-top:169.05pt;width:474.5pt;height:8.75pt;z-index:251659776;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" stroked="f" strokeweight="2pt">
              <w10:wrap type="topAndBottom" anchorx="page" anchory="page"/>
              <w10:anchorlock/>
            </v:rect>
          </w:pict>
        </mc:Fallback>
      </mc:AlternateContent>
    </w:r>
    <w:r>
      <w:rPr>
        <w:noProof/>
        <w:lang w:val="en-US"/>
      </w:rPr>
      <mc:AlternateContent>
        <mc:Choice Requires="wps">
          <w:drawing>
            <wp:anchor distT="0" distB="0" distL="114300" distR="114300" simplePos="0" relativeHeight="251657728" behindDoc="0" locked="1" layoutInCell="1" allowOverlap="1">
              <wp:simplePos x="0" y="0"/>
              <wp:positionH relativeFrom="page">
                <wp:posOffset>953135</wp:posOffset>
              </wp:positionH>
              <wp:positionV relativeFrom="page">
                <wp:posOffset>540385</wp:posOffset>
              </wp:positionV>
              <wp:extent cx="6095365" cy="184150"/>
              <wp:effectExtent l="635" t="0" r="0" b="0"/>
              <wp:wrapTopAndBottom/>
              <wp:docPr id="5"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E484F" w:rsidRDefault="005E484F" w:rsidP="000F6B2B">
                          <w:pPr>
                            <w:pStyle w:val="ContactUMF"/>
                          </w:pPr>
                          <w:r>
                            <w:t>MINISTRY OF NATIONAL EDUCATION</w:t>
                          </w:r>
                        </w:p>
                        <w:p w:rsidR="005E484F" w:rsidRPr="00B47D37" w:rsidRDefault="005E484F" w:rsidP="00B47D37"/>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" filled="f" stroked="f" strokeweight=".5pt">
              <v:textbox inset="0,0,0,0">
                <w:txbxContent>
                  <w:p w:rsidR="005E484F" w:rsidRDefault="005E484F" w:rsidP="000F6B2B">
                    <w:pPr>
                      <w:pStyle w:val="ContactUMF"/>
                    </w:pPr>
                    <w:r>
                      <w:t>MINISTRY OF NATIONAL EDUCATION</w:t>
                    </w:r>
                  </w:p>
                  <w:p w:rsidR="005E484F" w:rsidRPr="00B47D37" w:rsidRDefault="005E484F" w:rsidP="00B47D37"/>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53632" behindDoc="0" locked="1" layoutInCell="1" allowOverlap="1">
              <wp:simplePos x="0" y="0"/>
              <wp:positionH relativeFrom="page">
                <wp:posOffset>953135</wp:posOffset>
              </wp:positionH>
              <wp:positionV relativeFrom="page">
                <wp:posOffset>1692275</wp:posOffset>
              </wp:positionV>
              <wp:extent cx="6095365" cy="408940"/>
              <wp:effectExtent l="635" t="0" r="0" b="3810"/>
              <wp:wrapTopAndBottom/>
              <wp:docPr id="4"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E484F" w:rsidRDefault="005E484F" w:rsidP="00287BB2">
                          <w:pPr>
                            <w:pStyle w:val="ContactUMF"/>
                          </w:pPr>
                          <w:r>
                            <w:t>16, Universită</w:t>
                          </w:r>
                          <w:r>
                            <w:rPr>
                              <w:rFonts w:ascii="Tahoma" w:hAnsi="Tahoma" w:cs="Tahoma"/>
                            </w:rPr>
                            <w:t>ț</w:t>
                          </w:r>
                          <w:r>
                            <w:t>ii Street, 700115, Ia</w:t>
                          </w:r>
                          <w:r>
                            <w:rPr>
                              <w:rFonts w:ascii="Tahoma" w:hAnsi="Tahoma" w:cs="Tahoma"/>
                            </w:rPr>
                            <w:t>ș</w:t>
                          </w:r>
                          <w:r>
                            <w:t>i, România</w:t>
                          </w:r>
                        </w:p>
                        <w:p w:rsidR="005E484F" w:rsidRPr="000F6B2B" w:rsidRDefault="005E484F" w:rsidP="00287BB2">
                          <w:pPr>
                            <w:pStyle w:val="ContactUMF"/>
                          </w:pPr>
                          <w:r>
                            <w:t>www.umfiasi.ro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" filled="f" stroked="f" strokeweight=".5pt">
              <v:textbox inset="0,0,0,0">
                <w:txbxContent>
                  <w:p w:rsidR="005E484F" w:rsidRDefault="005E484F" w:rsidP="00287BB2">
                    <w:pPr>
                      <w:pStyle w:val="ContactUMF"/>
                    </w:pPr>
                    <w:r>
                      <w:t xml:space="preserve">16, </w:t>
                    </w:r>
                    <w:r>
                      <w:t>Universită</w:t>
                    </w:r>
                    <w:r>
                      <w:rPr>
                        <w:rFonts w:ascii="Tahoma" w:hAnsi="Tahoma" w:cs="Tahoma"/>
                      </w:rPr>
                      <w:t>ț</w:t>
                    </w:r>
                    <w:r>
                      <w:t>ii Street, 700115, Ia</w:t>
                    </w:r>
                    <w:r>
                      <w:rPr>
                        <w:rFonts w:ascii="Tahoma" w:hAnsi="Tahoma" w:cs="Tahoma"/>
                      </w:rPr>
                      <w:t>ș</w:t>
                    </w:r>
                    <w:r>
                      <w:t>i, România</w:t>
                    </w:r>
                  </w:p>
                  <w:p w:rsidR="005E484F" w:rsidRPr="000F6B2B" w:rsidRDefault="005E484F"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06F7707"/>
    <w:multiLevelType w:val="hybridMultilevel"/>
    <w:tmpl w:val="68809506"/>
    <w:lvl w:ilvl="0" w:tplc="85FCB1F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2346F"/>
    <w:rsid w:val="00047AC5"/>
    <w:rsid w:val="00072912"/>
    <w:rsid w:val="00085845"/>
    <w:rsid w:val="000A7F44"/>
    <w:rsid w:val="000C15B7"/>
    <w:rsid w:val="000E0759"/>
    <w:rsid w:val="000E1B11"/>
    <w:rsid w:val="000E5269"/>
    <w:rsid w:val="000F6B2B"/>
    <w:rsid w:val="00125069"/>
    <w:rsid w:val="00164E6A"/>
    <w:rsid w:val="00171AC8"/>
    <w:rsid w:val="001A5AE8"/>
    <w:rsid w:val="002165F1"/>
    <w:rsid w:val="002426BC"/>
    <w:rsid w:val="00256F94"/>
    <w:rsid w:val="00287BB2"/>
    <w:rsid w:val="002D0684"/>
    <w:rsid w:val="00320193"/>
    <w:rsid w:val="003257B7"/>
    <w:rsid w:val="003620AC"/>
    <w:rsid w:val="003B49E8"/>
    <w:rsid w:val="003B6AB8"/>
    <w:rsid w:val="003C4D7F"/>
    <w:rsid w:val="00416344"/>
    <w:rsid w:val="00436509"/>
    <w:rsid w:val="00440601"/>
    <w:rsid w:val="00443E8A"/>
    <w:rsid w:val="00491830"/>
    <w:rsid w:val="0049528C"/>
    <w:rsid w:val="004F712A"/>
    <w:rsid w:val="00512041"/>
    <w:rsid w:val="00567187"/>
    <w:rsid w:val="0057272D"/>
    <w:rsid w:val="00577576"/>
    <w:rsid w:val="005A607B"/>
    <w:rsid w:val="005D22FA"/>
    <w:rsid w:val="005E484F"/>
    <w:rsid w:val="005F6A12"/>
    <w:rsid w:val="00620389"/>
    <w:rsid w:val="00630A22"/>
    <w:rsid w:val="00644504"/>
    <w:rsid w:val="00675978"/>
    <w:rsid w:val="00704BB4"/>
    <w:rsid w:val="0071081E"/>
    <w:rsid w:val="007151AC"/>
    <w:rsid w:val="00736C52"/>
    <w:rsid w:val="0075316E"/>
    <w:rsid w:val="00756C24"/>
    <w:rsid w:val="00761BC2"/>
    <w:rsid w:val="007747E1"/>
    <w:rsid w:val="0078171F"/>
    <w:rsid w:val="00804954"/>
    <w:rsid w:val="008201A1"/>
    <w:rsid w:val="00821236"/>
    <w:rsid w:val="00845546"/>
    <w:rsid w:val="008A7BC5"/>
    <w:rsid w:val="008E0217"/>
    <w:rsid w:val="0092678C"/>
    <w:rsid w:val="00973D0F"/>
    <w:rsid w:val="00A06947"/>
    <w:rsid w:val="00A314B1"/>
    <w:rsid w:val="00A85CED"/>
    <w:rsid w:val="00AC0143"/>
    <w:rsid w:val="00B07714"/>
    <w:rsid w:val="00B47D37"/>
    <w:rsid w:val="00B66161"/>
    <w:rsid w:val="00B94529"/>
    <w:rsid w:val="00C22AE4"/>
    <w:rsid w:val="00C37DCE"/>
    <w:rsid w:val="00C77790"/>
    <w:rsid w:val="00CA74B5"/>
    <w:rsid w:val="00CB7F64"/>
    <w:rsid w:val="00CF5044"/>
    <w:rsid w:val="00D52381"/>
    <w:rsid w:val="00D6013D"/>
    <w:rsid w:val="00DA4C88"/>
    <w:rsid w:val="00DE3BB6"/>
    <w:rsid w:val="00E1692D"/>
    <w:rsid w:val="00E318B0"/>
    <w:rsid w:val="00EB5461"/>
    <w:rsid w:val="00F722E0"/>
    <w:rsid w:val="00F731A9"/>
    <w:rsid w:val="00FB245A"/>
    <w:rsid w:val="00FD1479"/>
    <w:rsid w:val="00FE0745"/>
    <w:rsid w:val="00FE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line="300" w:lineRule="exact"/>
    </w:pPr>
    <w:rPr>
      <w:rFonts w:cs="Trebuchet MS"/>
      <w:sz w:val="20"/>
      <w:szCs w:val="20"/>
      <w:lang w:val="ro-RO"/>
    </w:rPr>
  </w:style>
  <w:style w:type="paragraph" w:styleId="Heading1">
    <w:name w:val="heading 1"/>
    <w:basedOn w:val="Normal"/>
    <w:next w:val="Normal"/>
    <w:link w:val="Heading1Char"/>
    <w:uiPriority w:val="99"/>
    <w:qFormat/>
    <w:rsid w:val="00A314B1"/>
    <w:pPr>
      <w:keepNext/>
      <w:keepLines/>
      <w:spacing w:before="240"/>
      <w:outlineLvl w:val="0"/>
    </w:pPr>
    <w:rPr>
      <w:rFonts w:eastAsia="Times New Roman"/>
      <w:b/>
      <w:bCs/>
      <w:sz w:val="32"/>
      <w:szCs w:val="32"/>
    </w:rPr>
  </w:style>
  <w:style w:type="paragraph" w:styleId="Heading2">
    <w:name w:val="heading 2"/>
    <w:basedOn w:val="Normal"/>
    <w:next w:val="Normal"/>
    <w:link w:val="Heading2Char"/>
    <w:uiPriority w:val="99"/>
    <w:qFormat/>
    <w:rsid w:val="00171AC8"/>
    <w:pPr>
      <w:keepNext/>
      <w:keepLines/>
      <w:spacing w:before="40"/>
      <w:outlineLvl w:val="1"/>
    </w:pPr>
    <w:rPr>
      <w:rFonts w:eastAsia="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14B1"/>
    <w:rPr>
      <w:rFonts w:ascii="UMF Sans" w:hAnsi="UMF Sans" w:cs="UMF Sans"/>
      <w:b/>
      <w:bCs/>
      <w:sz w:val="32"/>
      <w:szCs w:val="32"/>
    </w:rPr>
  </w:style>
  <w:style w:type="character" w:customStyle="1" w:styleId="Heading2Char">
    <w:name w:val="Heading 2 Char"/>
    <w:basedOn w:val="DefaultParagraphFont"/>
    <w:link w:val="Heading2"/>
    <w:uiPriority w:val="99"/>
    <w:semiHidden/>
    <w:rsid w:val="00171AC8"/>
    <w:rPr>
      <w:rFonts w:ascii="Trebuchet MS" w:hAnsi="Trebuchet MS" w:cs="Trebuchet MS"/>
      <w:b/>
      <w:bCs/>
      <w:color w:val="000000"/>
      <w:sz w:val="26"/>
      <w:szCs w:val="26"/>
    </w:rPr>
  </w:style>
  <w:style w:type="paragraph" w:styleId="Header">
    <w:name w:val="header"/>
    <w:basedOn w:val="Normal"/>
    <w:link w:val="HeaderChar"/>
    <w:uiPriority w:val="99"/>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uiPriority w:val="99"/>
    <w:rsid w:val="00171AC8"/>
    <w:pPr>
      <w:spacing w:line="280" w:lineRule="exact"/>
    </w:pPr>
    <w:rPr>
      <w:rFonts w:cs="Trebuchet MS"/>
      <w:color w:val="BEBEBE"/>
      <w:sz w:val="20"/>
      <w:szCs w:val="20"/>
      <w:lang w:val="ro-RO"/>
    </w:rPr>
  </w:style>
  <w:style w:type="paragraph" w:styleId="BalloonText">
    <w:name w:val="Balloon Text"/>
    <w:basedOn w:val="Normal"/>
    <w:link w:val="BalloonTextChar"/>
    <w:uiPriority w:val="99"/>
    <w:semiHidden/>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paragraph" w:styleId="Subtitle">
    <w:name w:val="Subtitle"/>
    <w:basedOn w:val="Normal"/>
    <w:next w:val="Normal"/>
    <w:link w:val="SubtitleChar"/>
    <w:uiPriority w:val="99"/>
    <w:qFormat/>
    <w:rsid w:val="00973D0F"/>
    <w:pPr>
      <w:numPr>
        <w:ilvl w:val="1"/>
      </w:numPr>
      <w:spacing w:after="160"/>
    </w:pPr>
    <w:rPr>
      <w:rFonts w:eastAsia="Times New Roman"/>
      <w:b/>
      <w:bCs/>
      <w:color w:val="808080"/>
      <w:spacing w:val="15"/>
    </w:rPr>
  </w:style>
  <w:style w:type="character" w:customStyle="1" w:styleId="SubtitleChar">
    <w:name w:val="Subtitle Char"/>
    <w:basedOn w:val="DefaultParagraphFont"/>
    <w:link w:val="Subtitle"/>
    <w:uiPriority w:val="99"/>
    <w:rsid w:val="00973D0F"/>
    <w:rPr>
      <w:rFonts w:eastAsia="Times New Roman"/>
      <w:b/>
      <w:bCs/>
      <w:color w:val="808080"/>
      <w:spacing w:val="15"/>
      <w:sz w:val="20"/>
      <w:szCs w:val="20"/>
    </w:rPr>
  </w:style>
  <w:style w:type="character" w:styleId="SubtleEmphasis">
    <w:name w:val="Subtle Emphasis"/>
    <w:basedOn w:val="DefaultParagraphFont"/>
    <w:uiPriority w:val="99"/>
    <w:qFormat/>
    <w:rsid w:val="00973D0F"/>
    <w:rPr>
      <w:i/>
      <w:iCs/>
      <w:color w:val="000000"/>
    </w:rPr>
  </w:style>
  <w:style w:type="paragraph" w:styleId="Quote">
    <w:name w:val="Quote"/>
    <w:basedOn w:val="Normal"/>
    <w:next w:val="Normal"/>
    <w:link w:val="QuoteChar"/>
    <w:uiPriority w:val="99"/>
    <w:qFormat/>
    <w:rsid w:val="00973D0F"/>
    <w:pPr>
      <w:spacing w:before="200" w:after="160"/>
      <w:ind w:left="864" w:right="864"/>
      <w:jc w:val="center"/>
    </w:pPr>
    <w:rPr>
      <w:i/>
      <w:iCs/>
      <w:color w:val="000000"/>
    </w:rPr>
  </w:style>
  <w:style w:type="character" w:customStyle="1" w:styleId="QuoteChar">
    <w:name w:val="Quote Char"/>
    <w:basedOn w:val="DefaultParagraphFont"/>
    <w:link w:val="Quote"/>
    <w:uiPriority w:val="99"/>
    <w:rsid w:val="00973D0F"/>
    <w:rPr>
      <w:rFonts w:ascii="Trebuchet MS" w:hAnsi="Trebuchet MS" w:cs="Trebuchet MS"/>
      <w:i/>
      <w:iCs/>
      <w:color w:val="000000"/>
      <w:sz w:val="20"/>
      <w:szCs w:val="20"/>
    </w:rPr>
  </w:style>
  <w:style w:type="paragraph" w:styleId="IntenseQuote">
    <w:name w:val="Intense Quote"/>
    <w:basedOn w:val="Normal"/>
    <w:next w:val="Normal"/>
    <w:link w:val="IntenseQuoteChar"/>
    <w:uiPriority w:val="99"/>
    <w:qFormat/>
    <w:rsid w:val="00973D0F"/>
    <w:pPr>
      <w:pBdr>
        <w:top w:val="single" w:sz="4" w:space="10" w:color="CFAB7A"/>
        <w:bottom w:val="single" w:sz="4" w:space="10" w:color="CFAB7A"/>
      </w:pBdr>
      <w:spacing w:before="360" w:after="360"/>
      <w:ind w:left="864" w:right="864"/>
      <w:jc w:val="center"/>
    </w:pPr>
    <w:rPr>
      <w:i/>
      <w:iCs/>
      <w:color w:val="000000"/>
    </w:rPr>
  </w:style>
  <w:style w:type="character" w:customStyle="1" w:styleId="IntenseQuoteChar">
    <w:name w:val="Intense Quote Char"/>
    <w:basedOn w:val="DefaultParagraphFont"/>
    <w:link w:val="IntenseQuote"/>
    <w:uiPriority w:val="99"/>
    <w:rsid w:val="00973D0F"/>
    <w:rPr>
      <w:rFonts w:ascii="Trebuchet MS" w:hAnsi="Trebuchet MS" w:cs="Trebuchet MS"/>
      <w:i/>
      <w:iCs/>
      <w:color w:val="000000"/>
      <w:sz w:val="20"/>
      <w:szCs w:val="20"/>
    </w:rPr>
  </w:style>
  <w:style w:type="character" w:styleId="SubtleReference">
    <w:name w:val="Subtle Reference"/>
    <w:basedOn w:val="DefaultParagraphFont"/>
    <w:uiPriority w:val="99"/>
    <w:qFormat/>
    <w:rsid w:val="00973D0F"/>
    <w:rPr>
      <w:smallCaps/>
      <w:color w:val="000000"/>
    </w:rPr>
  </w:style>
  <w:style w:type="character" w:styleId="IntenseReference">
    <w:name w:val="Intense Reference"/>
    <w:basedOn w:val="DefaultParagraphFont"/>
    <w:uiPriority w:val="99"/>
    <w:qFormat/>
    <w:rsid w:val="00973D0F"/>
    <w:rPr>
      <w:b/>
      <w:bCs/>
      <w:smallCaps/>
      <w:color w:val="000000"/>
      <w:spacing w:val="5"/>
    </w:rPr>
  </w:style>
  <w:style w:type="paragraph" w:customStyle="1" w:styleId="Default">
    <w:name w:val="Default"/>
    <w:uiPriority w:val="99"/>
    <w:rsid w:val="00704BB4"/>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99"/>
    <w:qFormat/>
    <w:rsid w:val="00704BB4"/>
    <w:pPr>
      <w:ind w:left="720"/>
    </w:p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line="300" w:lineRule="exact"/>
    </w:pPr>
    <w:rPr>
      <w:rFonts w:cs="Trebuchet MS"/>
      <w:sz w:val="20"/>
      <w:szCs w:val="20"/>
      <w:lang w:val="ro-RO"/>
    </w:rPr>
  </w:style>
  <w:style w:type="paragraph" w:styleId="Heading1">
    <w:name w:val="heading 1"/>
    <w:basedOn w:val="Normal"/>
    <w:next w:val="Normal"/>
    <w:link w:val="Heading1Char"/>
    <w:uiPriority w:val="99"/>
    <w:qFormat/>
    <w:rsid w:val="00A314B1"/>
    <w:pPr>
      <w:keepNext/>
      <w:keepLines/>
      <w:spacing w:before="240"/>
      <w:outlineLvl w:val="0"/>
    </w:pPr>
    <w:rPr>
      <w:rFonts w:eastAsia="Times New Roman"/>
      <w:b/>
      <w:bCs/>
      <w:sz w:val="32"/>
      <w:szCs w:val="32"/>
    </w:rPr>
  </w:style>
  <w:style w:type="paragraph" w:styleId="Heading2">
    <w:name w:val="heading 2"/>
    <w:basedOn w:val="Normal"/>
    <w:next w:val="Normal"/>
    <w:link w:val="Heading2Char"/>
    <w:uiPriority w:val="99"/>
    <w:qFormat/>
    <w:rsid w:val="00171AC8"/>
    <w:pPr>
      <w:keepNext/>
      <w:keepLines/>
      <w:spacing w:before="40"/>
      <w:outlineLvl w:val="1"/>
    </w:pPr>
    <w:rPr>
      <w:rFonts w:eastAsia="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14B1"/>
    <w:rPr>
      <w:rFonts w:ascii="UMF Sans" w:hAnsi="UMF Sans" w:cs="UMF Sans"/>
      <w:b/>
      <w:bCs/>
      <w:sz w:val="32"/>
      <w:szCs w:val="32"/>
    </w:rPr>
  </w:style>
  <w:style w:type="character" w:customStyle="1" w:styleId="Heading2Char">
    <w:name w:val="Heading 2 Char"/>
    <w:basedOn w:val="DefaultParagraphFont"/>
    <w:link w:val="Heading2"/>
    <w:uiPriority w:val="99"/>
    <w:semiHidden/>
    <w:rsid w:val="00171AC8"/>
    <w:rPr>
      <w:rFonts w:ascii="Trebuchet MS" w:hAnsi="Trebuchet MS" w:cs="Trebuchet MS"/>
      <w:b/>
      <w:bCs/>
      <w:color w:val="000000"/>
      <w:sz w:val="26"/>
      <w:szCs w:val="26"/>
    </w:rPr>
  </w:style>
  <w:style w:type="paragraph" w:styleId="Header">
    <w:name w:val="header"/>
    <w:basedOn w:val="Normal"/>
    <w:link w:val="HeaderChar"/>
    <w:uiPriority w:val="99"/>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uiPriority w:val="99"/>
    <w:rsid w:val="00171AC8"/>
    <w:pPr>
      <w:spacing w:line="280" w:lineRule="exact"/>
    </w:pPr>
    <w:rPr>
      <w:rFonts w:cs="Trebuchet MS"/>
      <w:color w:val="BEBEBE"/>
      <w:sz w:val="20"/>
      <w:szCs w:val="20"/>
      <w:lang w:val="ro-RO"/>
    </w:rPr>
  </w:style>
  <w:style w:type="paragraph" w:styleId="BalloonText">
    <w:name w:val="Balloon Text"/>
    <w:basedOn w:val="Normal"/>
    <w:link w:val="BalloonTextChar"/>
    <w:uiPriority w:val="99"/>
    <w:semiHidden/>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paragraph" w:styleId="Subtitle">
    <w:name w:val="Subtitle"/>
    <w:basedOn w:val="Normal"/>
    <w:next w:val="Normal"/>
    <w:link w:val="SubtitleChar"/>
    <w:uiPriority w:val="99"/>
    <w:qFormat/>
    <w:rsid w:val="00973D0F"/>
    <w:pPr>
      <w:numPr>
        <w:ilvl w:val="1"/>
      </w:numPr>
      <w:spacing w:after="160"/>
    </w:pPr>
    <w:rPr>
      <w:rFonts w:eastAsia="Times New Roman"/>
      <w:b/>
      <w:bCs/>
      <w:color w:val="808080"/>
      <w:spacing w:val="15"/>
    </w:rPr>
  </w:style>
  <w:style w:type="character" w:customStyle="1" w:styleId="SubtitleChar">
    <w:name w:val="Subtitle Char"/>
    <w:basedOn w:val="DefaultParagraphFont"/>
    <w:link w:val="Subtitle"/>
    <w:uiPriority w:val="99"/>
    <w:rsid w:val="00973D0F"/>
    <w:rPr>
      <w:rFonts w:eastAsia="Times New Roman"/>
      <w:b/>
      <w:bCs/>
      <w:color w:val="808080"/>
      <w:spacing w:val="15"/>
      <w:sz w:val="20"/>
      <w:szCs w:val="20"/>
    </w:rPr>
  </w:style>
  <w:style w:type="character" w:styleId="SubtleEmphasis">
    <w:name w:val="Subtle Emphasis"/>
    <w:basedOn w:val="DefaultParagraphFont"/>
    <w:uiPriority w:val="99"/>
    <w:qFormat/>
    <w:rsid w:val="00973D0F"/>
    <w:rPr>
      <w:i/>
      <w:iCs/>
      <w:color w:val="000000"/>
    </w:rPr>
  </w:style>
  <w:style w:type="paragraph" w:styleId="Quote">
    <w:name w:val="Quote"/>
    <w:basedOn w:val="Normal"/>
    <w:next w:val="Normal"/>
    <w:link w:val="QuoteChar"/>
    <w:uiPriority w:val="99"/>
    <w:qFormat/>
    <w:rsid w:val="00973D0F"/>
    <w:pPr>
      <w:spacing w:before="200" w:after="160"/>
      <w:ind w:left="864" w:right="864"/>
      <w:jc w:val="center"/>
    </w:pPr>
    <w:rPr>
      <w:i/>
      <w:iCs/>
      <w:color w:val="000000"/>
    </w:rPr>
  </w:style>
  <w:style w:type="character" w:customStyle="1" w:styleId="QuoteChar">
    <w:name w:val="Quote Char"/>
    <w:basedOn w:val="DefaultParagraphFont"/>
    <w:link w:val="Quote"/>
    <w:uiPriority w:val="99"/>
    <w:rsid w:val="00973D0F"/>
    <w:rPr>
      <w:rFonts w:ascii="Trebuchet MS" w:hAnsi="Trebuchet MS" w:cs="Trebuchet MS"/>
      <w:i/>
      <w:iCs/>
      <w:color w:val="000000"/>
      <w:sz w:val="20"/>
      <w:szCs w:val="20"/>
    </w:rPr>
  </w:style>
  <w:style w:type="paragraph" w:styleId="IntenseQuote">
    <w:name w:val="Intense Quote"/>
    <w:basedOn w:val="Normal"/>
    <w:next w:val="Normal"/>
    <w:link w:val="IntenseQuoteChar"/>
    <w:uiPriority w:val="99"/>
    <w:qFormat/>
    <w:rsid w:val="00973D0F"/>
    <w:pPr>
      <w:pBdr>
        <w:top w:val="single" w:sz="4" w:space="10" w:color="CFAB7A"/>
        <w:bottom w:val="single" w:sz="4" w:space="10" w:color="CFAB7A"/>
      </w:pBdr>
      <w:spacing w:before="360" w:after="360"/>
      <w:ind w:left="864" w:right="864"/>
      <w:jc w:val="center"/>
    </w:pPr>
    <w:rPr>
      <w:i/>
      <w:iCs/>
      <w:color w:val="000000"/>
    </w:rPr>
  </w:style>
  <w:style w:type="character" w:customStyle="1" w:styleId="IntenseQuoteChar">
    <w:name w:val="Intense Quote Char"/>
    <w:basedOn w:val="DefaultParagraphFont"/>
    <w:link w:val="IntenseQuote"/>
    <w:uiPriority w:val="99"/>
    <w:rsid w:val="00973D0F"/>
    <w:rPr>
      <w:rFonts w:ascii="Trebuchet MS" w:hAnsi="Trebuchet MS" w:cs="Trebuchet MS"/>
      <w:i/>
      <w:iCs/>
      <w:color w:val="000000"/>
      <w:sz w:val="20"/>
      <w:szCs w:val="20"/>
    </w:rPr>
  </w:style>
  <w:style w:type="character" w:styleId="SubtleReference">
    <w:name w:val="Subtle Reference"/>
    <w:basedOn w:val="DefaultParagraphFont"/>
    <w:uiPriority w:val="99"/>
    <w:qFormat/>
    <w:rsid w:val="00973D0F"/>
    <w:rPr>
      <w:smallCaps/>
      <w:color w:val="000000"/>
    </w:rPr>
  </w:style>
  <w:style w:type="character" w:styleId="IntenseReference">
    <w:name w:val="Intense Reference"/>
    <w:basedOn w:val="DefaultParagraphFont"/>
    <w:uiPriority w:val="99"/>
    <w:qFormat/>
    <w:rsid w:val="00973D0F"/>
    <w:rPr>
      <w:b/>
      <w:bCs/>
      <w:smallCaps/>
      <w:color w:val="000000"/>
      <w:spacing w:val="5"/>
    </w:rPr>
  </w:style>
  <w:style w:type="paragraph" w:customStyle="1" w:styleId="Default">
    <w:name w:val="Default"/>
    <w:uiPriority w:val="99"/>
    <w:rsid w:val="00704BB4"/>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99"/>
    <w:qFormat/>
    <w:rsid w:val="00704BB4"/>
    <w:pPr>
      <w:ind w:left="720"/>
    </w:p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73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MACCJ7WAEWV6-2038144676-32</_dlc_DocId>
    <_dlc_DocIdUrl xmlns="4c155583-69f9-458b-843e-56574a4bdc09">
      <Url>https://www.umfiasi.ro/en/academic/facultati/medical-bioengineering/_layouts/15/DocIdRedir.aspx?ID=MACCJ7WAEWV6-2038144676-32</Url>
      <Description>MACCJ7WAEWV6-2038144676-32</Description>
    </_dlc_DocIdUrl>
  </documentManagement>
</p:properties>
</file>

<file path=customXml/itemProps1.xml><?xml version="1.0" encoding="utf-8"?>
<ds:datastoreItem xmlns:ds="http://schemas.openxmlformats.org/officeDocument/2006/customXml" ds:itemID="{20320AF8-16A6-4166-8928-1977EFD48F8A}"/>
</file>

<file path=customXml/itemProps2.xml><?xml version="1.0" encoding="utf-8"?>
<ds:datastoreItem xmlns:ds="http://schemas.openxmlformats.org/officeDocument/2006/customXml" ds:itemID="{313AF50D-2523-4DB9-9270-9D5BCC76762F}"/>
</file>

<file path=customXml/itemProps3.xml><?xml version="1.0" encoding="utf-8"?>
<ds:datastoreItem xmlns:ds="http://schemas.openxmlformats.org/officeDocument/2006/customXml" ds:itemID="{1409EF87-D14C-45BD-A346-2FBCD5CB6F8F}"/>
</file>

<file path=customXml/itemProps4.xml><?xml version="1.0" encoding="utf-8"?>
<ds:datastoreItem xmlns:ds="http://schemas.openxmlformats.org/officeDocument/2006/customXml" ds:itemID="{61764F0F-174D-4F21-908F-FFF7B90FEE23}"/>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Antet UMF, Rectorat</vt:lpstr>
    </vt:vector>
  </TitlesOfParts>
  <Company>Home</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2</cp:revision>
  <cp:lastPrinted>2016-08-25T08:29:00Z</cp:lastPrinted>
  <dcterms:created xsi:type="dcterms:W3CDTF">2019-11-23T17:40:00Z</dcterms:created>
  <dcterms:modified xsi:type="dcterms:W3CDTF">2019-11-23T17:40:00Z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a146bc6f-f009-40a2-8fd3-7f9d67f07fb6</vt:lpwstr>
  </property>
</Properties>
</file>