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314E27" w:rsidRDefault="00704BB4" w:rsidP="00704BB4">
      <w:pPr>
        <w:spacing w:line="276" w:lineRule="auto"/>
        <w:jc w:val="center"/>
        <w:rPr>
          <w:b/>
          <w:bCs/>
          <w:sz w:val="28"/>
          <w:szCs w:val="28"/>
        </w:rPr>
      </w:pPr>
      <w:r w:rsidRPr="00314E27">
        <w:rPr>
          <w:b/>
          <w:bCs/>
          <w:sz w:val="28"/>
          <w:szCs w:val="28"/>
        </w:rPr>
        <w:t>ACADEMIC DISCIPLINE OVERVIEW</w:t>
      </w:r>
    </w:p>
    <w:p w14:paraId="62957C88" w14:textId="77777777" w:rsidR="00457B8D" w:rsidRPr="00314E27" w:rsidRDefault="00457B8D" w:rsidP="00457B8D">
      <w:pPr>
        <w:spacing w:line="276" w:lineRule="auto"/>
        <w:rPr>
          <w:b/>
          <w:bCs/>
          <w:szCs w:val="20"/>
        </w:rPr>
      </w:pPr>
    </w:p>
    <w:p w14:paraId="1BD74F91" w14:textId="13AB4DDA" w:rsidR="00457B8D" w:rsidRPr="00314E27" w:rsidRDefault="00774349" w:rsidP="00457B8D">
      <w:pPr>
        <w:numPr>
          <w:ilvl w:val="0"/>
          <w:numId w:val="5"/>
        </w:numPr>
        <w:spacing w:line="276" w:lineRule="auto"/>
        <w:rPr>
          <w:b/>
          <w:bCs/>
          <w:sz w:val="24"/>
          <w:szCs w:val="24"/>
        </w:rPr>
      </w:pPr>
      <w:r w:rsidRPr="00314E27">
        <w:rPr>
          <w:b/>
          <w:bCs/>
          <w:sz w:val="24"/>
          <w:szCs w:val="24"/>
        </w:rPr>
        <w:t xml:space="preserve">Program </w:t>
      </w:r>
      <w:r w:rsidR="00457B8D" w:rsidRPr="00314E27">
        <w:rPr>
          <w:b/>
          <w:bCs/>
          <w:sz w:val="24"/>
          <w:szCs w:val="24"/>
        </w:rPr>
        <w:t>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9332"/>
      </w:tblGrid>
      <w:tr w:rsidR="009A059F" w:rsidRPr="00314E27" w14:paraId="6A7F9AC5" w14:textId="77777777" w:rsidTr="009A059F">
        <w:tc>
          <w:tcPr>
            <w:tcW w:w="598" w:type="dxa"/>
            <w:tcBorders>
              <w:top w:val="single" w:sz="4" w:space="0" w:color="auto"/>
              <w:left w:val="single" w:sz="4" w:space="0" w:color="auto"/>
              <w:bottom w:val="single" w:sz="4" w:space="0" w:color="auto"/>
              <w:right w:val="single" w:sz="4" w:space="0" w:color="auto"/>
            </w:tcBorders>
            <w:vAlign w:val="center"/>
            <w:hideMark/>
          </w:tcPr>
          <w:p w14:paraId="2E143635" w14:textId="468B7C57" w:rsidR="009A059F" w:rsidRPr="00314E27" w:rsidRDefault="009A059F">
            <w:pPr>
              <w:spacing w:line="276" w:lineRule="auto"/>
              <w:rPr>
                <w:b/>
                <w:bCs/>
                <w:szCs w:val="20"/>
              </w:rPr>
            </w:pPr>
            <w:r w:rsidRPr="00314E27">
              <w:rPr>
                <w:b/>
              </w:rPr>
              <w:t>1.1.</w:t>
            </w:r>
          </w:p>
        </w:tc>
        <w:tc>
          <w:tcPr>
            <w:tcW w:w="9332" w:type="dxa"/>
            <w:tcBorders>
              <w:top w:val="single" w:sz="4" w:space="0" w:color="auto"/>
              <w:left w:val="single" w:sz="4" w:space="0" w:color="auto"/>
              <w:bottom w:val="single" w:sz="4" w:space="0" w:color="auto"/>
              <w:right w:val="single" w:sz="4" w:space="0" w:color="auto"/>
            </w:tcBorders>
            <w:vAlign w:val="center"/>
            <w:hideMark/>
          </w:tcPr>
          <w:p w14:paraId="58706280" w14:textId="2D1E0C00" w:rsidR="009A059F" w:rsidRPr="00314E27" w:rsidRDefault="009A059F">
            <w:pPr>
              <w:spacing w:line="276" w:lineRule="auto"/>
              <w:rPr>
                <w:b/>
                <w:bCs/>
                <w:szCs w:val="20"/>
              </w:rPr>
            </w:pPr>
            <w:r w:rsidRPr="00314E27">
              <w:rPr>
                <w:b/>
                <w:bCs/>
                <w:szCs w:val="24"/>
              </w:rPr>
              <w:t>GRIGORE T. POPA UNIVERSITY OF MEDICINE AND PHARMACY IASI</w:t>
            </w:r>
          </w:p>
        </w:tc>
      </w:tr>
      <w:tr w:rsidR="009A059F" w:rsidRPr="00314E27" w14:paraId="3618BAD2" w14:textId="77777777" w:rsidTr="009A059F">
        <w:tc>
          <w:tcPr>
            <w:tcW w:w="598" w:type="dxa"/>
            <w:tcBorders>
              <w:top w:val="single" w:sz="4" w:space="0" w:color="auto"/>
              <w:left w:val="single" w:sz="4" w:space="0" w:color="auto"/>
              <w:bottom w:val="single" w:sz="4" w:space="0" w:color="auto"/>
              <w:right w:val="single" w:sz="4" w:space="0" w:color="auto"/>
            </w:tcBorders>
            <w:vAlign w:val="center"/>
            <w:hideMark/>
          </w:tcPr>
          <w:p w14:paraId="3C616257" w14:textId="64706292" w:rsidR="009A059F" w:rsidRPr="00314E27" w:rsidRDefault="009A059F">
            <w:pPr>
              <w:spacing w:line="276" w:lineRule="auto"/>
              <w:rPr>
                <w:b/>
                <w:bCs/>
                <w:szCs w:val="20"/>
              </w:rPr>
            </w:pPr>
            <w:r w:rsidRPr="00314E27">
              <w:rPr>
                <w:b/>
              </w:rPr>
              <w:t xml:space="preserve">1.2. </w:t>
            </w:r>
          </w:p>
        </w:tc>
        <w:tc>
          <w:tcPr>
            <w:tcW w:w="9332" w:type="dxa"/>
            <w:tcBorders>
              <w:top w:val="single" w:sz="4" w:space="0" w:color="auto"/>
              <w:left w:val="single" w:sz="4" w:space="0" w:color="auto"/>
              <w:bottom w:val="single" w:sz="4" w:space="0" w:color="auto"/>
              <w:right w:val="single" w:sz="4" w:space="0" w:color="auto"/>
            </w:tcBorders>
            <w:vAlign w:val="center"/>
            <w:hideMark/>
          </w:tcPr>
          <w:p w14:paraId="7F067739" w14:textId="155A5B3C" w:rsidR="009A059F" w:rsidRPr="00314E27" w:rsidRDefault="009A059F">
            <w:pPr>
              <w:spacing w:line="276" w:lineRule="auto"/>
              <w:rPr>
                <w:b/>
                <w:bCs/>
                <w:szCs w:val="20"/>
              </w:rPr>
            </w:pPr>
            <w:r w:rsidRPr="00314E27">
              <w:rPr>
                <w:b/>
                <w:bCs/>
              </w:rPr>
              <w:t xml:space="preserve">FACULTY OF MEDICAL BIOENGINEERING </w:t>
            </w:r>
          </w:p>
        </w:tc>
      </w:tr>
      <w:tr w:rsidR="009A059F" w:rsidRPr="00314E27" w14:paraId="507A2D08" w14:textId="77777777" w:rsidTr="009A059F">
        <w:tc>
          <w:tcPr>
            <w:tcW w:w="598" w:type="dxa"/>
            <w:tcBorders>
              <w:top w:val="single" w:sz="4" w:space="0" w:color="auto"/>
              <w:left w:val="single" w:sz="4" w:space="0" w:color="auto"/>
              <w:bottom w:val="single" w:sz="4" w:space="0" w:color="auto"/>
              <w:right w:val="single" w:sz="4" w:space="0" w:color="auto"/>
            </w:tcBorders>
            <w:vAlign w:val="center"/>
            <w:hideMark/>
          </w:tcPr>
          <w:p w14:paraId="6DC3E087" w14:textId="0A253AAC" w:rsidR="009A059F" w:rsidRPr="00314E27" w:rsidRDefault="009A059F">
            <w:pPr>
              <w:spacing w:line="276" w:lineRule="auto"/>
              <w:rPr>
                <w:b/>
                <w:bCs/>
                <w:szCs w:val="20"/>
              </w:rPr>
            </w:pPr>
            <w:r w:rsidRPr="00314E27">
              <w:rPr>
                <w:b/>
              </w:rPr>
              <w:t>1.3.</w:t>
            </w:r>
          </w:p>
        </w:tc>
        <w:tc>
          <w:tcPr>
            <w:tcW w:w="9332" w:type="dxa"/>
            <w:tcBorders>
              <w:top w:val="single" w:sz="4" w:space="0" w:color="auto"/>
              <w:left w:val="single" w:sz="4" w:space="0" w:color="auto"/>
              <w:bottom w:val="single" w:sz="4" w:space="0" w:color="auto"/>
              <w:right w:val="single" w:sz="4" w:space="0" w:color="auto"/>
            </w:tcBorders>
            <w:vAlign w:val="center"/>
            <w:hideMark/>
          </w:tcPr>
          <w:p w14:paraId="0E899DDF" w14:textId="67452D01" w:rsidR="009A059F" w:rsidRPr="00314E27" w:rsidRDefault="009A059F">
            <w:pPr>
              <w:spacing w:line="276" w:lineRule="auto"/>
              <w:rPr>
                <w:b/>
                <w:bCs/>
                <w:szCs w:val="20"/>
              </w:rPr>
            </w:pPr>
            <w:r w:rsidRPr="00314E27">
              <w:rPr>
                <w:b/>
                <w:bCs/>
              </w:rPr>
              <w:t xml:space="preserve">PROGRAMME: </w:t>
            </w:r>
            <w:r w:rsidRPr="00314E27">
              <w:rPr>
                <w:bCs/>
              </w:rPr>
              <w:t>Physio-kinetotherapy and rehabilitation</w:t>
            </w:r>
          </w:p>
        </w:tc>
      </w:tr>
      <w:tr w:rsidR="009A059F" w:rsidRPr="00314E27" w14:paraId="337FD81F" w14:textId="77777777" w:rsidTr="009A059F">
        <w:tc>
          <w:tcPr>
            <w:tcW w:w="598" w:type="dxa"/>
            <w:tcBorders>
              <w:top w:val="single" w:sz="4" w:space="0" w:color="auto"/>
              <w:left w:val="single" w:sz="4" w:space="0" w:color="auto"/>
              <w:bottom w:val="single" w:sz="4" w:space="0" w:color="auto"/>
              <w:right w:val="single" w:sz="4" w:space="0" w:color="auto"/>
            </w:tcBorders>
            <w:vAlign w:val="center"/>
            <w:hideMark/>
          </w:tcPr>
          <w:p w14:paraId="7A1E6E82" w14:textId="1814A908" w:rsidR="009A059F" w:rsidRPr="00314E27" w:rsidRDefault="009A059F">
            <w:pPr>
              <w:spacing w:line="276" w:lineRule="auto"/>
              <w:rPr>
                <w:b/>
                <w:bCs/>
                <w:szCs w:val="20"/>
              </w:rPr>
            </w:pPr>
            <w:r w:rsidRPr="00314E27">
              <w:rPr>
                <w:b/>
              </w:rPr>
              <w:t xml:space="preserve">1.4. </w:t>
            </w:r>
          </w:p>
        </w:tc>
        <w:tc>
          <w:tcPr>
            <w:tcW w:w="9332" w:type="dxa"/>
            <w:tcBorders>
              <w:top w:val="single" w:sz="4" w:space="0" w:color="auto"/>
              <w:left w:val="single" w:sz="4" w:space="0" w:color="auto"/>
              <w:bottom w:val="single" w:sz="4" w:space="0" w:color="auto"/>
              <w:right w:val="single" w:sz="4" w:space="0" w:color="auto"/>
            </w:tcBorders>
            <w:vAlign w:val="center"/>
            <w:hideMark/>
          </w:tcPr>
          <w:p w14:paraId="7C8272ED" w14:textId="3EB44700" w:rsidR="009A059F" w:rsidRPr="00314E27" w:rsidRDefault="009A059F">
            <w:pPr>
              <w:spacing w:line="276" w:lineRule="auto"/>
              <w:rPr>
                <w:b/>
                <w:bCs/>
                <w:szCs w:val="20"/>
              </w:rPr>
            </w:pPr>
            <w:r w:rsidRPr="00314E27">
              <w:rPr>
                <w:b/>
                <w:bCs/>
              </w:rPr>
              <w:t xml:space="preserve">STUDY FIELD: </w:t>
            </w:r>
            <w:r w:rsidRPr="00314E27">
              <w:rPr>
                <w:bCs/>
              </w:rPr>
              <w:t>Health</w:t>
            </w:r>
          </w:p>
        </w:tc>
      </w:tr>
      <w:tr w:rsidR="009A059F" w:rsidRPr="00314E27" w14:paraId="6D59B8F9" w14:textId="77777777" w:rsidTr="009A059F">
        <w:tc>
          <w:tcPr>
            <w:tcW w:w="598" w:type="dxa"/>
            <w:tcBorders>
              <w:top w:val="single" w:sz="4" w:space="0" w:color="auto"/>
              <w:left w:val="single" w:sz="4" w:space="0" w:color="auto"/>
              <w:bottom w:val="single" w:sz="4" w:space="0" w:color="auto"/>
              <w:right w:val="single" w:sz="4" w:space="0" w:color="auto"/>
            </w:tcBorders>
            <w:vAlign w:val="center"/>
            <w:hideMark/>
          </w:tcPr>
          <w:p w14:paraId="4A92F800" w14:textId="2197B9B7" w:rsidR="009A059F" w:rsidRPr="00314E27" w:rsidRDefault="009A059F">
            <w:pPr>
              <w:spacing w:line="276" w:lineRule="auto"/>
              <w:rPr>
                <w:b/>
                <w:bCs/>
                <w:szCs w:val="20"/>
              </w:rPr>
            </w:pPr>
            <w:r w:rsidRPr="00314E27">
              <w:rPr>
                <w:b/>
              </w:rPr>
              <w:t>1.5.</w:t>
            </w:r>
          </w:p>
        </w:tc>
        <w:tc>
          <w:tcPr>
            <w:tcW w:w="9332" w:type="dxa"/>
            <w:tcBorders>
              <w:top w:val="single" w:sz="4" w:space="0" w:color="auto"/>
              <w:left w:val="single" w:sz="4" w:space="0" w:color="auto"/>
              <w:bottom w:val="single" w:sz="4" w:space="0" w:color="auto"/>
              <w:right w:val="single" w:sz="4" w:space="0" w:color="auto"/>
            </w:tcBorders>
            <w:vAlign w:val="center"/>
            <w:hideMark/>
          </w:tcPr>
          <w:p w14:paraId="0340F092" w14:textId="592DC000" w:rsidR="009A059F" w:rsidRPr="00314E27" w:rsidRDefault="009A059F">
            <w:pPr>
              <w:spacing w:line="276" w:lineRule="auto"/>
              <w:rPr>
                <w:b/>
                <w:bCs/>
                <w:szCs w:val="20"/>
              </w:rPr>
            </w:pPr>
            <w:r w:rsidRPr="00314E27">
              <w:rPr>
                <w:b/>
                <w:bCs/>
              </w:rPr>
              <w:t>STUDY CYCLE</w:t>
            </w:r>
            <w:r w:rsidRPr="00314E27">
              <w:rPr>
                <w:bCs/>
              </w:rPr>
              <w:t>: UNDERGRADUATE</w:t>
            </w:r>
          </w:p>
        </w:tc>
      </w:tr>
      <w:tr w:rsidR="009A059F" w:rsidRPr="00314E27" w14:paraId="0A97DE2F" w14:textId="77777777" w:rsidTr="009A059F">
        <w:tc>
          <w:tcPr>
            <w:tcW w:w="598" w:type="dxa"/>
            <w:tcBorders>
              <w:top w:val="single" w:sz="4" w:space="0" w:color="auto"/>
              <w:left w:val="single" w:sz="4" w:space="0" w:color="auto"/>
              <w:bottom w:val="single" w:sz="4" w:space="0" w:color="auto"/>
              <w:right w:val="single" w:sz="4" w:space="0" w:color="auto"/>
            </w:tcBorders>
            <w:vAlign w:val="center"/>
            <w:hideMark/>
          </w:tcPr>
          <w:p w14:paraId="261A218C" w14:textId="65600041" w:rsidR="009A059F" w:rsidRPr="00314E27" w:rsidRDefault="009A059F">
            <w:pPr>
              <w:spacing w:line="276" w:lineRule="auto"/>
              <w:rPr>
                <w:b/>
                <w:bCs/>
                <w:szCs w:val="20"/>
              </w:rPr>
            </w:pPr>
            <w:r w:rsidRPr="00314E27">
              <w:rPr>
                <w:b/>
              </w:rPr>
              <w:t>1.6.</w:t>
            </w:r>
          </w:p>
        </w:tc>
        <w:tc>
          <w:tcPr>
            <w:tcW w:w="9332" w:type="dxa"/>
            <w:tcBorders>
              <w:top w:val="single" w:sz="4" w:space="0" w:color="auto"/>
              <w:left w:val="single" w:sz="4" w:space="0" w:color="auto"/>
              <w:bottom w:val="single" w:sz="4" w:space="0" w:color="auto"/>
              <w:right w:val="single" w:sz="4" w:space="0" w:color="auto"/>
            </w:tcBorders>
            <w:vAlign w:val="center"/>
            <w:hideMark/>
          </w:tcPr>
          <w:p w14:paraId="4AC88B61" w14:textId="48C624A7" w:rsidR="009A059F" w:rsidRPr="00314E27" w:rsidRDefault="009A059F">
            <w:pPr>
              <w:spacing w:line="276" w:lineRule="auto"/>
              <w:rPr>
                <w:b/>
                <w:bCs/>
                <w:szCs w:val="20"/>
              </w:rPr>
            </w:pPr>
            <w:r w:rsidRPr="00314E27">
              <w:rPr>
                <w:b/>
                <w:bCs/>
              </w:rPr>
              <w:t xml:space="preserve">STUDY PROGRAMME: </w:t>
            </w:r>
            <w:r w:rsidRPr="00314E27">
              <w:rPr>
                <w:bCs/>
              </w:rPr>
              <w:t>IN</w:t>
            </w:r>
            <w:r w:rsidRPr="00314E27">
              <w:rPr>
                <w:b/>
                <w:bCs/>
              </w:rPr>
              <w:t xml:space="preserve"> </w:t>
            </w:r>
            <w:r w:rsidRPr="00314E27">
              <w:rPr>
                <w:bCs/>
              </w:rPr>
              <w:t>ENGLISH</w:t>
            </w:r>
          </w:p>
        </w:tc>
      </w:tr>
    </w:tbl>
    <w:p w14:paraId="7F3371A9" w14:textId="77777777" w:rsidR="00457B8D" w:rsidRPr="00314E27" w:rsidRDefault="00457B8D" w:rsidP="00457B8D">
      <w:pPr>
        <w:spacing w:line="276" w:lineRule="auto"/>
        <w:rPr>
          <w:b/>
          <w:bCs/>
          <w:szCs w:val="20"/>
        </w:rPr>
      </w:pPr>
      <w:r w:rsidRPr="00314E27">
        <w:rPr>
          <w:b/>
          <w:bCs/>
          <w:szCs w:val="20"/>
        </w:rPr>
        <w:t xml:space="preserve"> </w:t>
      </w:r>
    </w:p>
    <w:p w14:paraId="739C5042" w14:textId="116A249E" w:rsidR="00457B8D" w:rsidRPr="00314E27" w:rsidRDefault="00774349" w:rsidP="00457B8D">
      <w:pPr>
        <w:numPr>
          <w:ilvl w:val="0"/>
          <w:numId w:val="5"/>
        </w:numPr>
        <w:spacing w:line="276" w:lineRule="auto"/>
        <w:rPr>
          <w:b/>
          <w:bCs/>
          <w:sz w:val="24"/>
          <w:szCs w:val="24"/>
        </w:rPr>
      </w:pPr>
      <w:r w:rsidRPr="00314E27">
        <w:rPr>
          <w:b/>
          <w:bCs/>
          <w:sz w:val="24"/>
          <w:szCs w:val="24"/>
        </w:rPr>
        <w:t>Subject</w:t>
      </w:r>
      <w:r w:rsidR="00457B8D" w:rsidRPr="00314E27">
        <w:rPr>
          <w:b/>
          <w:bCs/>
          <w:sz w:val="24"/>
          <w:szCs w:val="24"/>
        </w:rPr>
        <w:t xml:space="preserve">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850"/>
        <w:gridCol w:w="1701"/>
        <w:gridCol w:w="284"/>
        <w:gridCol w:w="2633"/>
        <w:gridCol w:w="2794"/>
      </w:tblGrid>
      <w:tr w:rsidR="00457B8D" w:rsidRPr="00314E27" w14:paraId="2D1AA426" w14:textId="77777777" w:rsidTr="00D46C7E">
        <w:tc>
          <w:tcPr>
            <w:tcW w:w="4219" w:type="dxa"/>
            <w:gridSpan w:val="3"/>
            <w:tcBorders>
              <w:top w:val="single" w:sz="4" w:space="0" w:color="auto"/>
              <w:left w:val="single" w:sz="4" w:space="0" w:color="auto"/>
              <w:bottom w:val="single" w:sz="4" w:space="0" w:color="auto"/>
              <w:right w:val="single" w:sz="4" w:space="0" w:color="auto"/>
            </w:tcBorders>
            <w:hideMark/>
          </w:tcPr>
          <w:p w14:paraId="4EBFFB85" w14:textId="25907F4A" w:rsidR="00457B8D" w:rsidRPr="00314E27" w:rsidRDefault="00457B8D">
            <w:pPr>
              <w:spacing w:line="276" w:lineRule="auto"/>
              <w:rPr>
                <w:b/>
                <w:bCs/>
                <w:szCs w:val="20"/>
              </w:rPr>
            </w:pPr>
            <w:r w:rsidRPr="00314E27">
              <w:rPr>
                <w:b/>
                <w:bCs/>
                <w:szCs w:val="20"/>
              </w:rPr>
              <w:t>2.1</w:t>
            </w:r>
            <w:r w:rsidR="00751969">
              <w:rPr>
                <w:b/>
                <w:bCs/>
                <w:szCs w:val="20"/>
              </w:rPr>
              <w:t>.</w:t>
            </w:r>
            <w:r w:rsidRPr="00314E27">
              <w:rPr>
                <w:b/>
                <w:bCs/>
                <w:szCs w:val="20"/>
              </w:rPr>
              <w:t xml:space="preserve"> Name of discipline</w:t>
            </w:r>
          </w:p>
        </w:tc>
        <w:tc>
          <w:tcPr>
            <w:tcW w:w="5711" w:type="dxa"/>
            <w:gridSpan w:val="3"/>
            <w:tcBorders>
              <w:top w:val="single" w:sz="4" w:space="0" w:color="auto"/>
              <w:left w:val="single" w:sz="4" w:space="0" w:color="auto"/>
              <w:bottom w:val="single" w:sz="4" w:space="0" w:color="auto"/>
              <w:right w:val="single" w:sz="4" w:space="0" w:color="auto"/>
            </w:tcBorders>
            <w:hideMark/>
          </w:tcPr>
          <w:p w14:paraId="36210DC9" w14:textId="1BD00F18" w:rsidR="00457B8D" w:rsidRPr="00314E27" w:rsidRDefault="005A40DD">
            <w:pPr>
              <w:spacing w:line="276" w:lineRule="auto"/>
              <w:rPr>
                <w:b/>
                <w:bCs/>
                <w:szCs w:val="20"/>
              </w:rPr>
            </w:pPr>
            <w:r w:rsidRPr="00314E27">
              <w:rPr>
                <w:b/>
                <w:bCs/>
                <w:szCs w:val="20"/>
              </w:rPr>
              <w:t>HYGIENE AND EPIDEMIOLOGY</w:t>
            </w:r>
            <w:r w:rsidR="00412239" w:rsidRPr="00314E27">
              <w:rPr>
                <w:b/>
                <w:bCs/>
                <w:szCs w:val="20"/>
              </w:rPr>
              <w:t xml:space="preserve"> </w:t>
            </w:r>
            <w:r w:rsidR="00EF30E9">
              <w:rPr>
                <w:b/>
                <w:bCs/>
                <w:szCs w:val="20"/>
              </w:rPr>
              <w:t>/ R 1114</w:t>
            </w:r>
          </w:p>
        </w:tc>
      </w:tr>
      <w:tr w:rsidR="00457B8D" w:rsidRPr="00314E27" w14:paraId="381E59CC" w14:textId="77777777" w:rsidTr="00B177B6">
        <w:tc>
          <w:tcPr>
            <w:tcW w:w="4219" w:type="dxa"/>
            <w:gridSpan w:val="3"/>
            <w:tcBorders>
              <w:top w:val="single" w:sz="4" w:space="0" w:color="auto"/>
              <w:left w:val="single" w:sz="4" w:space="0" w:color="auto"/>
              <w:bottom w:val="single" w:sz="4" w:space="0" w:color="auto"/>
              <w:right w:val="single" w:sz="4" w:space="0" w:color="auto"/>
            </w:tcBorders>
            <w:vAlign w:val="center"/>
            <w:hideMark/>
          </w:tcPr>
          <w:p w14:paraId="72180E42" w14:textId="56BC0E73" w:rsidR="00457B8D" w:rsidRPr="00314E27" w:rsidRDefault="00457B8D" w:rsidP="00B177B6">
            <w:pPr>
              <w:spacing w:line="276" w:lineRule="auto"/>
              <w:rPr>
                <w:b/>
                <w:bCs/>
                <w:szCs w:val="20"/>
              </w:rPr>
            </w:pPr>
            <w:r w:rsidRPr="00314E27">
              <w:rPr>
                <w:b/>
                <w:bCs/>
                <w:szCs w:val="20"/>
              </w:rPr>
              <w:t>2.2</w:t>
            </w:r>
            <w:r w:rsidR="00751969">
              <w:rPr>
                <w:b/>
                <w:bCs/>
                <w:szCs w:val="20"/>
              </w:rPr>
              <w:t>.</w:t>
            </w:r>
            <w:r w:rsidRPr="00314E27">
              <w:rPr>
                <w:b/>
                <w:bCs/>
                <w:szCs w:val="20"/>
              </w:rPr>
              <w:t xml:space="preserve"> </w:t>
            </w:r>
            <w:r w:rsidR="00D46C7E" w:rsidRPr="00314E27">
              <w:rPr>
                <w:b/>
                <w:bCs/>
                <w:szCs w:val="20"/>
              </w:rPr>
              <w:t>Module leader</w:t>
            </w:r>
          </w:p>
        </w:tc>
        <w:tc>
          <w:tcPr>
            <w:tcW w:w="5711" w:type="dxa"/>
            <w:gridSpan w:val="3"/>
            <w:tcBorders>
              <w:top w:val="single" w:sz="4" w:space="0" w:color="auto"/>
              <w:left w:val="single" w:sz="4" w:space="0" w:color="auto"/>
              <w:bottom w:val="single" w:sz="4" w:space="0" w:color="auto"/>
              <w:right w:val="single" w:sz="4" w:space="0" w:color="auto"/>
            </w:tcBorders>
            <w:hideMark/>
          </w:tcPr>
          <w:p w14:paraId="3D3512C8" w14:textId="4F15862B" w:rsidR="00A913EB" w:rsidRPr="00314E27" w:rsidRDefault="00D46C7E" w:rsidP="00242CE1">
            <w:pPr>
              <w:spacing w:line="276" w:lineRule="auto"/>
              <w:rPr>
                <w:b/>
                <w:bCs/>
                <w:szCs w:val="20"/>
              </w:rPr>
            </w:pPr>
            <w:r w:rsidRPr="00314E27">
              <w:rPr>
                <w:b/>
                <w:bCs/>
                <w:szCs w:val="20"/>
              </w:rPr>
              <w:t xml:space="preserve">Associate Professor </w:t>
            </w:r>
            <w:r w:rsidR="00242CE1">
              <w:rPr>
                <w:b/>
                <w:bCs/>
                <w:szCs w:val="20"/>
              </w:rPr>
              <w:t>Rotariu Mariana</w:t>
            </w:r>
          </w:p>
        </w:tc>
      </w:tr>
      <w:tr w:rsidR="00457B8D" w:rsidRPr="00314E27" w14:paraId="60F9FADB" w14:textId="77777777" w:rsidTr="00B177B6">
        <w:tc>
          <w:tcPr>
            <w:tcW w:w="4219" w:type="dxa"/>
            <w:gridSpan w:val="3"/>
            <w:tcBorders>
              <w:top w:val="single" w:sz="4" w:space="0" w:color="auto"/>
              <w:left w:val="single" w:sz="4" w:space="0" w:color="auto"/>
              <w:bottom w:val="single" w:sz="4" w:space="0" w:color="auto"/>
              <w:right w:val="single" w:sz="4" w:space="0" w:color="auto"/>
            </w:tcBorders>
            <w:vAlign w:val="center"/>
            <w:hideMark/>
          </w:tcPr>
          <w:p w14:paraId="7F67CA76" w14:textId="12C48814" w:rsidR="00457B8D" w:rsidRPr="00314E27" w:rsidRDefault="00457B8D" w:rsidP="00B177B6">
            <w:pPr>
              <w:spacing w:line="276" w:lineRule="auto"/>
              <w:rPr>
                <w:b/>
                <w:bCs/>
                <w:szCs w:val="20"/>
              </w:rPr>
            </w:pPr>
            <w:r w:rsidRPr="00314E27">
              <w:rPr>
                <w:b/>
                <w:bCs/>
                <w:szCs w:val="20"/>
              </w:rPr>
              <w:t>2.3</w:t>
            </w:r>
            <w:r w:rsidR="00751969">
              <w:rPr>
                <w:b/>
                <w:bCs/>
                <w:szCs w:val="20"/>
              </w:rPr>
              <w:t>.</w:t>
            </w:r>
            <w:r w:rsidRPr="00314E27">
              <w:rPr>
                <w:b/>
                <w:bCs/>
                <w:szCs w:val="20"/>
              </w:rPr>
              <w:t xml:space="preserve"> Seminar</w:t>
            </w:r>
            <w:r w:rsidR="009A059F" w:rsidRPr="00314E27">
              <w:rPr>
                <w:b/>
                <w:bCs/>
                <w:szCs w:val="20"/>
              </w:rPr>
              <w:t xml:space="preserve"> leader</w:t>
            </w:r>
          </w:p>
        </w:tc>
        <w:tc>
          <w:tcPr>
            <w:tcW w:w="5711" w:type="dxa"/>
            <w:gridSpan w:val="3"/>
            <w:tcBorders>
              <w:top w:val="single" w:sz="4" w:space="0" w:color="auto"/>
              <w:left w:val="single" w:sz="4" w:space="0" w:color="auto"/>
              <w:bottom w:val="single" w:sz="4" w:space="0" w:color="auto"/>
              <w:right w:val="single" w:sz="4" w:space="0" w:color="auto"/>
            </w:tcBorders>
            <w:hideMark/>
          </w:tcPr>
          <w:p w14:paraId="4BCF0B86" w14:textId="5CC69D98" w:rsidR="006E52BE" w:rsidRPr="00314E27" w:rsidRDefault="00242CE1" w:rsidP="00242CE1">
            <w:pPr>
              <w:spacing w:line="276" w:lineRule="auto"/>
              <w:rPr>
                <w:b/>
                <w:bCs/>
                <w:szCs w:val="20"/>
              </w:rPr>
            </w:pPr>
            <w:r>
              <w:rPr>
                <w:rFonts w:cs="Times New Roman"/>
                <w:bCs/>
                <w:szCs w:val="20"/>
              </w:rPr>
              <w:t xml:space="preserve">Asist.phd. </w:t>
            </w:r>
            <w:r>
              <w:rPr>
                <w:rFonts w:cs="Times New Roman"/>
                <w:bCs/>
                <w:szCs w:val="20"/>
              </w:rPr>
              <w:t>Avram Iustina</w:t>
            </w:r>
          </w:p>
        </w:tc>
      </w:tr>
      <w:tr w:rsidR="00457B8D" w:rsidRPr="00314E27" w14:paraId="39101833" w14:textId="77777777" w:rsidTr="00D46C7E">
        <w:tc>
          <w:tcPr>
            <w:tcW w:w="1668" w:type="dxa"/>
            <w:tcBorders>
              <w:top w:val="single" w:sz="4" w:space="0" w:color="auto"/>
              <w:left w:val="single" w:sz="4" w:space="0" w:color="auto"/>
              <w:bottom w:val="single" w:sz="4" w:space="0" w:color="auto"/>
              <w:right w:val="single" w:sz="4" w:space="0" w:color="auto"/>
            </w:tcBorders>
            <w:hideMark/>
          </w:tcPr>
          <w:p w14:paraId="711981F7" w14:textId="4AE72340" w:rsidR="00457B8D" w:rsidRPr="00314E27" w:rsidRDefault="00457B8D">
            <w:pPr>
              <w:spacing w:line="276" w:lineRule="auto"/>
              <w:rPr>
                <w:b/>
                <w:bCs/>
                <w:szCs w:val="20"/>
              </w:rPr>
            </w:pPr>
            <w:r w:rsidRPr="00314E27">
              <w:rPr>
                <w:b/>
                <w:bCs/>
                <w:szCs w:val="20"/>
              </w:rPr>
              <w:t>2.4</w:t>
            </w:r>
            <w:r w:rsidR="00751969">
              <w:rPr>
                <w:b/>
                <w:bCs/>
                <w:szCs w:val="20"/>
              </w:rPr>
              <w:t>.</w:t>
            </w:r>
            <w:r w:rsidRPr="00314E27">
              <w:rPr>
                <w:b/>
                <w:bCs/>
                <w:szCs w:val="20"/>
              </w:rPr>
              <w:t xml:space="preserve"> Study year</w:t>
            </w:r>
          </w:p>
        </w:tc>
        <w:tc>
          <w:tcPr>
            <w:tcW w:w="850" w:type="dxa"/>
            <w:tcBorders>
              <w:top w:val="single" w:sz="4" w:space="0" w:color="auto"/>
              <w:left w:val="single" w:sz="4" w:space="0" w:color="auto"/>
              <w:bottom w:val="single" w:sz="4" w:space="0" w:color="auto"/>
              <w:right w:val="single" w:sz="4" w:space="0" w:color="auto"/>
            </w:tcBorders>
            <w:hideMark/>
          </w:tcPr>
          <w:p w14:paraId="7A9BDBD6" w14:textId="1179799A" w:rsidR="00457B8D" w:rsidRPr="00314E27" w:rsidRDefault="005A40DD">
            <w:pPr>
              <w:spacing w:line="276" w:lineRule="auto"/>
              <w:rPr>
                <w:b/>
                <w:bCs/>
                <w:szCs w:val="20"/>
              </w:rPr>
            </w:pPr>
            <w:r w:rsidRPr="00314E27">
              <w:rPr>
                <w:b/>
                <w:bCs/>
                <w:szCs w:val="20"/>
              </w:rPr>
              <w:t>1</w:t>
            </w:r>
          </w:p>
        </w:tc>
        <w:tc>
          <w:tcPr>
            <w:tcW w:w="1701" w:type="dxa"/>
            <w:tcBorders>
              <w:top w:val="single" w:sz="4" w:space="0" w:color="auto"/>
              <w:left w:val="single" w:sz="4" w:space="0" w:color="auto"/>
              <w:bottom w:val="single" w:sz="4" w:space="0" w:color="auto"/>
              <w:right w:val="single" w:sz="4" w:space="0" w:color="auto"/>
            </w:tcBorders>
            <w:hideMark/>
          </w:tcPr>
          <w:p w14:paraId="484D8B5D" w14:textId="32CCFE08" w:rsidR="00457B8D" w:rsidRPr="00314E27" w:rsidRDefault="00457B8D">
            <w:pPr>
              <w:spacing w:line="276" w:lineRule="auto"/>
              <w:rPr>
                <w:b/>
                <w:bCs/>
                <w:szCs w:val="20"/>
              </w:rPr>
            </w:pPr>
            <w:r w:rsidRPr="00314E27">
              <w:rPr>
                <w:b/>
                <w:bCs/>
                <w:szCs w:val="20"/>
              </w:rPr>
              <w:t>2.5</w:t>
            </w:r>
            <w:r w:rsidR="00751969">
              <w:rPr>
                <w:b/>
                <w:bCs/>
                <w:szCs w:val="20"/>
              </w:rPr>
              <w:t>.</w:t>
            </w:r>
            <w:r w:rsidRPr="00314E27">
              <w:rPr>
                <w:b/>
                <w:bCs/>
                <w:szCs w:val="20"/>
              </w:rPr>
              <w:t xml:space="preserve"> Semester</w:t>
            </w:r>
          </w:p>
        </w:tc>
        <w:tc>
          <w:tcPr>
            <w:tcW w:w="284" w:type="dxa"/>
            <w:tcBorders>
              <w:top w:val="single" w:sz="4" w:space="0" w:color="auto"/>
              <w:left w:val="single" w:sz="4" w:space="0" w:color="auto"/>
              <w:bottom w:val="single" w:sz="4" w:space="0" w:color="auto"/>
              <w:right w:val="single" w:sz="4" w:space="0" w:color="auto"/>
            </w:tcBorders>
            <w:hideMark/>
          </w:tcPr>
          <w:p w14:paraId="61E85AE8" w14:textId="201676A7" w:rsidR="00457B8D" w:rsidRPr="00314E27" w:rsidRDefault="003C5334">
            <w:pPr>
              <w:spacing w:line="276" w:lineRule="auto"/>
              <w:rPr>
                <w:b/>
                <w:bCs/>
                <w:szCs w:val="20"/>
              </w:rPr>
            </w:pPr>
            <w:r>
              <w:rPr>
                <w:b/>
                <w:bCs/>
                <w:szCs w:val="20"/>
              </w:rPr>
              <w:t>2</w:t>
            </w:r>
          </w:p>
        </w:tc>
        <w:tc>
          <w:tcPr>
            <w:tcW w:w="2633" w:type="dxa"/>
            <w:tcBorders>
              <w:top w:val="single" w:sz="4" w:space="0" w:color="auto"/>
              <w:left w:val="single" w:sz="4" w:space="0" w:color="auto"/>
              <w:bottom w:val="single" w:sz="4" w:space="0" w:color="auto"/>
              <w:right w:val="single" w:sz="4" w:space="0" w:color="auto"/>
            </w:tcBorders>
            <w:hideMark/>
          </w:tcPr>
          <w:p w14:paraId="29F4543E" w14:textId="77777777" w:rsidR="00457B8D" w:rsidRPr="00314E27" w:rsidRDefault="00457B8D">
            <w:pPr>
              <w:spacing w:line="276" w:lineRule="auto"/>
              <w:rPr>
                <w:b/>
                <w:bCs/>
                <w:szCs w:val="20"/>
              </w:rPr>
            </w:pPr>
            <w:r w:rsidRPr="00314E27">
              <w:rPr>
                <w:b/>
                <w:bCs/>
                <w:szCs w:val="20"/>
              </w:rPr>
              <w:t>2.6. Evaluation method</w:t>
            </w:r>
          </w:p>
        </w:tc>
        <w:tc>
          <w:tcPr>
            <w:tcW w:w="2794" w:type="dxa"/>
            <w:tcBorders>
              <w:top w:val="single" w:sz="4" w:space="0" w:color="auto"/>
              <w:left w:val="single" w:sz="4" w:space="0" w:color="auto"/>
              <w:bottom w:val="single" w:sz="4" w:space="0" w:color="auto"/>
              <w:right w:val="single" w:sz="4" w:space="0" w:color="auto"/>
            </w:tcBorders>
            <w:hideMark/>
          </w:tcPr>
          <w:p w14:paraId="1D509FD3" w14:textId="4E346770" w:rsidR="00457B8D" w:rsidRPr="00314E27" w:rsidRDefault="00BC388C" w:rsidP="00751969">
            <w:pPr>
              <w:spacing w:line="276" w:lineRule="auto"/>
              <w:jc w:val="center"/>
              <w:rPr>
                <w:b/>
                <w:bCs/>
                <w:szCs w:val="20"/>
              </w:rPr>
            </w:pPr>
            <w:r>
              <w:rPr>
                <w:b/>
                <w:bCs/>
                <w:szCs w:val="20"/>
              </w:rPr>
              <w:t>Exam</w:t>
            </w:r>
          </w:p>
        </w:tc>
      </w:tr>
      <w:tr w:rsidR="00457B8D" w:rsidRPr="00314E27" w14:paraId="016B4590" w14:textId="77777777" w:rsidTr="00D46C7E">
        <w:trPr>
          <w:trHeight w:val="256"/>
        </w:trPr>
        <w:tc>
          <w:tcPr>
            <w:tcW w:w="2518" w:type="dxa"/>
            <w:gridSpan w:val="2"/>
            <w:tcBorders>
              <w:top w:val="single" w:sz="4" w:space="0" w:color="auto"/>
              <w:left w:val="single" w:sz="4" w:space="0" w:color="auto"/>
              <w:bottom w:val="single" w:sz="4" w:space="0" w:color="auto"/>
              <w:right w:val="single" w:sz="4" w:space="0" w:color="auto"/>
            </w:tcBorders>
            <w:hideMark/>
          </w:tcPr>
          <w:p w14:paraId="397D3F5C" w14:textId="5F2992C7" w:rsidR="00457B8D" w:rsidRPr="00314E27" w:rsidRDefault="00457B8D">
            <w:pPr>
              <w:spacing w:line="276" w:lineRule="auto"/>
              <w:rPr>
                <w:b/>
                <w:bCs/>
                <w:szCs w:val="20"/>
              </w:rPr>
            </w:pPr>
            <w:r w:rsidRPr="00314E27">
              <w:rPr>
                <w:b/>
                <w:bCs/>
                <w:szCs w:val="20"/>
              </w:rPr>
              <w:t>2.7</w:t>
            </w:r>
            <w:r w:rsidR="00751969">
              <w:rPr>
                <w:b/>
                <w:bCs/>
                <w:szCs w:val="20"/>
              </w:rPr>
              <w:t>.</w:t>
            </w:r>
            <w:r w:rsidRPr="00314E27">
              <w:rPr>
                <w:b/>
                <w:bCs/>
                <w:szCs w:val="20"/>
              </w:rPr>
              <w:t xml:space="preserve"> Discipline status</w:t>
            </w:r>
          </w:p>
        </w:tc>
        <w:tc>
          <w:tcPr>
            <w:tcW w:w="7412" w:type="dxa"/>
            <w:gridSpan w:val="4"/>
            <w:tcBorders>
              <w:top w:val="single" w:sz="4" w:space="0" w:color="auto"/>
              <w:left w:val="single" w:sz="4" w:space="0" w:color="auto"/>
              <w:bottom w:val="single" w:sz="4" w:space="0" w:color="auto"/>
              <w:right w:val="single" w:sz="4" w:space="0" w:color="auto"/>
            </w:tcBorders>
            <w:hideMark/>
          </w:tcPr>
          <w:p w14:paraId="14F4764E" w14:textId="77777777" w:rsidR="00457B8D" w:rsidRPr="00314E27" w:rsidRDefault="00457B8D">
            <w:pPr>
              <w:spacing w:line="276" w:lineRule="auto"/>
              <w:rPr>
                <w:b/>
                <w:bCs/>
                <w:szCs w:val="20"/>
              </w:rPr>
            </w:pPr>
            <w:r w:rsidRPr="00314E27">
              <w:rPr>
                <w:b/>
                <w:bCs/>
                <w:szCs w:val="20"/>
              </w:rPr>
              <w:t>Mandatory</w:t>
            </w:r>
          </w:p>
        </w:tc>
      </w:tr>
    </w:tbl>
    <w:p w14:paraId="0B5853C6" w14:textId="77777777" w:rsidR="00457B8D" w:rsidRPr="00314E27" w:rsidRDefault="00457B8D" w:rsidP="00457B8D">
      <w:pPr>
        <w:spacing w:line="276" w:lineRule="auto"/>
        <w:rPr>
          <w:b/>
          <w:bCs/>
          <w:szCs w:val="20"/>
        </w:rPr>
      </w:pPr>
    </w:p>
    <w:p w14:paraId="569277B8" w14:textId="77777777" w:rsidR="00457B8D" w:rsidRPr="00314E27" w:rsidRDefault="00457B8D" w:rsidP="00457B8D">
      <w:pPr>
        <w:numPr>
          <w:ilvl w:val="0"/>
          <w:numId w:val="5"/>
        </w:numPr>
        <w:spacing w:line="276" w:lineRule="auto"/>
        <w:rPr>
          <w:b/>
          <w:bCs/>
          <w:sz w:val="24"/>
          <w:szCs w:val="24"/>
        </w:rPr>
      </w:pPr>
      <w:r w:rsidRPr="00314E27">
        <w:rPr>
          <w:b/>
          <w:bCs/>
          <w:sz w:val="24"/>
          <w:szCs w:val="24"/>
        </w:rPr>
        <w:t>Total estimated duration (hours/semester)</w:t>
      </w:r>
    </w:p>
    <w:tbl>
      <w:tblPr>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5"/>
        <w:gridCol w:w="851"/>
        <w:gridCol w:w="2409"/>
        <w:gridCol w:w="567"/>
        <w:gridCol w:w="2835"/>
        <w:gridCol w:w="741"/>
        <w:gridCol w:w="15"/>
      </w:tblGrid>
      <w:tr w:rsidR="00774349" w:rsidRPr="00314E27" w14:paraId="121D13F4" w14:textId="55D4E786" w:rsidTr="00A913EB">
        <w:trPr>
          <w:trHeight w:val="602"/>
        </w:trPr>
        <w:tc>
          <w:tcPr>
            <w:tcW w:w="2415" w:type="dxa"/>
            <w:tcBorders>
              <w:top w:val="single" w:sz="4" w:space="0" w:color="auto"/>
              <w:left w:val="single" w:sz="4" w:space="0" w:color="auto"/>
              <w:bottom w:val="single" w:sz="4" w:space="0" w:color="auto"/>
              <w:right w:val="single" w:sz="4" w:space="0" w:color="auto"/>
            </w:tcBorders>
            <w:hideMark/>
          </w:tcPr>
          <w:p w14:paraId="4C07BA4D" w14:textId="6C669924" w:rsidR="00774349" w:rsidRPr="00314E27" w:rsidRDefault="00774349" w:rsidP="00A913EB">
            <w:pPr>
              <w:spacing w:line="240" w:lineRule="auto"/>
              <w:rPr>
                <w:b/>
                <w:bCs/>
                <w:szCs w:val="20"/>
              </w:rPr>
            </w:pPr>
            <w:r w:rsidRPr="00314E27">
              <w:rPr>
                <w:b/>
                <w:bCs/>
                <w:szCs w:val="20"/>
              </w:rPr>
              <w:t>3.1</w:t>
            </w:r>
            <w:r w:rsidR="00A913EB">
              <w:rPr>
                <w:b/>
                <w:bCs/>
                <w:szCs w:val="20"/>
              </w:rPr>
              <w:t>.</w:t>
            </w:r>
            <w:r w:rsidRPr="00314E27">
              <w:rPr>
                <w:b/>
                <w:bCs/>
                <w:szCs w:val="20"/>
              </w:rPr>
              <w:t xml:space="preserve"> Hours/week</w:t>
            </w:r>
          </w:p>
        </w:tc>
        <w:tc>
          <w:tcPr>
            <w:tcW w:w="851" w:type="dxa"/>
            <w:tcBorders>
              <w:top w:val="single" w:sz="4" w:space="0" w:color="auto"/>
              <w:left w:val="single" w:sz="4" w:space="0" w:color="auto"/>
              <w:bottom w:val="single" w:sz="4" w:space="0" w:color="auto"/>
              <w:right w:val="single" w:sz="4" w:space="0" w:color="auto"/>
            </w:tcBorders>
            <w:vAlign w:val="center"/>
          </w:tcPr>
          <w:p w14:paraId="5F830625" w14:textId="1205A36C" w:rsidR="00774349" w:rsidRPr="00314E27" w:rsidRDefault="00774349" w:rsidP="00A913EB">
            <w:pPr>
              <w:spacing w:line="240" w:lineRule="auto"/>
              <w:jc w:val="center"/>
              <w:rPr>
                <w:b/>
                <w:bCs/>
                <w:szCs w:val="20"/>
              </w:rPr>
            </w:pPr>
            <w:r w:rsidRPr="00314E27">
              <w:rPr>
                <w:b/>
                <w:bCs/>
                <w:szCs w:val="20"/>
              </w:rPr>
              <w:t>1</w:t>
            </w:r>
            <w:r w:rsidR="00EF30E9">
              <w:rPr>
                <w:b/>
                <w:bCs/>
                <w:szCs w:val="20"/>
              </w:rPr>
              <w:t>.5</w:t>
            </w:r>
          </w:p>
        </w:tc>
        <w:tc>
          <w:tcPr>
            <w:tcW w:w="2409" w:type="dxa"/>
            <w:tcBorders>
              <w:top w:val="single" w:sz="4" w:space="0" w:color="auto"/>
              <w:left w:val="single" w:sz="4" w:space="0" w:color="auto"/>
              <w:bottom w:val="single" w:sz="4" w:space="0" w:color="auto"/>
              <w:right w:val="single" w:sz="4" w:space="0" w:color="auto"/>
            </w:tcBorders>
            <w:hideMark/>
          </w:tcPr>
          <w:p w14:paraId="1C9641D6" w14:textId="0F70FB2C" w:rsidR="00A913EB" w:rsidRDefault="00774349" w:rsidP="00A913EB">
            <w:pPr>
              <w:spacing w:line="240" w:lineRule="auto"/>
              <w:rPr>
                <w:b/>
                <w:bCs/>
                <w:szCs w:val="20"/>
              </w:rPr>
            </w:pPr>
            <w:r w:rsidRPr="00314E27">
              <w:rPr>
                <w:b/>
                <w:bCs/>
                <w:szCs w:val="20"/>
              </w:rPr>
              <w:t>3.2</w:t>
            </w:r>
            <w:r w:rsidR="00A913EB">
              <w:rPr>
                <w:b/>
                <w:bCs/>
                <w:szCs w:val="20"/>
              </w:rPr>
              <w:t>.</w:t>
            </w:r>
            <w:r w:rsidRPr="00314E27">
              <w:rPr>
                <w:b/>
                <w:bCs/>
                <w:szCs w:val="20"/>
              </w:rPr>
              <w:t xml:space="preserve"> Courses </w:t>
            </w:r>
          </w:p>
          <w:p w14:paraId="408FA20B" w14:textId="5488BBB7" w:rsidR="00774349" w:rsidRPr="00314E27" w:rsidRDefault="00774349" w:rsidP="00A913EB">
            <w:pPr>
              <w:spacing w:line="240" w:lineRule="auto"/>
              <w:rPr>
                <w:b/>
                <w:bCs/>
                <w:szCs w:val="20"/>
              </w:rPr>
            </w:pPr>
            <w:r w:rsidRPr="00314E27">
              <w:rPr>
                <w:b/>
                <w:bCs/>
                <w:szCs w:val="20"/>
              </w:rPr>
              <w:t>number of hours / week</w:t>
            </w:r>
          </w:p>
        </w:tc>
        <w:tc>
          <w:tcPr>
            <w:tcW w:w="567" w:type="dxa"/>
            <w:tcBorders>
              <w:top w:val="single" w:sz="4" w:space="0" w:color="auto"/>
              <w:left w:val="single" w:sz="4" w:space="0" w:color="auto"/>
              <w:bottom w:val="single" w:sz="4" w:space="0" w:color="auto"/>
              <w:right w:val="single" w:sz="4" w:space="0" w:color="auto"/>
            </w:tcBorders>
            <w:vAlign w:val="center"/>
          </w:tcPr>
          <w:p w14:paraId="61484959" w14:textId="03D9ED7A" w:rsidR="00774349" w:rsidRPr="00314E27" w:rsidRDefault="00774349" w:rsidP="00A913EB">
            <w:pPr>
              <w:spacing w:line="240" w:lineRule="auto"/>
              <w:jc w:val="center"/>
              <w:rPr>
                <w:b/>
                <w:bCs/>
                <w:szCs w:val="20"/>
              </w:rPr>
            </w:pPr>
            <w:r w:rsidRPr="00314E27">
              <w:rPr>
                <w:b/>
                <w:bCs/>
                <w:szCs w:val="20"/>
              </w:rPr>
              <w:t>1</w:t>
            </w:r>
          </w:p>
        </w:tc>
        <w:tc>
          <w:tcPr>
            <w:tcW w:w="2835" w:type="dxa"/>
            <w:shd w:val="clear" w:color="auto" w:fill="auto"/>
          </w:tcPr>
          <w:p w14:paraId="45610696" w14:textId="4D97B16A" w:rsidR="00774349" w:rsidRPr="00314E27" w:rsidRDefault="00774349" w:rsidP="00A913EB">
            <w:pPr>
              <w:spacing w:line="240" w:lineRule="auto"/>
            </w:pPr>
            <w:r w:rsidRPr="00314E27">
              <w:rPr>
                <w:b/>
                <w:bCs/>
              </w:rPr>
              <w:t>3.3.</w:t>
            </w:r>
            <w:r w:rsidR="00314E27" w:rsidRPr="00314E27">
              <w:rPr>
                <w:b/>
                <w:bCs/>
              </w:rPr>
              <w:t xml:space="preserve"> </w:t>
            </w:r>
            <w:r w:rsidRPr="00314E27">
              <w:rPr>
                <w:b/>
                <w:bCs/>
              </w:rPr>
              <w:t>Seminar</w:t>
            </w:r>
            <w:r w:rsidR="00A913EB">
              <w:rPr>
                <w:b/>
                <w:bCs/>
              </w:rPr>
              <w:t xml:space="preserve">y / </w:t>
            </w:r>
            <w:r w:rsidR="00A913EB">
              <w:rPr>
                <w:b/>
                <w:bCs/>
                <w:szCs w:val="20"/>
              </w:rPr>
              <w:t>laboratory</w:t>
            </w:r>
          </w:p>
        </w:tc>
        <w:tc>
          <w:tcPr>
            <w:tcW w:w="756" w:type="dxa"/>
            <w:gridSpan w:val="2"/>
            <w:shd w:val="clear" w:color="auto" w:fill="auto"/>
            <w:vAlign w:val="center"/>
          </w:tcPr>
          <w:p w14:paraId="63C2DAB7" w14:textId="6D708E07" w:rsidR="00774349" w:rsidRPr="00314E27" w:rsidRDefault="00EF30E9" w:rsidP="00A913EB">
            <w:pPr>
              <w:spacing w:after="200" w:line="276" w:lineRule="auto"/>
              <w:jc w:val="center"/>
              <w:rPr>
                <w:b/>
              </w:rPr>
            </w:pPr>
            <w:r>
              <w:rPr>
                <w:b/>
              </w:rPr>
              <w:t>0.5</w:t>
            </w:r>
          </w:p>
        </w:tc>
      </w:tr>
      <w:tr w:rsidR="00774349" w:rsidRPr="00314E27" w14:paraId="102456F9" w14:textId="77777777" w:rsidTr="00A913EB">
        <w:tc>
          <w:tcPr>
            <w:tcW w:w="2415" w:type="dxa"/>
            <w:tcBorders>
              <w:top w:val="single" w:sz="4" w:space="0" w:color="auto"/>
              <w:left w:val="single" w:sz="4" w:space="0" w:color="auto"/>
              <w:bottom w:val="single" w:sz="4" w:space="0" w:color="auto"/>
              <w:right w:val="single" w:sz="4" w:space="0" w:color="auto"/>
            </w:tcBorders>
            <w:hideMark/>
          </w:tcPr>
          <w:p w14:paraId="3574EC49" w14:textId="79001A6C" w:rsidR="00774349" w:rsidRPr="00314E27" w:rsidRDefault="00774349" w:rsidP="0011677A">
            <w:pPr>
              <w:spacing w:line="276" w:lineRule="auto"/>
              <w:rPr>
                <w:b/>
                <w:bCs/>
                <w:szCs w:val="20"/>
              </w:rPr>
            </w:pPr>
            <w:r w:rsidRPr="00314E27">
              <w:rPr>
                <w:b/>
                <w:bCs/>
                <w:szCs w:val="20"/>
              </w:rPr>
              <w:t>3.4</w:t>
            </w:r>
            <w:r w:rsidR="00A913EB">
              <w:rPr>
                <w:b/>
                <w:bCs/>
                <w:szCs w:val="20"/>
              </w:rPr>
              <w:t>.</w:t>
            </w:r>
            <w:r w:rsidRPr="00314E27">
              <w:rPr>
                <w:b/>
                <w:bCs/>
                <w:szCs w:val="20"/>
              </w:rPr>
              <w:t xml:space="preserve"> Total hours</w:t>
            </w:r>
          </w:p>
        </w:tc>
        <w:tc>
          <w:tcPr>
            <w:tcW w:w="851" w:type="dxa"/>
            <w:tcBorders>
              <w:top w:val="single" w:sz="4" w:space="0" w:color="auto"/>
              <w:left w:val="single" w:sz="4" w:space="0" w:color="auto"/>
              <w:bottom w:val="single" w:sz="4" w:space="0" w:color="auto"/>
              <w:right w:val="single" w:sz="4" w:space="0" w:color="auto"/>
            </w:tcBorders>
            <w:hideMark/>
          </w:tcPr>
          <w:p w14:paraId="61997F50" w14:textId="4C8A734E" w:rsidR="00774349" w:rsidRPr="00314E27" w:rsidRDefault="00EF30E9" w:rsidP="00774349">
            <w:pPr>
              <w:spacing w:line="276" w:lineRule="auto"/>
              <w:jc w:val="center"/>
              <w:rPr>
                <w:b/>
                <w:bCs/>
                <w:szCs w:val="20"/>
              </w:rPr>
            </w:pPr>
            <w:r>
              <w:rPr>
                <w:b/>
                <w:bCs/>
                <w:szCs w:val="20"/>
              </w:rPr>
              <w:t>21</w:t>
            </w:r>
          </w:p>
        </w:tc>
        <w:tc>
          <w:tcPr>
            <w:tcW w:w="2409" w:type="dxa"/>
            <w:tcBorders>
              <w:top w:val="single" w:sz="4" w:space="0" w:color="auto"/>
              <w:left w:val="single" w:sz="4" w:space="0" w:color="auto"/>
              <w:bottom w:val="single" w:sz="4" w:space="0" w:color="auto"/>
              <w:right w:val="single" w:sz="4" w:space="0" w:color="auto"/>
            </w:tcBorders>
            <w:hideMark/>
          </w:tcPr>
          <w:p w14:paraId="58B61540" w14:textId="64E0EAF5" w:rsidR="00774349" w:rsidRPr="00314E27" w:rsidRDefault="00774349" w:rsidP="00774349">
            <w:pPr>
              <w:spacing w:line="276" w:lineRule="auto"/>
              <w:rPr>
                <w:b/>
                <w:bCs/>
                <w:szCs w:val="20"/>
              </w:rPr>
            </w:pPr>
            <w:r w:rsidRPr="00314E27">
              <w:rPr>
                <w:b/>
                <w:bCs/>
                <w:szCs w:val="20"/>
              </w:rPr>
              <w:t>3.5</w:t>
            </w:r>
            <w:r w:rsidR="00A913EB">
              <w:rPr>
                <w:b/>
                <w:bCs/>
                <w:szCs w:val="20"/>
              </w:rPr>
              <w:t>.</w:t>
            </w:r>
            <w:r w:rsidRPr="00314E27">
              <w:rPr>
                <w:b/>
                <w:bCs/>
                <w:szCs w:val="20"/>
              </w:rPr>
              <w:t xml:space="preserve"> Courses</w:t>
            </w:r>
          </w:p>
        </w:tc>
        <w:tc>
          <w:tcPr>
            <w:tcW w:w="567" w:type="dxa"/>
            <w:tcBorders>
              <w:top w:val="single" w:sz="4" w:space="0" w:color="auto"/>
              <w:left w:val="single" w:sz="4" w:space="0" w:color="auto"/>
              <w:bottom w:val="single" w:sz="4" w:space="0" w:color="auto"/>
              <w:right w:val="single" w:sz="4" w:space="0" w:color="auto"/>
            </w:tcBorders>
            <w:hideMark/>
          </w:tcPr>
          <w:p w14:paraId="5C5A1562" w14:textId="306E4B22" w:rsidR="00774349" w:rsidRPr="00314E27" w:rsidRDefault="00774349" w:rsidP="00774349">
            <w:pPr>
              <w:spacing w:line="276" w:lineRule="auto"/>
              <w:jc w:val="center"/>
              <w:rPr>
                <w:b/>
                <w:bCs/>
                <w:szCs w:val="20"/>
              </w:rPr>
            </w:pPr>
            <w:r w:rsidRPr="00314E27">
              <w:rPr>
                <w:b/>
                <w:bCs/>
                <w:szCs w:val="20"/>
              </w:rPr>
              <w:t>14</w:t>
            </w:r>
          </w:p>
        </w:tc>
        <w:tc>
          <w:tcPr>
            <w:tcW w:w="2835" w:type="dxa"/>
            <w:tcBorders>
              <w:top w:val="single" w:sz="4" w:space="0" w:color="auto"/>
              <w:left w:val="single" w:sz="4" w:space="0" w:color="auto"/>
              <w:bottom w:val="single" w:sz="4" w:space="0" w:color="auto"/>
            </w:tcBorders>
            <w:hideMark/>
          </w:tcPr>
          <w:p w14:paraId="0F1E3C30" w14:textId="1A660321" w:rsidR="00774349" w:rsidRPr="00314E27" w:rsidRDefault="00A913EB" w:rsidP="0011677A">
            <w:pPr>
              <w:spacing w:line="276" w:lineRule="auto"/>
              <w:rPr>
                <w:b/>
                <w:bCs/>
                <w:szCs w:val="20"/>
              </w:rPr>
            </w:pPr>
            <w:r>
              <w:rPr>
                <w:b/>
                <w:bCs/>
                <w:szCs w:val="20"/>
              </w:rPr>
              <w:t>3.6. S</w:t>
            </w:r>
            <w:r w:rsidR="00774349" w:rsidRPr="00314E27">
              <w:rPr>
                <w:b/>
                <w:bCs/>
                <w:szCs w:val="20"/>
              </w:rPr>
              <w:t>eminar</w:t>
            </w:r>
            <w:r>
              <w:rPr>
                <w:b/>
                <w:bCs/>
                <w:szCs w:val="20"/>
              </w:rPr>
              <w:t xml:space="preserve">y </w:t>
            </w:r>
            <w:r w:rsidR="00774349" w:rsidRPr="00314E27">
              <w:rPr>
                <w:b/>
                <w:bCs/>
                <w:szCs w:val="20"/>
              </w:rPr>
              <w:t>/</w:t>
            </w:r>
            <w:r>
              <w:rPr>
                <w:b/>
                <w:bCs/>
                <w:szCs w:val="20"/>
              </w:rPr>
              <w:t xml:space="preserve"> </w:t>
            </w:r>
            <w:r w:rsidR="00774349" w:rsidRPr="00314E27">
              <w:rPr>
                <w:b/>
                <w:bCs/>
                <w:szCs w:val="20"/>
              </w:rPr>
              <w:t>laboratory</w:t>
            </w:r>
          </w:p>
        </w:tc>
        <w:tc>
          <w:tcPr>
            <w:tcW w:w="756" w:type="dxa"/>
            <w:gridSpan w:val="2"/>
            <w:tcBorders>
              <w:top w:val="single" w:sz="4" w:space="0" w:color="auto"/>
              <w:left w:val="single" w:sz="4" w:space="0" w:color="auto"/>
              <w:bottom w:val="single" w:sz="4" w:space="0" w:color="auto"/>
            </w:tcBorders>
          </w:tcPr>
          <w:p w14:paraId="06F34857" w14:textId="4FA40BA6" w:rsidR="00774349" w:rsidRPr="00314E27" w:rsidRDefault="00EF30E9" w:rsidP="00774349">
            <w:pPr>
              <w:spacing w:line="276" w:lineRule="auto"/>
              <w:jc w:val="center"/>
              <w:rPr>
                <w:b/>
                <w:bCs/>
                <w:szCs w:val="20"/>
              </w:rPr>
            </w:pPr>
            <w:r>
              <w:rPr>
                <w:b/>
                <w:bCs/>
                <w:szCs w:val="20"/>
              </w:rPr>
              <w:t>7</w:t>
            </w:r>
          </w:p>
        </w:tc>
      </w:tr>
      <w:tr w:rsidR="009A059F" w:rsidRPr="00314E27" w14:paraId="5A1A7AE8"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5D2958B6" w14:textId="448D542B" w:rsidR="009A059F" w:rsidRPr="00314E27" w:rsidRDefault="009A059F" w:rsidP="0011677A">
            <w:pPr>
              <w:spacing w:line="276" w:lineRule="auto"/>
              <w:rPr>
                <w:b/>
                <w:bCs/>
                <w:szCs w:val="20"/>
              </w:rPr>
            </w:pPr>
            <w:r w:rsidRPr="00314E27">
              <w:rPr>
                <w:b/>
                <w:bCs/>
              </w:rPr>
              <w:t>3.7.</w:t>
            </w:r>
            <w:r w:rsidRPr="00314E27">
              <w:rPr>
                <w:b/>
                <w:bCs/>
                <w:sz w:val="22"/>
              </w:rPr>
              <w:t xml:space="preserve"> </w:t>
            </w:r>
            <w:r w:rsidRPr="00314E27">
              <w:rPr>
                <w:b/>
                <w:bCs/>
              </w:rPr>
              <w:t>Distribution of the available time</w:t>
            </w:r>
          </w:p>
        </w:tc>
        <w:tc>
          <w:tcPr>
            <w:tcW w:w="741" w:type="dxa"/>
            <w:tcBorders>
              <w:top w:val="single" w:sz="4" w:space="0" w:color="auto"/>
              <w:left w:val="single" w:sz="4" w:space="0" w:color="auto"/>
              <w:right w:val="single" w:sz="4" w:space="0" w:color="auto"/>
            </w:tcBorders>
            <w:hideMark/>
          </w:tcPr>
          <w:p w14:paraId="2FAB9246" w14:textId="1D8270C9" w:rsidR="009A059F" w:rsidRPr="00314E27" w:rsidRDefault="009A059F" w:rsidP="009A059F">
            <w:pPr>
              <w:spacing w:line="276" w:lineRule="auto"/>
              <w:jc w:val="center"/>
              <w:rPr>
                <w:b/>
                <w:bCs/>
                <w:szCs w:val="20"/>
              </w:rPr>
            </w:pPr>
            <w:r w:rsidRPr="00314E27">
              <w:rPr>
                <w:b/>
                <w:bCs/>
                <w:szCs w:val="20"/>
              </w:rPr>
              <w:t>Hours</w:t>
            </w:r>
          </w:p>
        </w:tc>
      </w:tr>
      <w:tr w:rsidR="009A059F" w:rsidRPr="00314E27" w14:paraId="1AC8AFA3"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44EA0BFE" w14:textId="2648DC01" w:rsidR="009A059F" w:rsidRPr="00314E27" w:rsidRDefault="009A059F" w:rsidP="0011677A">
            <w:pPr>
              <w:spacing w:line="276" w:lineRule="auto"/>
              <w:rPr>
                <w:b/>
                <w:bCs/>
                <w:szCs w:val="20"/>
              </w:rPr>
            </w:pPr>
            <w:r w:rsidRPr="00314E27">
              <w:rPr>
                <w:b/>
                <w:bCs/>
              </w:rPr>
              <w:t>Study based on the manual, lecture support, bibliography and hand notes</w:t>
            </w:r>
          </w:p>
        </w:tc>
        <w:tc>
          <w:tcPr>
            <w:tcW w:w="741" w:type="dxa"/>
            <w:tcBorders>
              <w:left w:val="single" w:sz="4" w:space="0" w:color="auto"/>
              <w:right w:val="single" w:sz="4" w:space="0" w:color="auto"/>
            </w:tcBorders>
            <w:hideMark/>
          </w:tcPr>
          <w:p w14:paraId="034DEA07" w14:textId="688BDED0" w:rsidR="009A059F" w:rsidRPr="00314E27" w:rsidRDefault="009A059F" w:rsidP="00D46C7E">
            <w:pPr>
              <w:spacing w:line="276" w:lineRule="auto"/>
              <w:jc w:val="center"/>
              <w:rPr>
                <w:b/>
                <w:bCs/>
                <w:szCs w:val="20"/>
              </w:rPr>
            </w:pPr>
            <w:r w:rsidRPr="00314E27">
              <w:rPr>
                <w:b/>
                <w:bCs/>
                <w:szCs w:val="20"/>
              </w:rPr>
              <w:t>10</w:t>
            </w:r>
          </w:p>
        </w:tc>
      </w:tr>
      <w:tr w:rsidR="009A059F" w:rsidRPr="00314E27" w14:paraId="4B81B858"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2006C646" w14:textId="6AA8E296" w:rsidR="009A059F" w:rsidRPr="00314E27" w:rsidRDefault="009A059F" w:rsidP="0011677A">
            <w:pPr>
              <w:spacing w:line="276" w:lineRule="auto"/>
              <w:rPr>
                <w:b/>
                <w:bCs/>
                <w:szCs w:val="20"/>
              </w:rPr>
            </w:pPr>
            <w:r w:rsidRPr="00314E27">
              <w:rPr>
                <w:b/>
                <w:bCs/>
              </w:rPr>
              <w:t xml:space="preserve">Supplementary documentation in the library, using </w:t>
            </w:r>
            <w:r w:rsidR="00314E27" w:rsidRPr="00314E27">
              <w:rPr>
                <w:b/>
                <w:bCs/>
              </w:rPr>
              <w:t>specialized</w:t>
            </w:r>
            <w:r w:rsidRPr="00314E27">
              <w:rPr>
                <w:b/>
                <w:bCs/>
              </w:rPr>
              <w:t xml:space="preserve"> platforms via internet and by field work</w:t>
            </w:r>
          </w:p>
        </w:tc>
        <w:tc>
          <w:tcPr>
            <w:tcW w:w="741" w:type="dxa"/>
            <w:tcBorders>
              <w:left w:val="single" w:sz="4" w:space="0" w:color="auto"/>
              <w:right w:val="single" w:sz="4" w:space="0" w:color="auto"/>
            </w:tcBorders>
          </w:tcPr>
          <w:p w14:paraId="3833769D" w14:textId="7E1F199F" w:rsidR="009A059F" w:rsidRPr="00314E27" w:rsidRDefault="009A059F" w:rsidP="00D46C7E">
            <w:pPr>
              <w:spacing w:line="276" w:lineRule="auto"/>
              <w:jc w:val="center"/>
              <w:rPr>
                <w:b/>
                <w:bCs/>
                <w:szCs w:val="20"/>
              </w:rPr>
            </w:pPr>
            <w:r w:rsidRPr="00314E27">
              <w:rPr>
                <w:b/>
                <w:bCs/>
                <w:szCs w:val="20"/>
              </w:rPr>
              <w:t>6</w:t>
            </w:r>
          </w:p>
        </w:tc>
      </w:tr>
      <w:tr w:rsidR="009A059F" w:rsidRPr="00314E27" w14:paraId="74A00EDA"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4A89DCB6" w14:textId="30BB1F3D" w:rsidR="009A059F" w:rsidRPr="00314E27" w:rsidRDefault="009A059F" w:rsidP="0011677A">
            <w:pPr>
              <w:spacing w:line="276" w:lineRule="auto"/>
              <w:rPr>
                <w:b/>
                <w:bCs/>
                <w:szCs w:val="20"/>
              </w:rPr>
            </w:pPr>
            <w:r w:rsidRPr="00314E27">
              <w:rPr>
                <w:b/>
                <w:bCs/>
              </w:rPr>
              <w:t xml:space="preserve">Preparation for seminars / practical classes, study themes, reviews, </w:t>
            </w:r>
            <w:r w:rsidR="00314E27" w:rsidRPr="00314E27">
              <w:rPr>
                <w:b/>
                <w:bCs/>
              </w:rPr>
              <w:t>portfolio</w:t>
            </w:r>
            <w:r w:rsidRPr="00314E27">
              <w:rPr>
                <w:b/>
                <w:bCs/>
              </w:rPr>
              <w:t>, and essays</w:t>
            </w:r>
          </w:p>
        </w:tc>
        <w:tc>
          <w:tcPr>
            <w:tcW w:w="741" w:type="dxa"/>
            <w:tcBorders>
              <w:left w:val="single" w:sz="4" w:space="0" w:color="auto"/>
              <w:right w:val="single" w:sz="4" w:space="0" w:color="auto"/>
            </w:tcBorders>
          </w:tcPr>
          <w:p w14:paraId="7C7B8335" w14:textId="0F90B6D4" w:rsidR="009A059F" w:rsidRPr="00314E27" w:rsidRDefault="009A059F" w:rsidP="00D46C7E">
            <w:pPr>
              <w:spacing w:line="276" w:lineRule="auto"/>
              <w:jc w:val="center"/>
              <w:rPr>
                <w:b/>
                <w:bCs/>
                <w:szCs w:val="20"/>
              </w:rPr>
            </w:pPr>
            <w:r w:rsidRPr="00314E27">
              <w:rPr>
                <w:b/>
                <w:bCs/>
                <w:szCs w:val="20"/>
              </w:rPr>
              <w:t>4</w:t>
            </w:r>
          </w:p>
        </w:tc>
      </w:tr>
      <w:tr w:rsidR="009A059F" w:rsidRPr="00314E27" w14:paraId="108B0F82"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3B66BC9A" w14:textId="14B58C2B" w:rsidR="009A059F" w:rsidRPr="00314E27" w:rsidRDefault="009A059F" w:rsidP="0011677A">
            <w:pPr>
              <w:spacing w:line="276" w:lineRule="auto"/>
              <w:rPr>
                <w:b/>
                <w:bCs/>
                <w:szCs w:val="20"/>
              </w:rPr>
            </w:pPr>
            <w:r w:rsidRPr="00314E27">
              <w:rPr>
                <w:b/>
                <w:bCs/>
              </w:rPr>
              <w:t>Tutorship</w:t>
            </w:r>
          </w:p>
        </w:tc>
        <w:tc>
          <w:tcPr>
            <w:tcW w:w="741" w:type="dxa"/>
            <w:tcBorders>
              <w:left w:val="single" w:sz="4" w:space="0" w:color="auto"/>
              <w:right w:val="single" w:sz="4" w:space="0" w:color="auto"/>
            </w:tcBorders>
          </w:tcPr>
          <w:p w14:paraId="660418CD" w14:textId="060A819D" w:rsidR="009A059F" w:rsidRPr="00314E27" w:rsidRDefault="00261DD7" w:rsidP="00D46C7E">
            <w:pPr>
              <w:spacing w:line="276" w:lineRule="auto"/>
              <w:jc w:val="center"/>
              <w:rPr>
                <w:b/>
                <w:bCs/>
                <w:szCs w:val="20"/>
              </w:rPr>
            </w:pPr>
            <w:r>
              <w:rPr>
                <w:b/>
                <w:bCs/>
                <w:szCs w:val="20"/>
              </w:rPr>
              <w:t>2</w:t>
            </w:r>
          </w:p>
        </w:tc>
      </w:tr>
      <w:tr w:rsidR="009A059F" w:rsidRPr="00314E27" w14:paraId="2F3609DA"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41DEB58F" w14:textId="092A5995" w:rsidR="009A059F" w:rsidRPr="00314E27" w:rsidRDefault="009A059F" w:rsidP="0011677A">
            <w:pPr>
              <w:spacing w:line="276" w:lineRule="auto"/>
              <w:rPr>
                <w:b/>
                <w:bCs/>
                <w:szCs w:val="20"/>
              </w:rPr>
            </w:pPr>
            <w:r w:rsidRPr="00314E27">
              <w:rPr>
                <w:b/>
                <w:bCs/>
              </w:rPr>
              <w:t>Examinations</w:t>
            </w:r>
          </w:p>
        </w:tc>
        <w:tc>
          <w:tcPr>
            <w:tcW w:w="741" w:type="dxa"/>
            <w:tcBorders>
              <w:left w:val="single" w:sz="4" w:space="0" w:color="auto"/>
              <w:bottom w:val="single" w:sz="4" w:space="0" w:color="auto"/>
              <w:right w:val="single" w:sz="4" w:space="0" w:color="auto"/>
            </w:tcBorders>
            <w:hideMark/>
          </w:tcPr>
          <w:p w14:paraId="7E2549C9" w14:textId="78EEE9AD" w:rsidR="009A059F" w:rsidRPr="00314E27" w:rsidRDefault="009A059F" w:rsidP="00D46C7E">
            <w:pPr>
              <w:spacing w:line="276" w:lineRule="auto"/>
              <w:jc w:val="center"/>
              <w:rPr>
                <w:b/>
                <w:bCs/>
                <w:szCs w:val="20"/>
              </w:rPr>
            </w:pPr>
            <w:r w:rsidRPr="00314E27">
              <w:rPr>
                <w:b/>
                <w:bCs/>
                <w:szCs w:val="20"/>
              </w:rPr>
              <w:t>2</w:t>
            </w:r>
          </w:p>
        </w:tc>
      </w:tr>
      <w:tr w:rsidR="009A059F" w:rsidRPr="00314E27" w14:paraId="5653FDCB"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4724AF6F" w14:textId="082FA8B9" w:rsidR="009A059F" w:rsidRPr="00314E27" w:rsidRDefault="009A059F" w:rsidP="0011677A">
            <w:pPr>
              <w:spacing w:line="276" w:lineRule="auto"/>
              <w:rPr>
                <w:b/>
                <w:bCs/>
                <w:szCs w:val="20"/>
              </w:rPr>
            </w:pPr>
            <w:r w:rsidRPr="00314E27">
              <w:rPr>
                <w:b/>
                <w:bCs/>
              </w:rPr>
              <w:t>Other activities</w:t>
            </w:r>
          </w:p>
        </w:tc>
        <w:tc>
          <w:tcPr>
            <w:tcW w:w="741" w:type="dxa"/>
            <w:tcBorders>
              <w:top w:val="single" w:sz="4" w:space="0" w:color="auto"/>
              <w:left w:val="single" w:sz="4" w:space="0" w:color="auto"/>
              <w:right w:val="single" w:sz="4" w:space="0" w:color="auto"/>
            </w:tcBorders>
          </w:tcPr>
          <w:p w14:paraId="425CCB77" w14:textId="633A6891" w:rsidR="009A059F" w:rsidRPr="00314E27" w:rsidRDefault="003C5334" w:rsidP="00D46C7E">
            <w:pPr>
              <w:spacing w:line="276" w:lineRule="auto"/>
              <w:jc w:val="center"/>
              <w:rPr>
                <w:b/>
                <w:bCs/>
                <w:szCs w:val="20"/>
              </w:rPr>
            </w:pPr>
            <w:r>
              <w:rPr>
                <w:b/>
                <w:bCs/>
                <w:szCs w:val="20"/>
              </w:rPr>
              <w:t>9</w:t>
            </w:r>
          </w:p>
        </w:tc>
      </w:tr>
      <w:tr w:rsidR="009A059F" w:rsidRPr="00314E27" w14:paraId="69139B63"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6F3C370D" w14:textId="6F1D1A8D" w:rsidR="009A059F" w:rsidRPr="00314E27" w:rsidRDefault="009A059F" w:rsidP="0011677A">
            <w:pPr>
              <w:spacing w:line="276" w:lineRule="auto"/>
              <w:rPr>
                <w:b/>
                <w:bCs/>
                <w:szCs w:val="20"/>
              </w:rPr>
            </w:pPr>
            <w:r w:rsidRPr="00314E27">
              <w:rPr>
                <w:b/>
                <w:bCs/>
                <w:szCs w:val="20"/>
              </w:rPr>
              <w:t>3.8. Total hours of individual study</w:t>
            </w:r>
          </w:p>
        </w:tc>
        <w:tc>
          <w:tcPr>
            <w:tcW w:w="741" w:type="dxa"/>
            <w:tcBorders>
              <w:left w:val="single" w:sz="4" w:space="0" w:color="auto"/>
              <w:right w:val="single" w:sz="4" w:space="0" w:color="auto"/>
            </w:tcBorders>
            <w:hideMark/>
          </w:tcPr>
          <w:p w14:paraId="5634C4E0" w14:textId="242534BB" w:rsidR="009A059F" w:rsidRPr="00314E27" w:rsidRDefault="00EF30E9" w:rsidP="00D46C7E">
            <w:pPr>
              <w:spacing w:line="276" w:lineRule="auto"/>
              <w:jc w:val="center"/>
              <w:rPr>
                <w:b/>
                <w:bCs/>
                <w:szCs w:val="20"/>
              </w:rPr>
            </w:pPr>
            <w:r>
              <w:rPr>
                <w:b/>
                <w:bCs/>
                <w:szCs w:val="20"/>
              </w:rPr>
              <w:t>29</w:t>
            </w:r>
          </w:p>
        </w:tc>
      </w:tr>
      <w:tr w:rsidR="009A059F" w:rsidRPr="00314E27" w14:paraId="517F0880"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303D0BB1" w14:textId="264F5B8A" w:rsidR="009A059F" w:rsidRPr="00314E27" w:rsidRDefault="009A059F" w:rsidP="0011677A">
            <w:pPr>
              <w:spacing w:line="276" w:lineRule="auto"/>
              <w:rPr>
                <w:b/>
                <w:bCs/>
                <w:szCs w:val="20"/>
              </w:rPr>
            </w:pPr>
            <w:r w:rsidRPr="00314E27">
              <w:rPr>
                <w:b/>
                <w:bCs/>
                <w:szCs w:val="20"/>
              </w:rPr>
              <w:t>3.9. Total hours pes semester</w:t>
            </w:r>
          </w:p>
        </w:tc>
        <w:tc>
          <w:tcPr>
            <w:tcW w:w="741" w:type="dxa"/>
            <w:tcBorders>
              <w:left w:val="single" w:sz="4" w:space="0" w:color="auto"/>
              <w:right w:val="single" w:sz="4" w:space="0" w:color="auto"/>
            </w:tcBorders>
            <w:hideMark/>
          </w:tcPr>
          <w:p w14:paraId="6CE1ABA9" w14:textId="44F70325" w:rsidR="009A059F" w:rsidRPr="00314E27" w:rsidRDefault="009A059F" w:rsidP="00D46C7E">
            <w:pPr>
              <w:spacing w:line="276" w:lineRule="auto"/>
              <w:jc w:val="center"/>
              <w:rPr>
                <w:b/>
                <w:bCs/>
                <w:szCs w:val="20"/>
              </w:rPr>
            </w:pPr>
            <w:r w:rsidRPr="00314E27">
              <w:rPr>
                <w:b/>
                <w:bCs/>
                <w:szCs w:val="20"/>
              </w:rPr>
              <w:t>50</w:t>
            </w:r>
          </w:p>
        </w:tc>
      </w:tr>
      <w:tr w:rsidR="009A059F" w:rsidRPr="00314E27" w14:paraId="751AD526" w14:textId="77777777" w:rsidTr="00A913EB">
        <w:trPr>
          <w:gridAfter w:val="1"/>
          <w:wAfter w:w="15" w:type="dxa"/>
        </w:trPr>
        <w:tc>
          <w:tcPr>
            <w:tcW w:w="9077" w:type="dxa"/>
            <w:gridSpan w:val="5"/>
            <w:tcBorders>
              <w:top w:val="single" w:sz="4" w:space="0" w:color="auto"/>
              <w:left w:val="single" w:sz="4" w:space="0" w:color="auto"/>
              <w:bottom w:val="single" w:sz="4" w:space="0" w:color="auto"/>
              <w:right w:val="single" w:sz="4" w:space="0" w:color="auto"/>
            </w:tcBorders>
            <w:hideMark/>
          </w:tcPr>
          <w:p w14:paraId="1175EA59" w14:textId="7AE2B9EF" w:rsidR="009A059F" w:rsidRPr="00314E27" w:rsidRDefault="009A059F" w:rsidP="0011677A">
            <w:pPr>
              <w:spacing w:line="276" w:lineRule="auto"/>
              <w:rPr>
                <w:b/>
                <w:bCs/>
                <w:szCs w:val="20"/>
              </w:rPr>
            </w:pPr>
            <w:r w:rsidRPr="00314E27">
              <w:rPr>
                <w:b/>
                <w:bCs/>
                <w:szCs w:val="20"/>
              </w:rPr>
              <w:t>3.10. Number of credits</w:t>
            </w:r>
          </w:p>
        </w:tc>
        <w:tc>
          <w:tcPr>
            <w:tcW w:w="741" w:type="dxa"/>
            <w:tcBorders>
              <w:left w:val="single" w:sz="4" w:space="0" w:color="auto"/>
              <w:bottom w:val="single" w:sz="4" w:space="0" w:color="auto"/>
              <w:right w:val="single" w:sz="4" w:space="0" w:color="auto"/>
            </w:tcBorders>
            <w:hideMark/>
          </w:tcPr>
          <w:p w14:paraId="3DFCC33B" w14:textId="6E5EC292" w:rsidR="009A059F" w:rsidRPr="00314E27" w:rsidRDefault="009A059F" w:rsidP="00D46C7E">
            <w:pPr>
              <w:spacing w:line="276" w:lineRule="auto"/>
              <w:jc w:val="center"/>
              <w:rPr>
                <w:b/>
                <w:bCs/>
                <w:szCs w:val="20"/>
              </w:rPr>
            </w:pPr>
            <w:r w:rsidRPr="00314E27">
              <w:rPr>
                <w:b/>
                <w:bCs/>
                <w:szCs w:val="20"/>
              </w:rPr>
              <w:t>2</w:t>
            </w:r>
          </w:p>
        </w:tc>
      </w:tr>
    </w:tbl>
    <w:p w14:paraId="21701914" w14:textId="77777777" w:rsidR="00457B8D" w:rsidRPr="00314E27" w:rsidRDefault="00457B8D" w:rsidP="00457B8D">
      <w:pPr>
        <w:spacing w:line="276" w:lineRule="auto"/>
        <w:rPr>
          <w:b/>
          <w:bCs/>
          <w:szCs w:val="20"/>
        </w:rPr>
      </w:pPr>
    </w:p>
    <w:p w14:paraId="647EDAEC" w14:textId="77777777" w:rsidR="00457B8D" w:rsidRPr="00314E27" w:rsidRDefault="00457B8D" w:rsidP="00457B8D">
      <w:pPr>
        <w:numPr>
          <w:ilvl w:val="0"/>
          <w:numId w:val="5"/>
        </w:numPr>
        <w:spacing w:line="276" w:lineRule="auto"/>
        <w:rPr>
          <w:b/>
          <w:bCs/>
          <w:sz w:val="24"/>
          <w:szCs w:val="24"/>
        </w:rPr>
      </w:pPr>
      <w:r w:rsidRPr="00314E27">
        <w:rPr>
          <w:b/>
          <w:bCs/>
          <w:sz w:val="24"/>
          <w:szCs w:val="24"/>
        </w:rPr>
        <w:t>Prerequisites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886"/>
      </w:tblGrid>
      <w:tr w:rsidR="00457B8D" w:rsidRPr="00314E27"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5CCA97A2" w:rsidR="00457B8D" w:rsidRPr="00314E27" w:rsidRDefault="00457B8D">
            <w:pPr>
              <w:spacing w:line="276" w:lineRule="auto"/>
              <w:rPr>
                <w:b/>
                <w:bCs/>
                <w:szCs w:val="20"/>
              </w:rPr>
            </w:pPr>
            <w:r w:rsidRPr="00314E27">
              <w:rPr>
                <w:b/>
                <w:bCs/>
                <w:szCs w:val="20"/>
              </w:rPr>
              <w:lastRenderedPageBreak/>
              <w:t>4.1</w:t>
            </w:r>
            <w:r w:rsidR="00751969">
              <w:rPr>
                <w:b/>
                <w:bCs/>
                <w:szCs w:val="20"/>
              </w:rPr>
              <w:t>.</w:t>
            </w:r>
            <w:r w:rsidRPr="00314E27">
              <w:rPr>
                <w:b/>
                <w:bCs/>
                <w:szCs w:val="20"/>
              </w:rPr>
              <w:t xml:space="preserve">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39ABE0E5" w:rsidR="00457B8D" w:rsidRPr="00314E27" w:rsidRDefault="005A40DD">
            <w:pPr>
              <w:spacing w:line="276" w:lineRule="auto"/>
              <w:rPr>
                <w:b/>
                <w:bCs/>
                <w:szCs w:val="20"/>
              </w:rPr>
            </w:pPr>
            <w:r w:rsidRPr="00314E27">
              <w:rPr>
                <w:b/>
                <w:bCs/>
                <w:szCs w:val="20"/>
              </w:rPr>
              <w:t>-</w:t>
            </w:r>
          </w:p>
        </w:tc>
      </w:tr>
      <w:tr w:rsidR="00457B8D" w:rsidRPr="00314E27"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E19CF11" w:rsidR="00457B8D" w:rsidRPr="00314E27" w:rsidRDefault="00457B8D">
            <w:pPr>
              <w:spacing w:line="276" w:lineRule="auto"/>
              <w:rPr>
                <w:b/>
                <w:bCs/>
                <w:szCs w:val="20"/>
              </w:rPr>
            </w:pPr>
            <w:r w:rsidRPr="00314E27">
              <w:rPr>
                <w:b/>
                <w:bCs/>
                <w:szCs w:val="20"/>
              </w:rPr>
              <w:t>4.2</w:t>
            </w:r>
            <w:r w:rsidR="00751969">
              <w:rPr>
                <w:b/>
                <w:bCs/>
                <w:szCs w:val="20"/>
              </w:rPr>
              <w:t>.</w:t>
            </w:r>
            <w:r w:rsidRPr="00314E27">
              <w:rPr>
                <w:b/>
                <w:bCs/>
                <w:szCs w:val="20"/>
              </w:rPr>
              <w:t xml:space="preserve">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491BF59C" w:rsidR="00457B8D" w:rsidRPr="00314E27" w:rsidRDefault="005A40DD">
            <w:pPr>
              <w:spacing w:line="276" w:lineRule="auto"/>
              <w:rPr>
                <w:b/>
                <w:bCs/>
                <w:szCs w:val="20"/>
              </w:rPr>
            </w:pPr>
            <w:r w:rsidRPr="00314E27">
              <w:rPr>
                <w:b/>
                <w:bCs/>
                <w:szCs w:val="20"/>
              </w:rPr>
              <w:t>-</w:t>
            </w:r>
          </w:p>
        </w:tc>
      </w:tr>
    </w:tbl>
    <w:p w14:paraId="1B4AD58C" w14:textId="77777777" w:rsidR="00457B8D" w:rsidRPr="00314E27" w:rsidRDefault="00457B8D" w:rsidP="00457B8D">
      <w:pPr>
        <w:spacing w:line="276" w:lineRule="auto"/>
        <w:rPr>
          <w:b/>
          <w:bCs/>
          <w:szCs w:val="20"/>
        </w:rPr>
      </w:pPr>
    </w:p>
    <w:p w14:paraId="20EF2BF6" w14:textId="77777777" w:rsidR="00457B8D" w:rsidRPr="00314E27" w:rsidRDefault="00457B8D" w:rsidP="00457B8D">
      <w:pPr>
        <w:numPr>
          <w:ilvl w:val="0"/>
          <w:numId w:val="5"/>
        </w:numPr>
        <w:spacing w:line="276" w:lineRule="auto"/>
        <w:rPr>
          <w:b/>
          <w:bCs/>
          <w:sz w:val="24"/>
          <w:szCs w:val="24"/>
        </w:rPr>
      </w:pPr>
      <w:r w:rsidRPr="00314E27">
        <w:rPr>
          <w:b/>
          <w:bCs/>
          <w:sz w:val="24"/>
          <w:szCs w:val="24"/>
        </w:rPr>
        <w:t>Conditions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6"/>
        <w:gridCol w:w="5594"/>
      </w:tblGrid>
      <w:tr w:rsidR="00457B8D" w:rsidRPr="00314E27"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Pr="00314E27" w:rsidRDefault="00457B8D">
            <w:pPr>
              <w:spacing w:line="276" w:lineRule="auto"/>
              <w:rPr>
                <w:b/>
                <w:bCs/>
                <w:szCs w:val="20"/>
              </w:rPr>
            </w:pPr>
            <w:r w:rsidRPr="00314E27">
              <w:rPr>
                <w:b/>
                <w:bCs/>
                <w:szCs w:val="20"/>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3088A802" w:rsidR="00457B8D" w:rsidRPr="00314E27" w:rsidRDefault="00434381">
            <w:pPr>
              <w:spacing w:line="276" w:lineRule="auto"/>
              <w:rPr>
                <w:bCs/>
                <w:szCs w:val="20"/>
              </w:rPr>
            </w:pPr>
            <w:r>
              <w:rPr>
                <w:bCs/>
                <w:szCs w:val="20"/>
              </w:rPr>
              <w:t>Video logistical support</w:t>
            </w:r>
          </w:p>
        </w:tc>
      </w:tr>
      <w:tr w:rsidR="00457B8D" w:rsidRPr="00314E27"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Pr="00314E27" w:rsidRDefault="00457B8D">
            <w:pPr>
              <w:spacing w:line="276" w:lineRule="auto"/>
              <w:rPr>
                <w:b/>
                <w:bCs/>
                <w:szCs w:val="20"/>
              </w:rPr>
            </w:pPr>
            <w:r w:rsidRPr="00314E27">
              <w:rPr>
                <w:b/>
                <w:bCs/>
                <w:szCs w:val="20"/>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06B2B703" w:rsidR="00457B8D" w:rsidRPr="00314E27" w:rsidRDefault="00540D5C">
            <w:pPr>
              <w:spacing w:line="276" w:lineRule="auto"/>
              <w:rPr>
                <w:bCs/>
                <w:szCs w:val="20"/>
              </w:rPr>
            </w:pPr>
            <w:r w:rsidRPr="00314E27">
              <w:rPr>
                <w:bCs/>
                <w:szCs w:val="20"/>
              </w:rPr>
              <w:t>Students will have the appropriate equipment</w:t>
            </w:r>
          </w:p>
        </w:tc>
      </w:tr>
    </w:tbl>
    <w:p w14:paraId="45AC0216" w14:textId="77777777" w:rsidR="00457B8D" w:rsidRPr="00314E27" w:rsidRDefault="00457B8D" w:rsidP="00457B8D">
      <w:pPr>
        <w:spacing w:line="276" w:lineRule="auto"/>
        <w:rPr>
          <w:b/>
          <w:bCs/>
          <w:szCs w:val="20"/>
        </w:rPr>
      </w:pPr>
    </w:p>
    <w:p w14:paraId="72D8E047" w14:textId="77777777" w:rsidR="00457B8D" w:rsidRPr="00314E27" w:rsidRDefault="00457B8D" w:rsidP="00457B8D">
      <w:pPr>
        <w:numPr>
          <w:ilvl w:val="0"/>
          <w:numId w:val="5"/>
        </w:numPr>
        <w:spacing w:line="276" w:lineRule="auto"/>
        <w:rPr>
          <w:b/>
          <w:bCs/>
          <w:sz w:val="24"/>
          <w:szCs w:val="24"/>
        </w:rPr>
      </w:pPr>
      <w:r w:rsidRPr="00314E27">
        <w:rPr>
          <w:b/>
          <w:bCs/>
          <w:sz w:val="24"/>
          <w:szCs w:val="24"/>
        </w:rPr>
        <w:t>Acquired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270"/>
      </w:tblGrid>
      <w:tr w:rsidR="00540D5C" w:rsidRPr="00314E27" w14:paraId="5385A42B" w14:textId="77777777" w:rsidTr="006E52BE">
        <w:trPr>
          <w:cantSplit/>
          <w:trHeight w:val="1701"/>
        </w:trPr>
        <w:tc>
          <w:tcPr>
            <w:tcW w:w="2660" w:type="dxa"/>
            <w:tcBorders>
              <w:top w:val="single" w:sz="4" w:space="0" w:color="auto"/>
              <w:left w:val="single" w:sz="4" w:space="0" w:color="auto"/>
              <w:bottom w:val="single" w:sz="4" w:space="0" w:color="auto"/>
              <w:right w:val="single" w:sz="4" w:space="0" w:color="auto"/>
            </w:tcBorders>
            <w:vAlign w:val="center"/>
          </w:tcPr>
          <w:p w14:paraId="381B85A4" w14:textId="72B7CA4F" w:rsidR="00314E27" w:rsidRPr="00314E27" w:rsidRDefault="00314E27" w:rsidP="006E52BE">
            <w:pPr>
              <w:spacing w:line="276" w:lineRule="auto"/>
              <w:rPr>
                <w:bCs/>
                <w:szCs w:val="20"/>
              </w:rPr>
            </w:pPr>
            <w:r w:rsidRPr="00314E27">
              <w:rPr>
                <w:bCs/>
                <w:szCs w:val="20"/>
              </w:rPr>
              <w:t xml:space="preserve">Professional </w:t>
            </w:r>
            <w:r w:rsidR="00540D5C" w:rsidRPr="00314E27">
              <w:rPr>
                <w:bCs/>
                <w:szCs w:val="20"/>
              </w:rPr>
              <w:t xml:space="preserve">competences </w:t>
            </w:r>
          </w:p>
          <w:p w14:paraId="1B0B4309" w14:textId="1689E11F" w:rsidR="00540D5C" w:rsidRPr="00314E27" w:rsidRDefault="00314E27" w:rsidP="006E52BE">
            <w:pPr>
              <w:spacing w:line="276" w:lineRule="auto"/>
              <w:rPr>
                <w:bCs/>
                <w:szCs w:val="20"/>
              </w:rPr>
            </w:pPr>
            <w:r w:rsidRPr="00314E27">
              <w:rPr>
                <w:bCs/>
                <w:szCs w:val="20"/>
              </w:rPr>
              <w:t>(expressed as k</w:t>
            </w:r>
            <w:r w:rsidR="00540D5C" w:rsidRPr="00314E27">
              <w:rPr>
                <w:bCs/>
                <w:szCs w:val="20"/>
              </w:rPr>
              <w:t>nowledge and abilities)</w:t>
            </w:r>
          </w:p>
        </w:tc>
        <w:tc>
          <w:tcPr>
            <w:tcW w:w="7270" w:type="dxa"/>
            <w:tcBorders>
              <w:top w:val="single" w:sz="4" w:space="0" w:color="auto"/>
              <w:left w:val="single" w:sz="4" w:space="0" w:color="auto"/>
              <w:bottom w:val="single" w:sz="4" w:space="0" w:color="auto"/>
              <w:right w:val="single" w:sz="4" w:space="0" w:color="auto"/>
            </w:tcBorders>
            <w:vAlign w:val="center"/>
            <w:hideMark/>
          </w:tcPr>
          <w:p w14:paraId="6CABB15E" w14:textId="135E12FE" w:rsidR="00540D5C" w:rsidRPr="00314E27" w:rsidRDefault="00540D5C" w:rsidP="006E52BE">
            <w:pPr>
              <w:spacing w:line="276" w:lineRule="auto"/>
              <w:rPr>
                <w:bCs/>
                <w:szCs w:val="20"/>
              </w:rPr>
            </w:pPr>
            <w:r w:rsidRPr="00314E27">
              <w:rPr>
                <w:bCs/>
                <w:szCs w:val="20"/>
              </w:rPr>
              <w:t xml:space="preserve">C1.1 Description of concepts, theories and fundamental notions of physiological and pathological mechanisms of the body, identification of symptoms and clinical signs, identification of physiotherapy methods and techniques. </w:t>
            </w:r>
          </w:p>
          <w:p w14:paraId="01E89F14" w14:textId="77777777" w:rsidR="006E52BE" w:rsidRDefault="00540D5C" w:rsidP="006E52BE">
            <w:pPr>
              <w:spacing w:line="276" w:lineRule="auto"/>
              <w:rPr>
                <w:bCs/>
                <w:szCs w:val="20"/>
              </w:rPr>
            </w:pPr>
            <w:r w:rsidRPr="00314E27">
              <w:rPr>
                <w:bCs/>
                <w:szCs w:val="20"/>
              </w:rPr>
              <w:t xml:space="preserve">C1.2 Formulation of hypotheses and operationalization of key </w:t>
            </w:r>
          </w:p>
          <w:p w14:paraId="11C05544" w14:textId="2C7AE67A" w:rsidR="00540D5C" w:rsidRPr="00314E27" w:rsidRDefault="00540D5C" w:rsidP="006E52BE">
            <w:pPr>
              <w:spacing w:line="276" w:lineRule="auto"/>
              <w:rPr>
                <w:bCs/>
                <w:szCs w:val="20"/>
              </w:rPr>
            </w:pPr>
            <w:r w:rsidRPr="00314E27">
              <w:rPr>
                <w:bCs/>
                <w:szCs w:val="20"/>
              </w:rPr>
              <w:t>concepts to explain</w:t>
            </w:r>
          </w:p>
          <w:p w14:paraId="1A93DDC2" w14:textId="77777777" w:rsidR="00540D5C" w:rsidRPr="00314E27" w:rsidRDefault="00540D5C" w:rsidP="006E52BE">
            <w:pPr>
              <w:spacing w:line="276" w:lineRule="auto"/>
              <w:rPr>
                <w:bCs/>
                <w:szCs w:val="20"/>
              </w:rPr>
            </w:pPr>
            <w:r w:rsidRPr="00314E27">
              <w:rPr>
                <w:bCs/>
                <w:szCs w:val="20"/>
              </w:rPr>
              <w:t>syndromes and / or diseases</w:t>
            </w:r>
          </w:p>
          <w:p w14:paraId="7CAB526A" w14:textId="615609BD" w:rsidR="00540D5C" w:rsidRPr="00434381" w:rsidRDefault="00540D5C" w:rsidP="006E52BE">
            <w:pPr>
              <w:spacing w:line="276" w:lineRule="auto"/>
              <w:rPr>
                <w:bCs/>
                <w:szCs w:val="20"/>
              </w:rPr>
            </w:pPr>
            <w:r w:rsidRPr="00314E27">
              <w:rPr>
                <w:bCs/>
                <w:szCs w:val="20"/>
              </w:rPr>
              <w:t xml:space="preserve">C1.3 Awareness of the importance and impact </w:t>
            </w:r>
            <w:r w:rsidR="00434381">
              <w:rPr>
                <w:bCs/>
                <w:szCs w:val="20"/>
              </w:rPr>
              <w:t xml:space="preserve">of preventive medicine </w:t>
            </w:r>
            <w:r w:rsidRPr="00314E27">
              <w:rPr>
                <w:bCs/>
                <w:szCs w:val="20"/>
              </w:rPr>
              <w:t xml:space="preserve">on </w:t>
            </w:r>
            <w:r w:rsidR="00434381">
              <w:rPr>
                <w:bCs/>
                <w:szCs w:val="20"/>
              </w:rPr>
              <w:t xml:space="preserve">the </w:t>
            </w:r>
            <w:r w:rsidRPr="00314E27">
              <w:rPr>
                <w:bCs/>
                <w:szCs w:val="20"/>
              </w:rPr>
              <w:t xml:space="preserve">human health </w:t>
            </w:r>
            <w:r w:rsidR="00434381">
              <w:rPr>
                <w:bCs/>
                <w:szCs w:val="20"/>
              </w:rPr>
              <w:t xml:space="preserve">status. </w:t>
            </w:r>
            <w:r w:rsidRPr="00314E27">
              <w:rPr>
                <w:bCs/>
                <w:szCs w:val="20"/>
              </w:rPr>
              <w:t>The ability to plan the use of resources and materials to effectively manage time budget.</w:t>
            </w:r>
          </w:p>
        </w:tc>
      </w:tr>
      <w:tr w:rsidR="00540D5C" w:rsidRPr="00314E27" w14:paraId="44C42363" w14:textId="77777777" w:rsidTr="006E52BE">
        <w:trPr>
          <w:cantSplit/>
          <w:trHeight w:val="930"/>
        </w:trPr>
        <w:tc>
          <w:tcPr>
            <w:tcW w:w="2660" w:type="dxa"/>
            <w:tcBorders>
              <w:top w:val="single" w:sz="4" w:space="0" w:color="auto"/>
              <w:left w:val="single" w:sz="4" w:space="0" w:color="auto"/>
              <w:bottom w:val="single" w:sz="4" w:space="0" w:color="auto"/>
              <w:right w:val="single" w:sz="4" w:space="0" w:color="auto"/>
            </w:tcBorders>
            <w:vAlign w:val="center"/>
          </w:tcPr>
          <w:p w14:paraId="3680B314" w14:textId="77777777" w:rsidR="00314E27" w:rsidRPr="00314E27" w:rsidRDefault="00540D5C" w:rsidP="006E52BE">
            <w:pPr>
              <w:spacing w:line="276" w:lineRule="auto"/>
              <w:rPr>
                <w:bCs/>
                <w:szCs w:val="20"/>
              </w:rPr>
            </w:pPr>
            <w:r w:rsidRPr="00314E27">
              <w:rPr>
                <w:bCs/>
                <w:szCs w:val="20"/>
              </w:rPr>
              <w:t xml:space="preserve">Transverse competences </w:t>
            </w:r>
          </w:p>
          <w:p w14:paraId="13063243" w14:textId="596944C9" w:rsidR="00540D5C" w:rsidRPr="00314E27" w:rsidRDefault="00540D5C" w:rsidP="006E52BE">
            <w:pPr>
              <w:spacing w:line="276" w:lineRule="auto"/>
            </w:pPr>
            <w:r w:rsidRPr="00314E27">
              <w:rPr>
                <w:bCs/>
                <w:szCs w:val="20"/>
              </w:rPr>
              <w:t>(of role, of professional development, personal)</w:t>
            </w:r>
          </w:p>
        </w:tc>
        <w:tc>
          <w:tcPr>
            <w:tcW w:w="7270" w:type="dxa"/>
            <w:tcBorders>
              <w:top w:val="single" w:sz="4" w:space="0" w:color="auto"/>
              <w:left w:val="single" w:sz="4" w:space="0" w:color="auto"/>
              <w:bottom w:val="single" w:sz="4" w:space="0" w:color="auto"/>
              <w:right w:val="single" w:sz="4" w:space="0" w:color="auto"/>
            </w:tcBorders>
            <w:vAlign w:val="center"/>
          </w:tcPr>
          <w:p w14:paraId="79D32BD9" w14:textId="77777777" w:rsidR="00751969" w:rsidRDefault="00540D5C" w:rsidP="006E52BE">
            <w:pPr>
              <w:spacing w:line="276" w:lineRule="auto"/>
            </w:pPr>
            <w:r w:rsidRPr="00314E27">
              <w:t xml:space="preserve">CT1. Identify objectives to be achieved, the resources available, </w:t>
            </w:r>
          </w:p>
          <w:p w14:paraId="02942A3A" w14:textId="77777777" w:rsidR="00751969" w:rsidRDefault="00540D5C" w:rsidP="006E52BE">
            <w:pPr>
              <w:spacing w:line="276" w:lineRule="auto"/>
            </w:pPr>
            <w:r w:rsidRPr="00314E27">
              <w:t>the conditions for completion of their work flow, working ti</w:t>
            </w:r>
            <w:r w:rsidR="006E52BE">
              <w:t xml:space="preserve">me, </w:t>
            </w:r>
          </w:p>
          <w:p w14:paraId="57A08967" w14:textId="252E76E6" w:rsidR="00540D5C" w:rsidRPr="00314E27" w:rsidRDefault="006E52BE" w:rsidP="006E52BE">
            <w:pPr>
              <w:spacing w:line="276" w:lineRule="auto"/>
              <w:rPr>
                <w:bCs/>
                <w:szCs w:val="20"/>
              </w:rPr>
            </w:pPr>
            <w:r>
              <w:t>deadlines and related risks</w:t>
            </w:r>
          </w:p>
        </w:tc>
      </w:tr>
    </w:tbl>
    <w:p w14:paraId="28A33119" w14:textId="77777777" w:rsidR="00457B8D" w:rsidRPr="00314E27" w:rsidRDefault="00457B8D" w:rsidP="00457B8D">
      <w:pPr>
        <w:spacing w:line="276" w:lineRule="auto"/>
        <w:rPr>
          <w:b/>
          <w:bCs/>
          <w:szCs w:val="20"/>
        </w:rPr>
      </w:pPr>
    </w:p>
    <w:p w14:paraId="179F58BD" w14:textId="77777777" w:rsidR="00457B8D" w:rsidRPr="00314E27" w:rsidRDefault="00457B8D" w:rsidP="00457B8D">
      <w:pPr>
        <w:numPr>
          <w:ilvl w:val="0"/>
          <w:numId w:val="5"/>
        </w:numPr>
        <w:spacing w:line="276" w:lineRule="auto"/>
        <w:rPr>
          <w:b/>
          <w:bCs/>
          <w:sz w:val="24"/>
          <w:szCs w:val="24"/>
        </w:rPr>
      </w:pPr>
      <w:r w:rsidRPr="00314E27">
        <w:rPr>
          <w:b/>
          <w:bCs/>
          <w:sz w:val="24"/>
          <w:szCs w:val="24"/>
        </w:rPr>
        <w:t>Course objectives (as in the cumulated competences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7128"/>
      </w:tblGrid>
      <w:tr w:rsidR="00457B8D" w:rsidRPr="00314E27" w14:paraId="36E0A0F5" w14:textId="77777777" w:rsidTr="006E52BE">
        <w:tc>
          <w:tcPr>
            <w:tcW w:w="2802" w:type="dxa"/>
            <w:tcBorders>
              <w:top w:val="single" w:sz="4" w:space="0" w:color="auto"/>
              <w:left w:val="single" w:sz="4" w:space="0" w:color="auto"/>
              <w:bottom w:val="single" w:sz="4" w:space="0" w:color="auto"/>
              <w:right w:val="single" w:sz="4" w:space="0" w:color="auto"/>
            </w:tcBorders>
            <w:vAlign w:val="center"/>
            <w:hideMark/>
          </w:tcPr>
          <w:p w14:paraId="4391F867" w14:textId="7585903E" w:rsidR="006E52BE" w:rsidRDefault="00457B8D" w:rsidP="006E52BE">
            <w:pPr>
              <w:spacing w:line="276" w:lineRule="auto"/>
              <w:rPr>
                <w:b/>
                <w:bCs/>
                <w:szCs w:val="20"/>
              </w:rPr>
            </w:pPr>
            <w:r w:rsidRPr="00314E27">
              <w:rPr>
                <w:b/>
                <w:bCs/>
                <w:szCs w:val="20"/>
              </w:rPr>
              <w:t>7.1</w:t>
            </w:r>
            <w:r w:rsidR="00751969">
              <w:rPr>
                <w:b/>
                <w:bCs/>
                <w:szCs w:val="20"/>
              </w:rPr>
              <w:t>.</w:t>
            </w:r>
            <w:r w:rsidRPr="00314E27">
              <w:rPr>
                <w:b/>
                <w:bCs/>
                <w:szCs w:val="20"/>
              </w:rPr>
              <w:t xml:space="preserve"> General objective </w:t>
            </w:r>
          </w:p>
          <w:p w14:paraId="571BF72B" w14:textId="33DD1596" w:rsidR="00457B8D" w:rsidRPr="00314E27" w:rsidRDefault="00457B8D" w:rsidP="006E52BE">
            <w:pPr>
              <w:spacing w:line="276" w:lineRule="auto"/>
              <w:rPr>
                <w:b/>
                <w:bCs/>
                <w:szCs w:val="20"/>
              </w:rPr>
            </w:pPr>
            <w:r w:rsidRPr="00314E27">
              <w:rPr>
                <w:b/>
                <w:bCs/>
                <w:szCs w:val="20"/>
              </w:rPr>
              <w:t>of the discipline</w:t>
            </w:r>
          </w:p>
        </w:tc>
        <w:tc>
          <w:tcPr>
            <w:tcW w:w="7128" w:type="dxa"/>
            <w:tcBorders>
              <w:top w:val="single" w:sz="4" w:space="0" w:color="auto"/>
              <w:left w:val="single" w:sz="4" w:space="0" w:color="auto"/>
              <w:bottom w:val="single" w:sz="4" w:space="0" w:color="auto"/>
              <w:right w:val="single" w:sz="4" w:space="0" w:color="auto"/>
            </w:tcBorders>
            <w:hideMark/>
          </w:tcPr>
          <w:p w14:paraId="51C8F336" w14:textId="77777777" w:rsidR="00751969" w:rsidRDefault="00A4162B" w:rsidP="006E52BE">
            <w:pPr>
              <w:spacing w:line="276" w:lineRule="auto"/>
              <w:rPr>
                <w:bCs/>
                <w:szCs w:val="20"/>
              </w:rPr>
            </w:pPr>
            <w:r w:rsidRPr="00314E27">
              <w:rPr>
                <w:bCs/>
                <w:szCs w:val="20"/>
              </w:rPr>
              <w:t xml:space="preserve">Knowledge of the principles and fundamentals of </w:t>
            </w:r>
          </w:p>
          <w:p w14:paraId="5064676D" w14:textId="4F477A8D" w:rsidR="000C377A" w:rsidRPr="00314E27" w:rsidRDefault="00A4162B" w:rsidP="00751969">
            <w:pPr>
              <w:spacing w:line="276" w:lineRule="auto"/>
              <w:rPr>
                <w:bCs/>
                <w:szCs w:val="20"/>
              </w:rPr>
            </w:pPr>
            <w:r w:rsidRPr="00314E27">
              <w:rPr>
                <w:bCs/>
                <w:szCs w:val="20"/>
              </w:rPr>
              <w:t>hygiene / environmental health and epidemiology.</w:t>
            </w:r>
          </w:p>
        </w:tc>
      </w:tr>
      <w:tr w:rsidR="00457B8D" w:rsidRPr="00314E27" w14:paraId="54592CE7" w14:textId="77777777" w:rsidTr="006E52BE">
        <w:tc>
          <w:tcPr>
            <w:tcW w:w="2802" w:type="dxa"/>
            <w:tcBorders>
              <w:top w:val="single" w:sz="4" w:space="0" w:color="auto"/>
              <w:left w:val="single" w:sz="4" w:space="0" w:color="auto"/>
              <w:bottom w:val="single" w:sz="4" w:space="0" w:color="auto"/>
              <w:right w:val="single" w:sz="4" w:space="0" w:color="auto"/>
            </w:tcBorders>
            <w:vAlign w:val="center"/>
            <w:hideMark/>
          </w:tcPr>
          <w:p w14:paraId="628BA11B" w14:textId="2C047C7E" w:rsidR="00457B8D" w:rsidRPr="00314E27" w:rsidRDefault="00457B8D" w:rsidP="006E52BE">
            <w:pPr>
              <w:spacing w:line="276" w:lineRule="auto"/>
              <w:rPr>
                <w:b/>
                <w:bCs/>
                <w:szCs w:val="20"/>
              </w:rPr>
            </w:pPr>
            <w:r w:rsidRPr="00314E27">
              <w:rPr>
                <w:b/>
                <w:bCs/>
                <w:szCs w:val="20"/>
              </w:rPr>
              <w:t>7.2</w:t>
            </w:r>
            <w:r w:rsidR="00751969">
              <w:rPr>
                <w:b/>
                <w:bCs/>
                <w:szCs w:val="20"/>
              </w:rPr>
              <w:t>.</w:t>
            </w:r>
            <w:r w:rsidRPr="00314E27">
              <w:rPr>
                <w:b/>
                <w:bCs/>
                <w:szCs w:val="20"/>
              </w:rPr>
              <w:t xml:space="preserve"> Specific objectives</w:t>
            </w:r>
          </w:p>
        </w:tc>
        <w:tc>
          <w:tcPr>
            <w:tcW w:w="7128" w:type="dxa"/>
            <w:tcBorders>
              <w:top w:val="single" w:sz="4" w:space="0" w:color="auto"/>
              <w:left w:val="single" w:sz="4" w:space="0" w:color="auto"/>
              <w:bottom w:val="single" w:sz="4" w:space="0" w:color="auto"/>
              <w:right w:val="single" w:sz="4" w:space="0" w:color="auto"/>
            </w:tcBorders>
          </w:tcPr>
          <w:p w14:paraId="1D2A2C98" w14:textId="77777777" w:rsidR="00751969" w:rsidRDefault="00A4162B" w:rsidP="00A4162B">
            <w:pPr>
              <w:spacing w:line="276" w:lineRule="auto"/>
              <w:rPr>
                <w:bCs/>
                <w:szCs w:val="20"/>
              </w:rPr>
            </w:pPr>
            <w:r w:rsidRPr="00314E27">
              <w:rPr>
                <w:bCs/>
                <w:szCs w:val="20"/>
              </w:rPr>
              <w:t xml:space="preserve">Knowledge of general notions of epidemiology, </w:t>
            </w:r>
          </w:p>
          <w:p w14:paraId="7A97CAE4" w14:textId="46F0C108" w:rsidR="00A4162B" w:rsidRPr="00314E27" w:rsidRDefault="00A4162B" w:rsidP="00A4162B">
            <w:pPr>
              <w:spacing w:line="276" w:lineRule="auto"/>
              <w:rPr>
                <w:bCs/>
                <w:szCs w:val="20"/>
              </w:rPr>
            </w:pPr>
            <w:r w:rsidRPr="00314E27">
              <w:rPr>
                <w:bCs/>
                <w:szCs w:val="20"/>
              </w:rPr>
              <w:t>epidemiological process, prevention and health education.</w:t>
            </w:r>
          </w:p>
          <w:p w14:paraId="71727933" w14:textId="77777777" w:rsidR="00751969" w:rsidRDefault="00A4162B" w:rsidP="00A4162B">
            <w:pPr>
              <w:spacing w:line="276" w:lineRule="auto"/>
              <w:rPr>
                <w:bCs/>
                <w:szCs w:val="20"/>
              </w:rPr>
            </w:pPr>
            <w:r w:rsidRPr="00314E27">
              <w:rPr>
                <w:bCs/>
                <w:szCs w:val="20"/>
              </w:rPr>
              <w:t xml:space="preserve">Knowledge of natural and artificial environmental factors and </w:t>
            </w:r>
          </w:p>
          <w:p w14:paraId="557A6A9F" w14:textId="1518BF60" w:rsidR="00457B8D" w:rsidRPr="00314E27" w:rsidRDefault="00A4162B" w:rsidP="00A4162B">
            <w:pPr>
              <w:spacing w:line="276" w:lineRule="auto"/>
              <w:rPr>
                <w:bCs/>
                <w:szCs w:val="20"/>
              </w:rPr>
            </w:pPr>
            <w:r w:rsidRPr="00314E27">
              <w:rPr>
                <w:bCs/>
                <w:szCs w:val="20"/>
              </w:rPr>
              <w:t>the ways in which they affect health of the individual and the community.</w:t>
            </w:r>
          </w:p>
        </w:tc>
      </w:tr>
    </w:tbl>
    <w:p w14:paraId="7C1C7D45" w14:textId="77777777" w:rsidR="00457B8D" w:rsidRPr="00314E27" w:rsidRDefault="00457B8D" w:rsidP="00457B8D">
      <w:pPr>
        <w:spacing w:line="276" w:lineRule="auto"/>
        <w:rPr>
          <w:b/>
          <w:bCs/>
          <w:szCs w:val="20"/>
        </w:rPr>
      </w:pPr>
    </w:p>
    <w:p w14:paraId="2775FFB5" w14:textId="77777777" w:rsidR="00457B8D" w:rsidRPr="00314E27" w:rsidRDefault="00457B8D" w:rsidP="00457B8D">
      <w:pPr>
        <w:numPr>
          <w:ilvl w:val="0"/>
          <w:numId w:val="5"/>
        </w:numPr>
        <w:spacing w:line="276" w:lineRule="auto"/>
        <w:rPr>
          <w:b/>
          <w:bCs/>
          <w:sz w:val="24"/>
          <w:szCs w:val="24"/>
        </w:rPr>
      </w:pPr>
      <w:r w:rsidRPr="00314E27">
        <w:rPr>
          <w:b/>
          <w:bCs/>
          <w:sz w:val="24"/>
          <w:szCs w:val="24"/>
        </w:rPr>
        <w:t>Contents</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041"/>
        <w:gridCol w:w="1175"/>
      </w:tblGrid>
      <w:tr w:rsidR="00457B8D" w:rsidRPr="00314E27" w14:paraId="39C2E7DC" w14:textId="77777777" w:rsidTr="00314E27">
        <w:tc>
          <w:tcPr>
            <w:tcW w:w="6714" w:type="dxa"/>
            <w:tcBorders>
              <w:top w:val="single" w:sz="4" w:space="0" w:color="auto"/>
              <w:left w:val="single" w:sz="4" w:space="0" w:color="auto"/>
              <w:bottom w:val="single" w:sz="4" w:space="0" w:color="auto"/>
              <w:right w:val="single" w:sz="4" w:space="0" w:color="auto"/>
            </w:tcBorders>
            <w:hideMark/>
          </w:tcPr>
          <w:p w14:paraId="3DAA7161" w14:textId="60CF5DDE" w:rsidR="00457B8D" w:rsidRPr="00314E27" w:rsidRDefault="00751969">
            <w:pPr>
              <w:spacing w:line="276" w:lineRule="auto"/>
              <w:rPr>
                <w:bCs/>
                <w:szCs w:val="20"/>
              </w:rPr>
            </w:pPr>
            <w:r>
              <w:rPr>
                <w:b/>
                <w:bCs/>
                <w:szCs w:val="20"/>
              </w:rPr>
              <w:t>8.</w:t>
            </w:r>
            <w:r w:rsidR="00540D5C" w:rsidRPr="00314E27">
              <w:rPr>
                <w:b/>
                <w:bCs/>
                <w:szCs w:val="20"/>
              </w:rPr>
              <w:t>1. Course</w:t>
            </w:r>
          </w:p>
        </w:tc>
        <w:tc>
          <w:tcPr>
            <w:tcW w:w="2041" w:type="dxa"/>
            <w:tcBorders>
              <w:top w:val="single" w:sz="4" w:space="0" w:color="auto"/>
              <w:left w:val="single" w:sz="4" w:space="0" w:color="auto"/>
              <w:bottom w:val="single" w:sz="4" w:space="0" w:color="auto"/>
              <w:right w:val="single" w:sz="4" w:space="0" w:color="auto"/>
            </w:tcBorders>
            <w:hideMark/>
          </w:tcPr>
          <w:p w14:paraId="4ECC6DD4" w14:textId="77777777" w:rsidR="00457B8D" w:rsidRPr="00314E27" w:rsidRDefault="00457B8D">
            <w:pPr>
              <w:spacing w:line="276" w:lineRule="auto"/>
              <w:rPr>
                <w:bCs/>
                <w:szCs w:val="20"/>
              </w:rPr>
            </w:pPr>
            <w:r w:rsidRPr="00314E27">
              <w:rPr>
                <w:bCs/>
                <w:szCs w:val="20"/>
              </w:rPr>
              <w:t>Teaching methods</w:t>
            </w:r>
          </w:p>
        </w:tc>
        <w:tc>
          <w:tcPr>
            <w:tcW w:w="1175" w:type="dxa"/>
            <w:tcBorders>
              <w:top w:val="single" w:sz="4" w:space="0" w:color="auto"/>
              <w:left w:val="single" w:sz="4" w:space="0" w:color="auto"/>
              <w:bottom w:val="single" w:sz="4" w:space="0" w:color="auto"/>
              <w:right w:val="single" w:sz="4" w:space="0" w:color="auto"/>
            </w:tcBorders>
            <w:hideMark/>
          </w:tcPr>
          <w:p w14:paraId="139E44D2" w14:textId="07061320" w:rsidR="00457B8D" w:rsidRPr="00314E27" w:rsidRDefault="00314E27">
            <w:pPr>
              <w:spacing w:line="276" w:lineRule="auto"/>
              <w:rPr>
                <w:bCs/>
                <w:szCs w:val="20"/>
              </w:rPr>
            </w:pPr>
            <w:r w:rsidRPr="00314E27">
              <w:rPr>
                <w:bCs/>
                <w:szCs w:val="20"/>
              </w:rPr>
              <w:t>Mentions</w:t>
            </w:r>
          </w:p>
        </w:tc>
      </w:tr>
      <w:tr w:rsidR="00457B8D" w:rsidRPr="00314E27" w14:paraId="0B2743C0" w14:textId="77777777" w:rsidTr="006568B1">
        <w:tc>
          <w:tcPr>
            <w:tcW w:w="6714" w:type="dxa"/>
            <w:tcBorders>
              <w:top w:val="single" w:sz="4" w:space="0" w:color="auto"/>
              <w:left w:val="single" w:sz="4" w:space="0" w:color="auto"/>
              <w:bottom w:val="single" w:sz="4" w:space="0" w:color="auto"/>
              <w:right w:val="single" w:sz="4" w:space="0" w:color="auto"/>
            </w:tcBorders>
            <w:hideMark/>
          </w:tcPr>
          <w:p w14:paraId="7B016ADE" w14:textId="77777777" w:rsidR="008C12F5" w:rsidRPr="00314E27" w:rsidRDefault="008C12F5" w:rsidP="008C12F5">
            <w:pPr>
              <w:numPr>
                <w:ilvl w:val="0"/>
                <w:numId w:val="7"/>
              </w:numPr>
              <w:spacing w:line="276" w:lineRule="auto"/>
              <w:rPr>
                <w:bCs/>
                <w:szCs w:val="20"/>
              </w:rPr>
            </w:pPr>
            <w:r w:rsidRPr="00314E27">
              <w:rPr>
                <w:bCs/>
                <w:szCs w:val="20"/>
              </w:rPr>
              <w:t>Introduction to Epidemiology.</w:t>
            </w:r>
          </w:p>
          <w:p w14:paraId="2EFE515A" w14:textId="3B907FFE" w:rsidR="008C12F5" w:rsidRPr="00314E27" w:rsidRDefault="008C12F5" w:rsidP="003C5334">
            <w:pPr>
              <w:spacing w:line="276" w:lineRule="auto"/>
              <w:ind w:left="720"/>
              <w:rPr>
                <w:bCs/>
                <w:szCs w:val="20"/>
              </w:rPr>
            </w:pPr>
            <w:r w:rsidRPr="00314E27">
              <w:rPr>
                <w:bCs/>
                <w:szCs w:val="20"/>
              </w:rPr>
              <w:t>The structure of the epidemiological process.</w:t>
            </w:r>
            <w:r w:rsidR="003C5334">
              <w:rPr>
                <w:bCs/>
                <w:szCs w:val="20"/>
              </w:rPr>
              <w:t xml:space="preserve"> </w:t>
            </w:r>
            <w:r w:rsidRPr="00314E27">
              <w:rPr>
                <w:bCs/>
                <w:szCs w:val="20"/>
              </w:rPr>
              <w:t>Epidemiological process: determinants,</w:t>
            </w:r>
            <w:r w:rsidR="006E52BE">
              <w:rPr>
                <w:bCs/>
                <w:szCs w:val="20"/>
              </w:rPr>
              <w:t xml:space="preserve"> </w:t>
            </w:r>
            <w:r w:rsidRPr="00314E27">
              <w:rPr>
                <w:bCs/>
                <w:szCs w:val="20"/>
              </w:rPr>
              <w:t>driving-favoring factors and forms of manifestation.</w:t>
            </w:r>
          </w:p>
          <w:p w14:paraId="6D83AF6A" w14:textId="77777777" w:rsidR="008C12F5" w:rsidRPr="00314E27" w:rsidRDefault="008C12F5" w:rsidP="008C12F5">
            <w:pPr>
              <w:numPr>
                <w:ilvl w:val="0"/>
                <w:numId w:val="7"/>
              </w:numPr>
              <w:spacing w:line="276" w:lineRule="auto"/>
              <w:rPr>
                <w:bCs/>
                <w:szCs w:val="20"/>
              </w:rPr>
            </w:pPr>
            <w:r w:rsidRPr="00314E27">
              <w:rPr>
                <w:bCs/>
                <w:szCs w:val="20"/>
              </w:rPr>
              <w:t>The concept of prevention: definition, categories, methods.</w:t>
            </w:r>
          </w:p>
          <w:p w14:paraId="010228D7" w14:textId="4FE810DB" w:rsidR="008C12F5" w:rsidRPr="00314E27" w:rsidRDefault="00BC28FF" w:rsidP="003C5334">
            <w:pPr>
              <w:spacing w:line="276" w:lineRule="auto"/>
              <w:ind w:left="720"/>
              <w:rPr>
                <w:bCs/>
                <w:szCs w:val="20"/>
              </w:rPr>
            </w:pPr>
            <w:r w:rsidRPr="00314E27">
              <w:rPr>
                <w:bCs/>
                <w:szCs w:val="20"/>
              </w:rPr>
              <w:t>Diseases f</w:t>
            </w:r>
            <w:r w:rsidR="008C12F5" w:rsidRPr="00314E27">
              <w:rPr>
                <w:bCs/>
                <w:szCs w:val="20"/>
              </w:rPr>
              <w:t>ollow</w:t>
            </w:r>
            <w:r w:rsidRPr="00314E27">
              <w:rPr>
                <w:bCs/>
                <w:szCs w:val="20"/>
              </w:rPr>
              <w:t>-up and combating</w:t>
            </w:r>
            <w:r w:rsidR="008C12F5" w:rsidRPr="00314E27">
              <w:rPr>
                <w:bCs/>
                <w:szCs w:val="20"/>
              </w:rPr>
              <w:t>.</w:t>
            </w:r>
            <w:r w:rsidR="003C5334">
              <w:rPr>
                <w:bCs/>
                <w:szCs w:val="20"/>
              </w:rPr>
              <w:t xml:space="preserve"> </w:t>
            </w:r>
            <w:r w:rsidR="008C12F5" w:rsidRPr="00314E27">
              <w:rPr>
                <w:bCs/>
                <w:szCs w:val="20"/>
              </w:rPr>
              <w:t>Health education: concepts and methods of implementation.</w:t>
            </w:r>
          </w:p>
          <w:p w14:paraId="74BA07E9" w14:textId="05124DEC" w:rsidR="008C12F5" w:rsidRPr="003C5334" w:rsidRDefault="008C12F5" w:rsidP="003C5334">
            <w:pPr>
              <w:numPr>
                <w:ilvl w:val="0"/>
                <w:numId w:val="7"/>
              </w:numPr>
              <w:spacing w:line="276" w:lineRule="auto"/>
              <w:rPr>
                <w:bCs/>
                <w:szCs w:val="20"/>
              </w:rPr>
            </w:pPr>
            <w:r w:rsidRPr="00314E27">
              <w:rPr>
                <w:bCs/>
                <w:szCs w:val="20"/>
              </w:rPr>
              <w:t>Epidemiological surveillance.</w:t>
            </w:r>
            <w:r w:rsidR="003C5334">
              <w:rPr>
                <w:bCs/>
                <w:szCs w:val="20"/>
              </w:rPr>
              <w:t xml:space="preserve"> </w:t>
            </w:r>
            <w:r w:rsidRPr="003C5334">
              <w:rPr>
                <w:bCs/>
                <w:szCs w:val="20"/>
              </w:rPr>
              <w:t>Epidemiologic and prevention process</w:t>
            </w:r>
            <w:r w:rsidR="00BC28FF" w:rsidRPr="003C5334">
              <w:rPr>
                <w:bCs/>
                <w:szCs w:val="20"/>
              </w:rPr>
              <w:t xml:space="preserve"> in </w:t>
            </w:r>
            <w:r w:rsidRPr="003C5334">
              <w:rPr>
                <w:bCs/>
                <w:szCs w:val="20"/>
              </w:rPr>
              <w:t>the main enteral and parenteral transmitted diseases.</w:t>
            </w:r>
          </w:p>
          <w:p w14:paraId="4D8EE2F5" w14:textId="464D7B01" w:rsidR="008C12F5" w:rsidRPr="00314E27" w:rsidRDefault="008C12F5" w:rsidP="00BC28FF">
            <w:pPr>
              <w:numPr>
                <w:ilvl w:val="0"/>
                <w:numId w:val="7"/>
              </w:numPr>
              <w:spacing w:line="276" w:lineRule="auto"/>
              <w:rPr>
                <w:bCs/>
                <w:szCs w:val="20"/>
              </w:rPr>
            </w:pPr>
            <w:r w:rsidRPr="00314E27">
              <w:rPr>
                <w:bCs/>
                <w:szCs w:val="20"/>
              </w:rPr>
              <w:t>Epidemiologic and prevention process</w:t>
            </w:r>
            <w:r w:rsidR="00BC28FF" w:rsidRPr="00314E27">
              <w:rPr>
                <w:bCs/>
                <w:szCs w:val="20"/>
              </w:rPr>
              <w:t xml:space="preserve"> in </w:t>
            </w:r>
            <w:r w:rsidRPr="00314E27">
              <w:rPr>
                <w:bCs/>
                <w:szCs w:val="20"/>
              </w:rPr>
              <w:t>infections associated with health care.</w:t>
            </w:r>
          </w:p>
          <w:p w14:paraId="749A5B16" w14:textId="11A805BA" w:rsidR="00314E27" w:rsidRPr="003C5334" w:rsidRDefault="008C12F5" w:rsidP="003C5334">
            <w:pPr>
              <w:numPr>
                <w:ilvl w:val="0"/>
                <w:numId w:val="7"/>
              </w:numPr>
              <w:spacing w:line="276" w:lineRule="auto"/>
              <w:rPr>
                <w:bCs/>
                <w:szCs w:val="20"/>
              </w:rPr>
            </w:pPr>
            <w:r w:rsidRPr="006E52BE">
              <w:rPr>
                <w:bCs/>
                <w:szCs w:val="20"/>
              </w:rPr>
              <w:t>The energy needs of the body.</w:t>
            </w:r>
            <w:r w:rsidR="006E52BE">
              <w:rPr>
                <w:bCs/>
                <w:szCs w:val="20"/>
              </w:rPr>
              <w:t xml:space="preserve"> </w:t>
            </w:r>
            <w:r w:rsidR="00BC28FF" w:rsidRPr="006E52BE">
              <w:rPr>
                <w:bCs/>
                <w:szCs w:val="20"/>
              </w:rPr>
              <w:t>Food t</w:t>
            </w:r>
            <w:r w:rsidRPr="006E52BE">
              <w:rPr>
                <w:bCs/>
                <w:szCs w:val="20"/>
              </w:rPr>
              <w:t xml:space="preserve">rophines </w:t>
            </w:r>
            <w:r w:rsidR="00BC28FF" w:rsidRPr="006E52BE">
              <w:rPr>
                <w:bCs/>
                <w:szCs w:val="20"/>
              </w:rPr>
              <w:t xml:space="preserve">with </w:t>
            </w:r>
            <w:r w:rsidRPr="006E52BE">
              <w:rPr>
                <w:bCs/>
                <w:szCs w:val="20"/>
              </w:rPr>
              <w:t>energy supply role (proteins, lipids, carbohydrates).</w:t>
            </w:r>
            <w:r w:rsidR="003C5334">
              <w:rPr>
                <w:bCs/>
                <w:szCs w:val="20"/>
              </w:rPr>
              <w:t xml:space="preserve"> </w:t>
            </w:r>
            <w:r w:rsidRPr="003C5334">
              <w:rPr>
                <w:bCs/>
                <w:szCs w:val="20"/>
              </w:rPr>
              <w:t>Fat soluble and water soluble vitamins.</w:t>
            </w:r>
            <w:r w:rsidR="003C5334">
              <w:rPr>
                <w:bCs/>
                <w:szCs w:val="20"/>
              </w:rPr>
              <w:t xml:space="preserve"> </w:t>
            </w:r>
            <w:r w:rsidR="00BC28FF" w:rsidRPr="003C5334">
              <w:rPr>
                <w:bCs/>
                <w:szCs w:val="20"/>
              </w:rPr>
              <w:t xml:space="preserve">Mineral </w:t>
            </w:r>
            <w:r w:rsidR="00314E27" w:rsidRPr="003C5334">
              <w:rPr>
                <w:bCs/>
                <w:szCs w:val="20"/>
              </w:rPr>
              <w:t>macro elements</w:t>
            </w:r>
            <w:r w:rsidRPr="003C5334">
              <w:rPr>
                <w:bCs/>
                <w:szCs w:val="20"/>
              </w:rPr>
              <w:t xml:space="preserve"> </w:t>
            </w:r>
            <w:r w:rsidR="00BC28FF" w:rsidRPr="003C5334">
              <w:rPr>
                <w:bCs/>
                <w:szCs w:val="20"/>
              </w:rPr>
              <w:t xml:space="preserve">and </w:t>
            </w:r>
            <w:r w:rsidR="006E52BE" w:rsidRPr="003C5334">
              <w:rPr>
                <w:bCs/>
                <w:szCs w:val="20"/>
              </w:rPr>
              <w:t xml:space="preserve">trace </w:t>
            </w:r>
            <w:r w:rsidR="00314E27" w:rsidRPr="003C5334">
              <w:rPr>
                <w:bCs/>
                <w:szCs w:val="20"/>
              </w:rPr>
              <w:t>elements</w:t>
            </w:r>
            <w:r w:rsidRPr="003C5334">
              <w:rPr>
                <w:bCs/>
                <w:szCs w:val="20"/>
              </w:rPr>
              <w:t>.</w:t>
            </w:r>
            <w:r w:rsidR="003C5334">
              <w:rPr>
                <w:bCs/>
                <w:szCs w:val="20"/>
              </w:rPr>
              <w:t xml:space="preserve"> </w:t>
            </w:r>
            <w:r w:rsidRPr="003C5334">
              <w:rPr>
                <w:bCs/>
                <w:szCs w:val="20"/>
              </w:rPr>
              <w:t>Food groups: their nutritional value,</w:t>
            </w:r>
            <w:r w:rsidR="00BC28FF" w:rsidRPr="003C5334">
              <w:rPr>
                <w:bCs/>
                <w:szCs w:val="20"/>
              </w:rPr>
              <w:t xml:space="preserve"> </w:t>
            </w:r>
            <w:r w:rsidRPr="003C5334">
              <w:rPr>
                <w:bCs/>
                <w:szCs w:val="20"/>
              </w:rPr>
              <w:t xml:space="preserve">daily demand </w:t>
            </w:r>
          </w:p>
          <w:p w14:paraId="0ABB6E56" w14:textId="3AAF5D48" w:rsidR="008C12F5" w:rsidRPr="00314E27" w:rsidRDefault="008C12F5" w:rsidP="00314E27">
            <w:pPr>
              <w:spacing w:line="276" w:lineRule="auto"/>
              <w:ind w:left="720"/>
              <w:rPr>
                <w:bCs/>
                <w:szCs w:val="20"/>
              </w:rPr>
            </w:pPr>
            <w:r w:rsidRPr="00314E27">
              <w:rPr>
                <w:bCs/>
                <w:szCs w:val="20"/>
              </w:rPr>
              <w:t>and the effects of inadequate consumption.</w:t>
            </w:r>
          </w:p>
          <w:p w14:paraId="53847FFB" w14:textId="77777777" w:rsidR="008C12F5" w:rsidRPr="00314E27" w:rsidRDefault="008C12F5" w:rsidP="008C12F5">
            <w:pPr>
              <w:numPr>
                <w:ilvl w:val="0"/>
                <w:numId w:val="7"/>
              </w:numPr>
              <w:spacing w:line="276" w:lineRule="auto"/>
              <w:rPr>
                <w:bCs/>
                <w:szCs w:val="20"/>
              </w:rPr>
            </w:pPr>
            <w:r w:rsidRPr="00314E27">
              <w:rPr>
                <w:bCs/>
                <w:szCs w:val="20"/>
              </w:rPr>
              <w:t>Air role in maintaining health.</w:t>
            </w:r>
          </w:p>
          <w:p w14:paraId="4F90ED54" w14:textId="75F063D1" w:rsidR="008C12F5" w:rsidRPr="00F61F81" w:rsidRDefault="008E46AD" w:rsidP="003C5334">
            <w:pPr>
              <w:spacing w:line="276" w:lineRule="auto"/>
              <w:ind w:left="720"/>
              <w:rPr>
                <w:bCs/>
                <w:szCs w:val="20"/>
              </w:rPr>
            </w:pPr>
            <w:r w:rsidRPr="00314E27">
              <w:rPr>
                <w:bCs/>
                <w:szCs w:val="20"/>
              </w:rPr>
              <w:t>Biological nature a</w:t>
            </w:r>
            <w:r w:rsidR="008C12F5" w:rsidRPr="00314E27">
              <w:rPr>
                <w:bCs/>
                <w:szCs w:val="20"/>
              </w:rPr>
              <w:t>ir pollution</w:t>
            </w:r>
            <w:r w:rsidRPr="00314E27">
              <w:rPr>
                <w:bCs/>
                <w:szCs w:val="20"/>
              </w:rPr>
              <w:t xml:space="preserve"> </w:t>
            </w:r>
            <w:r w:rsidR="008C12F5" w:rsidRPr="00314E27">
              <w:rPr>
                <w:bCs/>
                <w:szCs w:val="20"/>
              </w:rPr>
              <w:t>(air contamination)</w:t>
            </w:r>
            <w:r w:rsidRPr="00314E27">
              <w:rPr>
                <w:bCs/>
                <w:szCs w:val="20"/>
              </w:rPr>
              <w:t xml:space="preserve"> and physical pollution </w:t>
            </w:r>
            <w:r w:rsidR="008C12F5" w:rsidRPr="00314E27">
              <w:rPr>
                <w:bCs/>
                <w:szCs w:val="20"/>
              </w:rPr>
              <w:t>(ionizing and non-ionizing r</w:t>
            </w:r>
            <w:r w:rsidR="00434381">
              <w:rPr>
                <w:bCs/>
                <w:szCs w:val="20"/>
              </w:rPr>
              <w:t>adiation) in relation to health status.</w:t>
            </w:r>
            <w:r w:rsidR="008C12F5" w:rsidRPr="00F61F81">
              <w:rPr>
                <w:bCs/>
                <w:szCs w:val="20"/>
              </w:rPr>
              <w:t>The role</w:t>
            </w:r>
            <w:r w:rsidR="00434381" w:rsidRPr="00F61F81">
              <w:rPr>
                <w:bCs/>
                <w:szCs w:val="20"/>
              </w:rPr>
              <w:t xml:space="preserve"> of water in maintaining health status.</w:t>
            </w:r>
            <w:r w:rsidR="00F61F81" w:rsidRPr="00F61F81">
              <w:rPr>
                <w:bCs/>
                <w:szCs w:val="20"/>
              </w:rPr>
              <w:t xml:space="preserve"> </w:t>
            </w:r>
            <w:r w:rsidR="008C12F5" w:rsidRPr="00F61F81">
              <w:rPr>
                <w:bCs/>
                <w:szCs w:val="20"/>
              </w:rPr>
              <w:t>Drinking water supplies. Using mineral water in balneo</w:t>
            </w:r>
            <w:r w:rsidR="00314E27" w:rsidRPr="00F61F81">
              <w:rPr>
                <w:bCs/>
                <w:szCs w:val="20"/>
              </w:rPr>
              <w:t>-</w:t>
            </w:r>
            <w:r w:rsidR="008C12F5" w:rsidRPr="00F61F81">
              <w:rPr>
                <w:bCs/>
                <w:szCs w:val="20"/>
              </w:rPr>
              <w:t>fiziokinetot</w:t>
            </w:r>
            <w:r w:rsidRPr="00F61F81">
              <w:rPr>
                <w:bCs/>
                <w:szCs w:val="20"/>
              </w:rPr>
              <w:t>herapy</w:t>
            </w:r>
            <w:r w:rsidR="008C12F5" w:rsidRPr="00F61F81">
              <w:rPr>
                <w:bCs/>
                <w:szCs w:val="20"/>
              </w:rPr>
              <w:t xml:space="preserve"> and recovery</w:t>
            </w:r>
            <w:r w:rsidRPr="00F61F81">
              <w:rPr>
                <w:bCs/>
                <w:szCs w:val="20"/>
              </w:rPr>
              <w:t xml:space="preserve"> procedures</w:t>
            </w:r>
            <w:r w:rsidR="008C12F5" w:rsidRPr="00F61F81">
              <w:rPr>
                <w:bCs/>
                <w:szCs w:val="20"/>
              </w:rPr>
              <w:t>.</w:t>
            </w:r>
            <w:r w:rsidR="00F61F81">
              <w:rPr>
                <w:bCs/>
                <w:szCs w:val="20"/>
              </w:rPr>
              <w:t xml:space="preserve"> </w:t>
            </w:r>
            <w:r w:rsidR="008C12F5" w:rsidRPr="00F61F81">
              <w:rPr>
                <w:bCs/>
                <w:szCs w:val="20"/>
              </w:rPr>
              <w:t>Central public water supply.</w:t>
            </w:r>
          </w:p>
          <w:p w14:paraId="05ED8BE8" w14:textId="77D0583C" w:rsidR="008C12F5" w:rsidRPr="00314E27" w:rsidRDefault="00BC28FF" w:rsidP="008C12F5">
            <w:pPr>
              <w:numPr>
                <w:ilvl w:val="0"/>
                <w:numId w:val="7"/>
              </w:numPr>
              <w:spacing w:line="276" w:lineRule="auto"/>
              <w:rPr>
                <w:bCs/>
                <w:szCs w:val="20"/>
              </w:rPr>
            </w:pPr>
            <w:r w:rsidRPr="00314E27">
              <w:rPr>
                <w:bCs/>
                <w:szCs w:val="20"/>
              </w:rPr>
              <w:t>Fundamental aspects of child</w:t>
            </w:r>
            <w:r w:rsidR="00F61F81">
              <w:rPr>
                <w:bCs/>
                <w:szCs w:val="20"/>
              </w:rPr>
              <w:t>ren</w:t>
            </w:r>
            <w:r w:rsidRPr="00314E27">
              <w:rPr>
                <w:bCs/>
                <w:szCs w:val="20"/>
              </w:rPr>
              <w:t xml:space="preserve"> and </w:t>
            </w:r>
            <w:r w:rsidR="00751969">
              <w:rPr>
                <w:bCs/>
                <w:szCs w:val="20"/>
              </w:rPr>
              <w:t>teenagers’</w:t>
            </w:r>
            <w:r w:rsidR="00F61F81">
              <w:rPr>
                <w:bCs/>
                <w:szCs w:val="20"/>
              </w:rPr>
              <w:t xml:space="preserve"> development</w:t>
            </w:r>
            <w:r w:rsidR="008C12F5" w:rsidRPr="00314E27">
              <w:rPr>
                <w:bCs/>
                <w:szCs w:val="20"/>
              </w:rPr>
              <w:t>.</w:t>
            </w:r>
          </w:p>
          <w:p w14:paraId="4291315E" w14:textId="3379AB73" w:rsidR="00314E27" w:rsidRPr="00314E27" w:rsidRDefault="00BC28FF" w:rsidP="003C5334">
            <w:pPr>
              <w:spacing w:line="276" w:lineRule="auto"/>
              <w:ind w:left="720"/>
              <w:rPr>
                <w:bCs/>
                <w:szCs w:val="20"/>
              </w:rPr>
            </w:pPr>
            <w:r w:rsidRPr="00314E27">
              <w:rPr>
                <w:bCs/>
                <w:szCs w:val="20"/>
              </w:rPr>
              <w:t xml:space="preserve">Hygiene of housing </w:t>
            </w:r>
            <w:r w:rsidR="00434381">
              <w:rPr>
                <w:bCs/>
                <w:szCs w:val="20"/>
              </w:rPr>
              <w:t xml:space="preserve">in </w:t>
            </w:r>
            <w:r w:rsidR="00751969">
              <w:rPr>
                <w:bCs/>
                <w:szCs w:val="20"/>
              </w:rPr>
              <w:t xml:space="preserve">a </w:t>
            </w:r>
            <w:r w:rsidR="00434381" w:rsidRPr="00314E27">
              <w:rPr>
                <w:bCs/>
                <w:szCs w:val="20"/>
              </w:rPr>
              <w:t xml:space="preserve">habitat </w:t>
            </w:r>
            <w:r w:rsidRPr="00314E27">
              <w:rPr>
                <w:bCs/>
                <w:szCs w:val="20"/>
              </w:rPr>
              <w:t xml:space="preserve">type </w:t>
            </w:r>
            <w:r w:rsidR="00751969">
              <w:rPr>
                <w:bCs/>
                <w:szCs w:val="20"/>
              </w:rPr>
              <w:t>and in</w:t>
            </w:r>
            <w:r w:rsidRPr="00314E27">
              <w:rPr>
                <w:bCs/>
                <w:szCs w:val="20"/>
              </w:rPr>
              <w:t xml:space="preserve"> </w:t>
            </w:r>
            <w:r w:rsidR="008C12F5" w:rsidRPr="00314E27">
              <w:rPr>
                <w:bCs/>
                <w:szCs w:val="20"/>
              </w:rPr>
              <w:t xml:space="preserve">special </w:t>
            </w:r>
            <w:r w:rsidR="00751969">
              <w:rPr>
                <w:bCs/>
                <w:szCs w:val="20"/>
              </w:rPr>
              <w:t>locations</w:t>
            </w:r>
          </w:p>
          <w:p w14:paraId="0D742344" w14:textId="589C03E3" w:rsidR="00774349" w:rsidRPr="00314E27" w:rsidRDefault="008C12F5" w:rsidP="00434381">
            <w:pPr>
              <w:spacing w:line="276" w:lineRule="auto"/>
              <w:ind w:left="720"/>
              <w:rPr>
                <w:bCs/>
                <w:szCs w:val="20"/>
              </w:rPr>
            </w:pPr>
            <w:r w:rsidRPr="00314E27">
              <w:rPr>
                <w:bCs/>
                <w:szCs w:val="20"/>
              </w:rPr>
              <w:t>(hospital</w:t>
            </w:r>
            <w:r w:rsidR="00751969">
              <w:rPr>
                <w:bCs/>
                <w:szCs w:val="20"/>
              </w:rPr>
              <w:t>s</w:t>
            </w:r>
            <w:r w:rsidRPr="00314E27">
              <w:rPr>
                <w:bCs/>
                <w:szCs w:val="20"/>
              </w:rPr>
              <w:t>, gym</w:t>
            </w:r>
            <w:r w:rsidR="00751969">
              <w:rPr>
                <w:bCs/>
                <w:szCs w:val="20"/>
              </w:rPr>
              <w:t>s</w:t>
            </w:r>
            <w:r w:rsidRPr="00314E27">
              <w:rPr>
                <w:bCs/>
                <w:szCs w:val="20"/>
              </w:rPr>
              <w:t>, recovery room</w:t>
            </w:r>
            <w:r w:rsidR="00751969">
              <w:rPr>
                <w:bCs/>
                <w:szCs w:val="20"/>
              </w:rPr>
              <w:t>s</w:t>
            </w:r>
            <w:r w:rsidRPr="00314E27">
              <w:rPr>
                <w:bCs/>
                <w:szCs w:val="20"/>
              </w:rPr>
              <w:t>).</w:t>
            </w:r>
          </w:p>
        </w:tc>
        <w:tc>
          <w:tcPr>
            <w:tcW w:w="2041" w:type="dxa"/>
            <w:tcBorders>
              <w:top w:val="single" w:sz="4" w:space="0" w:color="auto"/>
              <w:left w:val="single" w:sz="4" w:space="0" w:color="auto"/>
              <w:bottom w:val="single" w:sz="4" w:space="0" w:color="auto"/>
              <w:right w:val="single" w:sz="4" w:space="0" w:color="auto"/>
            </w:tcBorders>
            <w:vAlign w:val="center"/>
            <w:hideMark/>
          </w:tcPr>
          <w:p w14:paraId="3B79A140" w14:textId="1AE957D5" w:rsidR="008C12F5" w:rsidRPr="00314E27" w:rsidRDefault="00314E27" w:rsidP="006568B1">
            <w:pPr>
              <w:spacing w:line="276" w:lineRule="auto"/>
              <w:jc w:val="center"/>
              <w:rPr>
                <w:bCs/>
                <w:szCs w:val="20"/>
              </w:rPr>
            </w:pPr>
            <w:r w:rsidRPr="00314E27">
              <w:rPr>
                <w:bCs/>
                <w:szCs w:val="20"/>
              </w:rPr>
              <w:t>PowerPoint</w:t>
            </w:r>
            <w:r w:rsidR="00457B8D" w:rsidRPr="00314E27">
              <w:rPr>
                <w:bCs/>
                <w:szCs w:val="20"/>
              </w:rPr>
              <w:t xml:space="preserve"> presentations, interactive courses</w:t>
            </w:r>
            <w:r w:rsidR="008C12F5" w:rsidRPr="00314E27">
              <w:rPr>
                <w:bCs/>
                <w:szCs w:val="20"/>
              </w:rPr>
              <w:t>, video presentations</w:t>
            </w:r>
          </w:p>
        </w:tc>
        <w:tc>
          <w:tcPr>
            <w:tcW w:w="1175" w:type="dxa"/>
            <w:tcBorders>
              <w:top w:val="single" w:sz="4" w:space="0" w:color="auto"/>
              <w:left w:val="single" w:sz="4" w:space="0" w:color="auto"/>
              <w:bottom w:val="single" w:sz="4" w:space="0" w:color="auto"/>
              <w:right w:val="single" w:sz="4" w:space="0" w:color="auto"/>
            </w:tcBorders>
            <w:vAlign w:val="center"/>
          </w:tcPr>
          <w:p w14:paraId="0371AA08" w14:textId="509A98FB" w:rsidR="00A75131" w:rsidRPr="00314E27" w:rsidRDefault="003C5334" w:rsidP="006568B1">
            <w:pPr>
              <w:spacing w:line="276" w:lineRule="auto"/>
              <w:jc w:val="center"/>
              <w:rPr>
                <w:bCs/>
                <w:szCs w:val="20"/>
              </w:rPr>
            </w:pPr>
            <w:r>
              <w:rPr>
                <w:bCs/>
                <w:szCs w:val="20"/>
              </w:rPr>
              <w:t>2</w:t>
            </w:r>
            <w:r w:rsidR="00314E27" w:rsidRPr="00314E27">
              <w:rPr>
                <w:bCs/>
                <w:szCs w:val="20"/>
              </w:rPr>
              <w:t>hour</w:t>
            </w:r>
            <w:r>
              <w:rPr>
                <w:bCs/>
                <w:szCs w:val="20"/>
              </w:rPr>
              <w:t>s</w:t>
            </w:r>
          </w:p>
          <w:p w14:paraId="6C3E84EA" w14:textId="77777777" w:rsidR="00BC6030" w:rsidRPr="00314E27" w:rsidRDefault="00BC6030" w:rsidP="006568B1">
            <w:pPr>
              <w:spacing w:line="276" w:lineRule="auto"/>
              <w:jc w:val="center"/>
              <w:rPr>
                <w:bCs/>
                <w:szCs w:val="20"/>
              </w:rPr>
            </w:pPr>
          </w:p>
          <w:p w14:paraId="66D09947" w14:textId="77777777" w:rsidR="000D319C" w:rsidRPr="00314E27" w:rsidRDefault="000D319C" w:rsidP="006568B1">
            <w:pPr>
              <w:spacing w:line="276" w:lineRule="auto"/>
              <w:jc w:val="center"/>
              <w:rPr>
                <w:bCs/>
                <w:szCs w:val="20"/>
              </w:rPr>
            </w:pPr>
          </w:p>
          <w:p w14:paraId="5173EDC1" w14:textId="77777777" w:rsidR="003C5334" w:rsidRDefault="003C5334" w:rsidP="006568B1">
            <w:pPr>
              <w:spacing w:line="276" w:lineRule="auto"/>
              <w:jc w:val="center"/>
              <w:rPr>
                <w:bCs/>
                <w:szCs w:val="20"/>
              </w:rPr>
            </w:pPr>
          </w:p>
          <w:p w14:paraId="3A949F77" w14:textId="4132B5C4" w:rsidR="00A75131" w:rsidRPr="00314E27" w:rsidRDefault="003C5334" w:rsidP="006568B1">
            <w:pPr>
              <w:spacing w:line="276" w:lineRule="auto"/>
              <w:jc w:val="center"/>
              <w:rPr>
                <w:bCs/>
                <w:szCs w:val="20"/>
              </w:rPr>
            </w:pPr>
            <w:r>
              <w:rPr>
                <w:bCs/>
                <w:szCs w:val="20"/>
              </w:rPr>
              <w:t>2</w:t>
            </w:r>
            <w:r w:rsidR="00314E27" w:rsidRPr="00314E27">
              <w:rPr>
                <w:bCs/>
                <w:szCs w:val="20"/>
              </w:rPr>
              <w:t xml:space="preserve"> hour</w:t>
            </w:r>
            <w:r>
              <w:rPr>
                <w:bCs/>
                <w:szCs w:val="20"/>
              </w:rPr>
              <w:t>s</w:t>
            </w:r>
          </w:p>
          <w:p w14:paraId="357DE824" w14:textId="77777777" w:rsidR="00BC6030" w:rsidRPr="00314E27" w:rsidRDefault="00BC6030" w:rsidP="006568B1">
            <w:pPr>
              <w:spacing w:line="276" w:lineRule="auto"/>
              <w:jc w:val="center"/>
              <w:rPr>
                <w:bCs/>
                <w:szCs w:val="20"/>
              </w:rPr>
            </w:pPr>
          </w:p>
          <w:p w14:paraId="111FF615" w14:textId="77777777" w:rsidR="003C5334" w:rsidRDefault="003C5334" w:rsidP="006568B1">
            <w:pPr>
              <w:spacing w:line="276" w:lineRule="auto"/>
              <w:jc w:val="center"/>
              <w:rPr>
                <w:bCs/>
                <w:szCs w:val="20"/>
              </w:rPr>
            </w:pPr>
          </w:p>
          <w:p w14:paraId="2EE50AFF" w14:textId="60E0FFE8" w:rsidR="000D44E5" w:rsidRPr="00314E27" w:rsidRDefault="003C5334" w:rsidP="006568B1">
            <w:pPr>
              <w:spacing w:line="276" w:lineRule="auto"/>
              <w:jc w:val="center"/>
              <w:rPr>
                <w:bCs/>
                <w:szCs w:val="20"/>
              </w:rPr>
            </w:pPr>
            <w:r>
              <w:rPr>
                <w:bCs/>
                <w:szCs w:val="20"/>
              </w:rPr>
              <w:t>2</w:t>
            </w:r>
            <w:r w:rsidR="00314E27" w:rsidRPr="00314E27">
              <w:rPr>
                <w:bCs/>
                <w:szCs w:val="20"/>
              </w:rPr>
              <w:t xml:space="preserve"> hour</w:t>
            </w:r>
            <w:r>
              <w:rPr>
                <w:bCs/>
                <w:szCs w:val="20"/>
              </w:rPr>
              <w:t>s</w:t>
            </w:r>
          </w:p>
          <w:p w14:paraId="32C6574D" w14:textId="77777777" w:rsidR="003C5334" w:rsidRDefault="003C5334" w:rsidP="006568B1">
            <w:pPr>
              <w:spacing w:line="276" w:lineRule="auto"/>
              <w:jc w:val="center"/>
              <w:rPr>
                <w:bCs/>
                <w:szCs w:val="20"/>
              </w:rPr>
            </w:pPr>
          </w:p>
          <w:p w14:paraId="7E0FEDA6" w14:textId="77777777" w:rsidR="003C5334" w:rsidRDefault="003C5334" w:rsidP="006568B1">
            <w:pPr>
              <w:spacing w:line="276" w:lineRule="auto"/>
              <w:jc w:val="center"/>
              <w:rPr>
                <w:bCs/>
                <w:szCs w:val="20"/>
              </w:rPr>
            </w:pPr>
          </w:p>
          <w:p w14:paraId="4CB900CC" w14:textId="77777777" w:rsidR="003C5334" w:rsidRPr="00314E27" w:rsidRDefault="003C5334" w:rsidP="003C5334">
            <w:pPr>
              <w:spacing w:line="276" w:lineRule="auto"/>
              <w:jc w:val="center"/>
              <w:rPr>
                <w:bCs/>
                <w:szCs w:val="20"/>
              </w:rPr>
            </w:pPr>
            <w:r>
              <w:rPr>
                <w:bCs/>
                <w:szCs w:val="20"/>
              </w:rPr>
              <w:t>2</w:t>
            </w:r>
            <w:r w:rsidRPr="00314E27">
              <w:rPr>
                <w:bCs/>
                <w:szCs w:val="20"/>
              </w:rPr>
              <w:t>hour</w:t>
            </w:r>
            <w:r>
              <w:rPr>
                <w:bCs/>
                <w:szCs w:val="20"/>
              </w:rPr>
              <w:t>s</w:t>
            </w:r>
          </w:p>
          <w:p w14:paraId="70607490" w14:textId="77777777" w:rsidR="003C5334" w:rsidRPr="00314E27" w:rsidRDefault="003C5334" w:rsidP="003C5334">
            <w:pPr>
              <w:spacing w:line="276" w:lineRule="auto"/>
              <w:jc w:val="center"/>
              <w:rPr>
                <w:bCs/>
                <w:szCs w:val="20"/>
              </w:rPr>
            </w:pPr>
          </w:p>
          <w:p w14:paraId="34F91689" w14:textId="77777777" w:rsidR="003C5334" w:rsidRPr="00314E27" w:rsidRDefault="003C5334" w:rsidP="003C5334">
            <w:pPr>
              <w:spacing w:line="276" w:lineRule="auto"/>
              <w:jc w:val="center"/>
              <w:rPr>
                <w:bCs/>
                <w:szCs w:val="20"/>
              </w:rPr>
            </w:pPr>
            <w:r>
              <w:rPr>
                <w:bCs/>
                <w:szCs w:val="20"/>
              </w:rPr>
              <w:t>2</w:t>
            </w:r>
            <w:r w:rsidRPr="00314E27">
              <w:rPr>
                <w:bCs/>
                <w:szCs w:val="20"/>
              </w:rPr>
              <w:t xml:space="preserve"> hour</w:t>
            </w:r>
            <w:r>
              <w:rPr>
                <w:bCs/>
                <w:szCs w:val="20"/>
              </w:rPr>
              <w:t>s</w:t>
            </w:r>
          </w:p>
          <w:p w14:paraId="52E25E69" w14:textId="77777777" w:rsidR="003C5334" w:rsidRPr="00314E27" w:rsidRDefault="003C5334" w:rsidP="003C5334">
            <w:pPr>
              <w:spacing w:line="276" w:lineRule="auto"/>
              <w:jc w:val="center"/>
              <w:rPr>
                <w:bCs/>
                <w:szCs w:val="20"/>
              </w:rPr>
            </w:pPr>
          </w:p>
          <w:p w14:paraId="514CB76A" w14:textId="77777777" w:rsidR="003C5334" w:rsidRDefault="003C5334" w:rsidP="003C5334">
            <w:pPr>
              <w:spacing w:line="276" w:lineRule="auto"/>
              <w:jc w:val="center"/>
              <w:rPr>
                <w:bCs/>
                <w:szCs w:val="20"/>
              </w:rPr>
            </w:pPr>
          </w:p>
          <w:p w14:paraId="2232526C" w14:textId="77777777" w:rsidR="003C5334" w:rsidRDefault="003C5334" w:rsidP="003C5334">
            <w:pPr>
              <w:spacing w:line="276" w:lineRule="auto"/>
              <w:jc w:val="center"/>
              <w:rPr>
                <w:bCs/>
                <w:szCs w:val="20"/>
              </w:rPr>
            </w:pPr>
          </w:p>
          <w:p w14:paraId="7F90B8B2" w14:textId="77777777" w:rsidR="003C5334" w:rsidRDefault="003C5334" w:rsidP="003C5334">
            <w:pPr>
              <w:spacing w:line="276" w:lineRule="auto"/>
              <w:jc w:val="center"/>
              <w:rPr>
                <w:bCs/>
                <w:szCs w:val="20"/>
              </w:rPr>
            </w:pPr>
          </w:p>
          <w:p w14:paraId="07252C1D" w14:textId="77777777" w:rsidR="003C5334" w:rsidRPr="00314E27" w:rsidRDefault="003C5334" w:rsidP="003C5334">
            <w:pPr>
              <w:spacing w:line="276" w:lineRule="auto"/>
              <w:jc w:val="center"/>
              <w:rPr>
                <w:bCs/>
                <w:szCs w:val="20"/>
              </w:rPr>
            </w:pPr>
            <w:r>
              <w:rPr>
                <w:bCs/>
                <w:szCs w:val="20"/>
              </w:rPr>
              <w:t>2</w:t>
            </w:r>
            <w:r w:rsidRPr="00314E27">
              <w:rPr>
                <w:bCs/>
                <w:szCs w:val="20"/>
              </w:rPr>
              <w:t xml:space="preserve"> hour</w:t>
            </w:r>
            <w:r>
              <w:rPr>
                <w:bCs/>
                <w:szCs w:val="20"/>
              </w:rPr>
              <w:t>s</w:t>
            </w:r>
          </w:p>
          <w:p w14:paraId="3819F667" w14:textId="77777777" w:rsidR="003C5334" w:rsidRDefault="003C5334" w:rsidP="003C5334">
            <w:pPr>
              <w:spacing w:line="276" w:lineRule="auto"/>
              <w:jc w:val="center"/>
              <w:rPr>
                <w:bCs/>
                <w:szCs w:val="20"/>
              </w:rPr>
            </w:pPr>
          </w:p>
          <w:p w14:paraId="1F6E8D60" w14:textId="77777777" w:rsidR="003672F9" w:rsidRDefault="003672F9" w:rsidP="006568B1">
            <w:pPr>
              <w:spacing w:line="276" w:lineRule="auto"/>
              <w:jc w:val="center"/>
              <w:rPr>
                <w:bCs/>
                <w:szCs w:val="20"/>
              </w:rPr>
            </w:pPr>
          </w:p>
          <w:p w14:paraId="4CA8AB6A" w14:textId="77777777" w:rsidR="003C5334" w:rsidRDefault="003C5334" w:rsidP="003C5334">
            <w:pPr>
              <w:spacing w:line="276" w:lineRule="auto"/>
              <w:jc w:val="center"/>
              <w:rPr>
                <w:bCs/>
                <w:szCs w:val="20"/>
              </w:rPr>
            </w:pPr>
          </w:p>
          <w:p w14:paraId="7DC4D7F9" w14:textId="77777777" w:rsidR="003C5334" w:rsidRDefault="003C5334" w:rsidP="003C5334">
            <w:pPr>
              <w:spacing w:line="276" w:lineRule="auto"/>
              <w:jc w:val="center"/>
              <w:rPr>
                <w:bCs/>
                <w:szCs w:val="20"/>
              </w:rPr>
            </w:pPr>
          </w:p>
          <w:p w14:paraId="039E5CD4" w14:textId="77777777" w:rsidR="003C5334" w:rsidRDefault="003C5334" w:rsidP="003C5334">
            <w:pPr>
              <w:spacing w:line="276" w:lineRule="auto"/>
              <w:jc w:val="center"/>
              <w:rPr>
                <w:bCs/>
                <w:szCs w:val="20"/>
              </w:rPr>
            </w:pPr>
          </w:p>
          <w:p w14:paraId="6D5BDDBF" w14:textId="77777777" w:rsidR="003C5334" w:rsidRDefault="003C5334" w:rsidP="003C5334">
            <w:pPr>
              <w:spacing w:line="276" w:lineRule="auto"/>
              <w:jc w:val="center"/>
              <w:rPr>
                <w:bCs/>
                <w:szCs w:val="20"/>
              </w:rPr>
            </w:pPr>
          </w:p>
          <w:p w14:paraId="7856D315" w14:textId="77777777" w:rsidR="003C5334" w:rsidRDefault="003C5334" w:rsidP="003C5334">
            <w:pPr>
              <w:spacing w:line="276" w:lineRule="auto"/>
              <w:jc w:val="center"/>
              <w:rPr>
                <w:bCs/>
                <w:szCs w:val="20"/>
              </w:rPr>
            </w:pPr>
          </w:p>
          <w:p w14:paraId="23BAB46E" w14:textId="77777777" w:rsidR="003C5334" w:rsidRPr="00314E27" w:rsidRDefault="003C5334" w:rsidP="003C5334">
            <w:pPr>
              <w:spacing w:line="276" w:lineRule="auto"/>
              <w:jc w:val="center"/>
              <w:rPr>
                <w:bCs/>
                <w:szCs w:val="20"/>
              </w:rPr>
            </w:pPr>
            <w:r>
              <w:rPr>
                <w:bCs/>
                <w:szCs w:val="20"/>
              </w:rPr>
              <w:t>2</w:t>
            </w:r>
            <w:r w:rsidRPr="00314E27">
              <w:rPr>
                <w:bCs/>
                <w:szCs w:val="20"/>
              </w:rPr>
              <w:t xml:space="preserve"> hour</w:t>
            </w:r>
            <w:r>
              <w:rPr>
                <w:bCs/>
                <w:szCs w:val="20"/>
              </w:rPr>
              <w:t>s</w:t>
            </w:r>
          </w:p>
          <w:p w14:paraId="3DA557D4" w14:textId="777A4972" w:rsidR="00A75131" w:rsidRPr="00314E27" w:rsidRDefault="00A75131" w:rsidP="003672F9">
            <w:pPr>
              <w:spacing w:line="276" w:lineRule="auto"/>
              <w:jc w:val="center"/>
              <w:rPr>
                <w:bCs/>
                <w:szCs w:val="20"/>
              </w:rPr>
            </w:pPr>
          </w:p>
        </w:tc>
      </w:tr>
      <w:tr w:rsidR="00774349" w:rsidRPr="00314E27" w14:paraId="6C45329B" w14:textId="77777777" w:rsidTr="00F57191">
        <w:tc>
          <w:tcPr>
            <w:tcW w:w="9930" w:type="dxa"/>
            <w:gridSpan w:val="3"/>
            <w:tcBorders>
              <w:top w:val="single" w:sz="4" w:space="0" w:color="auto"/>
              <w:left w:val="single" w:sz="4" w:space="0" w:color="auto"/>
              <w:bottom w:val="single" w:sz="4" w:space="0" w:color="auto"/>
              <w:right w:val="single" w:sz="4" w:space="0" w:color="auto"/>
            </w:tcBorders>
          </w:tcPr>
          <w:p w14:paraId="1A54390A" w14:textId="6822474B" w:rsidR="00774349" w:rsidRPr="00314E27" w:rsidRDefault="003672F9" w:rsidP="00774349">
            <w:pPr>
              <w:spacing w:line="276" w:lineRule="auto"/>
              <w:rPr>
                <w:bCs/>
                <w:szCs w:val="20"/>
              </w:rPr>
            </w:pPr>
            <w:r>
              <w:rPr>
                <w:bCs/>
                <w:szCs w:val="20"/>
              </w:rPr>
              <w:t xml:space="preserve">Bibliography </w:t>
            </w:r>
          </w:p>
          <w:p w14:paraId="57F48ABE" w14:textId="77777777" w:rsidR="00A913EB" w:rsidRPr="0073152A" w:rsidRDefault="00A913EB" w:rsidP="00A913EB">
            <w:pPr>
              <w:pStyle w:val="ListParagraph"/>
              <w:numPr>
                <w:ilvl w:val="0"/>
                <w:numId w:val="15"/>
              </w:numPr>
              <w:spacing w:line="240" w:lineRule="auto"/>
              <w:ind w:left="426" w:hanging="426"/>
            </w:pPr>
            <w:r w:rsidRPr="0073152A">
              <w:t xml:space="preserve">Azoicăi D. </w:t>
            </w:r>
            <w:r w:rsidRPr="0073152A">
              <w:rPr>
                <w:i/>
                <w:iCs/>
              </w:rPr>
              <w:t>Ancheta epidemiologică în practica medicală</w:t>
            </w:r>
            <w:r>
              <w:t>, Iaşi: Editura Polirom,1998</w:t>
            </w:r>
            <w:r w:rsidRPr="0073152A">
              <w:t xml:space="preserve">. </w:t>
            </w:r>
          </w:p>
          <w:p w14:paraId="5B7B6D25" w14:textId="77777777" w:rsidR="00A913EB" w:rsidRPr="0073152A" w:rsidRDefault="00A913EB" w:rsidP="00A913EB">
            <w:pPr>
              <w:pStyle w:val="ListParagraph"/>
              <w:numPr>
                <w:ilvl w:val="0"/>
                <w:numId w:val="15"/>
              </w:numPr>
              <w:spacing w:line="240" w:lineRule="auto"/>
              <w:ind w:left="426" w:hanging="426"/>
            </w:pPr>
            <w:r w:rsidRPr="0073152A">
              <w:t xml:space="preserve">Azoicăi D., Boiculese L., Pisică-Donose G. </w:t>
            </w:r>
            <w:r w:rsidRPr="0073152A">
              <w:rPr>
                <w:i/>
                <w:iCs/>
              </w:rPr>
              <w:t>Noțiuni de metodologie epidemiologică şi statistică medicală</w:t>
            </w:r>
            <w:r w:rsidRPr="0073152A">
              <w:t xml:space="preserve">, </w:t>
            </w:r>
            <w:r>
              <w:t>Iaș</w:t>
            </w:r>
            <w:r w:rsidRPr="0073152A">
              <w:t>i: Editura EditDAN, 2001.</w:t>
            </w:r>
          </w:p>
          <w:p w14:paraId="78F111F7" w14:textId="77777777" w:rsidR="003672F9" w:rsidRDefault="00A913EB" w:rsidP="00A913EB">
            <w:pPr>
              <w:pStyle w:val="ListParagraph"/>
              <w:numPr>
                <w:ilvl w:val="0"/>
                <w:numId w:val="15"/>
              </w:numPr>
              <w:spacing w:line="240" w:lineRule="auto"/>
              <w:ind w:left="426" w:hanging="426"/>
            </w:pPr>
            <w:r w:rsidRPr="0073152A">
              <w:t>Gavăt Viorica, Petrariu F.D., Gavăt C.C., Azoicăi Doina</w:t>
            </w:r>
            <w:r>
              <w:t>.</w:t>
            </w:r>
            <w:r w:rsidRPr="0073152A">
              <w:t xml:space="preserve"> </w:t>
            </w:r>
            <w:r>
              <w:rPr>
                <w:i/>
              </w:rPr>
              <w:t xml:space="preserve">Factorii de risc din mediu şi </w:t>
            </w:r>
            <w:r w:rsidRPr="0073152A">
              <w:rPr>
                <w:i/>
              </w:rPr>
              <w:t>sănătatea</w:t>
            </w:r>
            <w:r w:rsidRPr="0073152A">
              <w:t xml:space="preserve">, </w:t>
            </w:r>
          </w:p>
          <w:p w14:paraId="29170CBE" w14:textId="5824056D" w:rsidR="00A913EB" w:rsidRPr="0073152A" w:rsidRDefault="00A913EB" w:rsidP="003672F9">
            <w:pPr>
              <w:pStyle w:val="ListParagraph"/>
              <w:spacing w:line="240" w:lineRule="auto"/>
              <w:ind w:left="426"/>
            </w:pPr>
            <w:r>
              <w:t>Iaș</w:t>
            </w:r>
            <w:r w:rsidRPr="0073152A">
              <w:t xml:space="preserve">i: Editura EditDAN, 2001. </w:t>
            </w:r>
          </w:p>
          <w:p w14:paraId="7450A8DE" w14:textId="77777777" w:rsidR="00A913EB" w:rsidRPr="0073152A" w:rsidRDefault="00A913EB" w:rsidP="00A913EB">
            <w:pPr>
              <w:pStyle w:val="ListParagraph"/>
              <w:numPr>
                <w:ilvl w:val="0"/>
                <w:numId w:val="15"/>
              </w:numPr>
              <w:spacing w:line="240" w:lineRule="auto"/>
              <w:ind w:left="426" w:hanging="426"/>
            </w:pPr>
            <w:r>
              <w:t>Gavăt Viorica, Albu A</w:t>
            </w:r>
            <w:r w:rsidRPr="0073152A">
              <w:t xml:space="preserve">driana, Petrariu F.D. </w:t>
            </w:r>
            <w:r w:rsidRPr="0073152A">
              <w:rPr>
                <w:i/>
              </w:rPr>
              <w:t>Alimentația şi mediul de viaţă în relaţie cu dezvoltarea copiilor şi a tinerilor,</w:t>
            </w:r>
            <w:r w:rsidRPr="0073152A">
              <w:t xml:space="preserve"> Iaşi: Editura “Gr. T. Popa”, 2006.</w:t>
            </w:r>
          </w:p>
          <w:p w14:paraId="556B304D" w14:textId="5A912E2E" w:rsidR="00A913EB" w:rsidRPr="0073152A" w:rsidRDefault="00A913EB" w:rsidP="00A913EB">
            <w:pPr>
              <w:pStyle w:val="ListParagraph"/>
              <w:numPr>
                <w:ilvl w:val="0"/>
                <w:numId w:val="15"/>
              </w:numPr>
              <w:spacing w:line="240" w:lineRule="auto"/>
              <w:ind w:left="426" w:hanging="426"/>
            </w:pPr>
            <w:r w:rsidRPr="0073152A">
              <w:t xml:space="preserve">Gavăt Viorica </w:t>
            </w:r>
            <w:r w:rsidRPr="0073152A">
              <w:rPr>
                <w:i/>
              </w:rPr>
              <w:t xml:space="preserve">Sănătatea mediului şi implicațiile sale în medicină </w:t>
            </w:r>
            <w:r w:rsidRPr="0073152A">
              <w:t>Iaşi: Editura “Gr. T. Popa”, 2007</w:t>
            </w:r>
            <w:r w:rsidR="003672F9">
              <w:t>.</w:t>
            </w:r>
          </w:p>
          <w:p w14:paraId="046A3BA5" w14:textId="77777777" w:rsidR="003672F9" w:rsidRPr="003672F9" w:rsidRDefault="00A913EB" w:rsidP="00A913EB">
            <w:pPr>
              <w:numPr>
                <w:ilvl w:val="0"/>
                <w:numId w:val="15"/>
              </w:numPr>
              <w:spacing w:line="240" w:lineRule="auto"/>
              <w:ind w:left="426" w:hanging="426"/>
              <w:jc w:val="both"/>
              <w:rPr>
                <w:sz w:val="22"/>
              </w:rPr>
            </w:pPr>
            <w:r w:rsidRPr="0073152A">
              <w:rPr>
                <w:sz w:val="22"/>
              </w:rPr>
              <w:t xml:space="preserve">Ivan A, Azoicăi Doina, Filimon Raluca. </w:t>
            </w:r>
            <w:r w:rsidRPr="0073152A">
              <w:rPr>
                <w:i/>
                <w:sz w:val="22"/>
              </w:rPr>
              <w:t xml:space="preserve">Epidemiologie generală și specială, </w:t>
            </w:r>
          </w:p>
          <w:p w14:paraId="002D7DF1" w14:textId="3D9F3C9B" w:rsidR="00774349" w:rsidRPr="00A913EB" w:rsidRDefault="00A913EB" w:rsidP="003672F9">
            <w:pPr>
              <w:spacing w:line="240" w:lineRule="auto"/>
              <w:ind w:left="426"/>
              <w:jc w:val="both"/>
              <w:rPr>
                <w:sz w:val="22"/>
              </w:rPr>
            </w:pPr>
            <w:r w:rsidRPr="0073152A">
              <w:rPr>
                <w:sz w:val="22"/>
              </w:rPr>
              <w:t>Iași:</w:t>
            </w:r>
            <w:r w:rsidR="003672F9">
              <w:rPr>
                <w:sz w:val="22"/>
              </w:rPr>
              <w:t xml:space="preserve"> </w:t>
            </w:r>
            <w:r w:rsidRPr="0073152A">
              <w:rPr>
                <w:sz w:val="22"/>
              </w:rPr>
              <w:t>Editura</w:t>
            </w:r>
            <w:r w:rsidRPr="0073152A">
              <w:rPr>
                <w:i/>
                <w:sz w:val="22"/>
              </w:rPr>
              <w:t xml:space="preserve"> </w:t>
            </w:r>
            <w:r>
              <w:rPr>
                <w:sz w:val="22"/>
              </w:rPr>
              <w:t>Polirom,</w:t>
            </w:r>
            <w:r w:rsidRPr="0073152A">
              <w:rPr>
                <w:sz w:val="22"/>
              </w:rPr>
              <w:t xml:space="preserve"> 1998.</w:t>
            </w:r>
          </w:p>
        </w:tc>
      </w:tr>
    </w:tbl>
    <w:p w14:paraId="7CDD11B8" w14:textId="5E26458E" w:rsidR="00457B8D" w:rsidRPr="00314E27" w:rsidRDefault="00457B8D" w:rsidP="00457B8D">
      <w:pPr>
        <w:spacing w:line="276" w:lineRule="auto"/>
        <w:rPr>
          <w:b/>
          <w:bCs/>
          <w:szCs w:val="20"/>
        </w:rPr>
      </w:pPr>
    </w:p>
    <w:p w14:paraId="7D474ED2" w14:textId="77777777" w:rsidR="00314E27" w:rsidRPr="00314E27" w:rsidRDefault="00314E27" w:rsidP="00457B8D">
      <w:pPr>
        <w:spacing w:line="276" w:lineRule="auto"/>
        <w:rPr>
          <w:b/>
          <w:bCs/>
          <w:szCs w:val="20"/>
        </w:rPr>
      </w:pPr>
    </w:p>
    <w:p w14:paraId="47FDC54A" w14:textId="7109A102" w:rsidR="00457B8D" w:rsidRPr="00314E27" w:rsidRDefault="00457B8D" w:rsidP="00457B8D">
      <w:pPr>
        <w:spacing w:line="276" w:lineRule="auto"/>
        <w:rPr>
          <w:b/>
          <w:bCs/>
          <w:szCs w:val="20"/>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5"/>
        <w:gridCol w:w="2312"/>
        <w:gridCol w:w="936"/>
      </w:tblGrid>
      <w:tr w:rsidR="00457B8D" w:rsidRPr="00314E27" w14:paraId="798A2086" w14:textId="77777777" w:rsidTr="00774349">
        <w:tc>
          <w:tcPr>
            <w:tcW w:w="6675" w:type="dxa"/>
            <w:tcBorders>
              <w:top w:val="single" w:sz="4" w:space="0" w:color="auto"/>
              <w:left w:val="single" w:sz="4" w:space="0" w:color="auto"/>
              <w:bottom w:val="single" w:sz="4" w:space="0" w:color="auto"/>
              <w:right w:val="single" w:sz="4" w:space="0" w:color="auto"/>
            </w:tcBorders>
            <w:hideMark/>
          </w:tcPr>
          <w:p w14:paraId="6D86950D" w14:textId="1972C895" w:rsidR="00457B8D" w:rsidRPr="00314E27" w:rsidRDefault="00540D5C">
            <w:pPr>
              <w:spacing w:line="276" w:lineRule="auto"/>
              <w:rPr>
                <w:bCs/>
                <w:szCs w:val="20"/>
              </w:rPr>
            </w:pPr>
            <w:r w:rsidRPr="00314E27">
              <w:rPr>
                <w:b/>
                <w:bCs/>
                <w:szCs w:val="20"/>
              </w:rPr>
              <w:t>8.2. Laboratory</w:t>
            </w:r>
          </w:p>
        </w:tc>
        <w:tc>
          <w:tcPr>
            <w:tcW w:w="2312" w:type="dxa"/>
            <w:tcBorders>
              <w:top w:val="single" w:sz="4" w:space="0" w:color="auto"/>
              <w:left w:val="single" w:sz="4" w:space="0" w:color="auto"/>
              <w:bottom w:val="single" w:sz="4" w:space="0" w:color="auto"/>
              <w:right w:val="single" w:sz="4" w:space="0" w:color="auto"/>
            </w:tcBorders>
          </w:tcPr>
          <w:p w14:paraId="5F110683" w14:textId="77777777" w:rsidR="00457B8D" w:rsidRPr="00314E27" w:rsidRDefault="00457B8D">
            <w:pPr>
              <w:spacing w:line="276" w:lineRule="auto"/>
              <w:rPr>
                <w:bCs/>
                <w:szCs w:val="20"/>
              </w:rPr>
            </w:pPr>
          </w:p>
        </w:tc>
        <w:tc>
          <w:tcPr>
            <w:tcW w:w="936" w:type="dxa"/>
            <w:tcBorders>
              <w:top w:val="single" w:sz="4" w:space="0" w:color="auto"/>
              <w:left w:val="single" w:sz="4" w:space="0" w:color="auto"/>
              <w:bottom w:val="single" w:sz="4" w:space="0" w:color="auto"/>
              <w:right w:val="single" w:sz="4" w:space="0" w:color="auto"/>
            </w:tcBorders>
          </w:tcPr>
          <w:p w14:paraId="2B33B3EC" w14:textId="77777777" w:rsidR="00457B8D" w:rsidRPr="00314E27" w:rsidRDefault="00457B8D">
            <w:pPr>
              <w:spacing w:line="276" w:lineRule="auto"/>
              <w:rPr>
                <w:bCs/>
                <w:szCs w:val="20"/>
              </w:rPr>
            </w:pPr>
          </w:p>
        </w:tc>
      </w:tr>
      <w:tr w:rsidR="00457B8D" w:rsidRPr="00314E27" w14:paraId="14AC9555" w14:textId="77777777" w:rsidTr="00F61F81">
        <w:tc>
          <w:tcPr>
            <w:tcW w:w="6675" w:type="dxa"/>
            <w:tcBorders>
              <w:top w:val="single" w:sz="4" w:space="0" w:color="auto"/>
              <w:left w:val="single" w:sz="4" w:space="0" w:color="auto"/>
              <w:bottom w:val="single" w:sz="4" w:space="0" w:color="auto"/>
              <w:right w:val="single" w:sz="4" w:space="0" w:color="auto"/>
            </w:tcBorders>
            <w:vAlign w:val="center"/>
            <w:hideMark/>
          </w:tcPr>
          <w:p w14:paraId="1BA1FE4F" w14:textId="46094723" w:rsidR="00BC6030" w:rsidRPr="00EF30E9" w:rsidRDefault="00BC6030" w:rsidP="00EF30E9">
            <w:pPr>
              <w:pStyle w:val="ListParagraph"/>
              <w:numPr>
                <w:ilvl w:val="0"/>
                <w:numId w:val="10"/>
              </w:numPr>
              <w:spacing w:line="276" w:lineRule="auto"/>
              <w:rPr>
                <w:bCs/>
                <w:szCs w:val="20"/>
              </w:rPr>
            </w:pPr>
            <w:r w:rsidRPr="00314E27">
              <w:rPr>
                <w:bCs/>
                <w:szCs w:val="20"/>
              </w:rPr>
              <w:t xml:space="preserve">General methods </w:t>
            </w:r>
            <w:r w:rsidR="00EF30E9">
              <w:rPr>
                <w:bCs/>
                <w:szCs w:val="20"/>
              </w:rPr>
              <w:t xml:space="preserve">of study in epidemiology </w:t>
            </w:r>
            <w:r w:rsidRPr="00EF30E9">
              <w:rPr>
                <w:bCs/>
                <w:szCs w:val="20"/>
              </w:rPr>
              <w:t>The study of epidemiological investigations.</w:t>
            </w:r>
            <w:r w:rsidR="00EF30E9">
              <w:rPr>
                <w:bCs/>
                <w:szCs w:val="20"/>
              </w:rPr>
              <w:t xml:space="preserve"> </w:t>
            </w:r>
            <w:r w:rsidRPr="00EF30E9">
              <w:rPr>
                <w:bCs/>
                <w:szCs w:val="20"/>
              </w:rPr>
              <w:t>Practical notions of vaccinology.</w:t>
            </w:r>
          </w:p>
          <w:p w14:paraId="30A5CBFB" w14:textId="4A4CB417" w:rsidR="00BC6030" w:rsidRPr="00314E27" w:rsidRDefault="00BC6030" w:rsidP="00314E27">
            <w:pPr>
              <w:pStyle w:val="ListParagraph"/>
              <w:numPr>
                <w:ilvl w:val="0"/>
                <w:numId w:val="10"/>
              </w:numPr>
              <w:spacing w:line="276" w:lineRule="auto"/>
              <w:rPr>
                <w:bCs/>
                <w:szCs w:val="20"/>
              </w:rPr>
            </w:pPr>
            <w:r w:rsidRPr="00314E27">
              <w:rPr>
                <w:bCs/>
                <w:szCs w:val="20"/>
              </w:rPr>
              <w:t>The methodology of the food investigation.</w:t>
            </w:r>
          </w:p>
          <w:p w14:paraId="35A4A978" w14:textId="77777777" w:rsidR="00314E27" w:rsidRDefault="00BC6030" w:rsidP="00314E27">
            <w:pPr>
              <w:pStyle w:val="ListParagraph"/>
              <w:numPr>
                <w:ilvl w:val="0"/>
                <w:numId w:val="10"/>
              </w:numPr>
              <w:spacing w:line="276" w:lineRule="auto"/>
              <w:rPr>
                <w:bCs/>
                <w:szCs w:val="20"/>
              </w:rPr>
            </w:pPr>
            <w:r w:rsidRPr="00314E27">
              <w:rPr>
                <w:bCs/>
                <w:szCs w:val="20"/>
              </w:rPr>
              <w:t xml:space="preserve">Methodology for determining contamination of air, </w:t>
            </w:r>
          </w:p>
          <w:p w14:paraId="173AA884" w14:textId="3F518694" w:rsidR="00314E27" w:rsidRDefault="00BC6030" w:rsidP="00314E27">
            <w:pPr>
              <w:pStyle w:val="ListParagraph"/>
              <w:spacing w:line="276" w:lineRule="auto"/>
              <w:rPr>
                <w:bCs/>
                <w:szCs w:val="20"/>
              </w:rPr>
            </w:pPr>
            <w:r w:rsidRPr="00314E27">
              <w:rPr>
                <w:bCs/>
                <w:szCs w:val="20"/>
              </w:rPr>
              <w:t xml:space="preserve">equipment and medical devices, inert surfaces and hands. </w:t>
            </w:r>
          </w:p>
          <w:p w14:paraId="638F2743" w14:textId="0E0CAC4C" w:rsidR="00BC6030" w:rsidRPr="00314E27" w:rsidRDefault="00BC6030" w:rsidP="00314E27">
            <w:pPr>
              <w:pStyle w:val="ListParagraph"/>
              <w:numPr>
                <w:ilvl w:val="0"/>
                <w:numId w:val="10"/>
              </w:numPr>
              <w:spacing w:line="276" w:lineRule="auto"/>
              <w:rPr>
                <w:bCs/>
                <w:szCs w:val="20"/>
              </w:rPr>
            </w:pPr>
            <w:r w:rsidRPr="00314E27">
              <w:rPr>
                <w:bCs/>
                <w:szCs w:val="20"/>
              </w:rPr>
              <w:t>Practical ways to prevent nosocomial infections.</w:t>
            </w:r>
          </w:p>
          <w:p w14:paraId="05E20F55" w14:textId="26E7AD3B" w:rsidR="00BC6030" w:rsidRPr="00314E27" w:rsidRDefault="00BC6030" w:rsidP="00314E27">
            <w:pPr>
              <w:pStyle w:val="ListParagraph"/>
              <w:numPr>
                <w:ilvl w:val="0"/>
                <w:numId w:val="10"/>
              </w:numPr>
              <w:spacing w:line="276" w:lineRule="auto"/>
              <w:rPr>
                <w:bCs/>
                <w:szCs w:val="20"/>
              </w:rPr>
            </w:pPr>
            <w:r w:rsidRPr="00314E27">
              <w:rPr>
                <w:bCs/>
                <w:szCs w:val="20"/>
              </w:rPr>
              <w:t xml:space="preserve">Diagnosis of potable water. </w:t>
            </w:r>
          </w:p>
          <w:p w14:paraId="4C72E920" w14:textId="6294C4CB" w:rsidR="00BC6030" w:rsidRPr="00314E27" w:rsidRDefault="00BC6030" w:rsidP="00314E27">
            <w:pPr>
              <w:pStyle w:val="ListParagraph"/>
              <w:spacing w:line="276" w:lineRule="auto"/>
              <w:rPr>
                <w:bCs/>
                <w:szCs w:val="20"/>
              </w:rPr>
            </w:pPr>
            <w:r w:rsidRPr="00314E27">
              <w:rPr>
                <w:bCs/>
                <w:szCs w:val="20"/>
              </w:rPr>
              <w:t>Physico-chemical and microbiological potability of water.</w:t>
            </w:r>
          </w:p>
          <w:p w14:paraId="209C700A" w14:textId="77777777" w:rsidR="00314E27" w:rsidRDefault="00BC6030" w:rsidP="00314E27">
            <w:pPr>
              <w:pStyle w:val="ListParagraph"/>
              <w:numPr>
                <w:ilvl w:val="0"/>
                <w:numId w:val="10"/>
              </w:numPr>
              <w:spacing w:line="276" w:lineRule="auto"/>
              <w:rPr>
                <w:bCs/>
                <w:szCs w:val="20"/>
              </w:rPr>
            </w:pPr>
            <w:r w:rsidRPr="00314E27">
              <w:rPr>
                <w:bCs/>
                <w:szCs w:val="20"/>
              </w:rPr>
              <w:t>Diagnosis</w:t>
            </w:r>
            <w:r w:rsidR="0038502D" w:rsidRPr="00314E27">
              <w:rPr>
                <w:bCs/>
                <w:szCs w:val="20"/>
              </w:rPr>
              <w:t xml:space="preserve"> of physical and neuropshychomotric</w:t>
            </w:r>
            <w:r w:rsidRPr="00314E27">
              <w:rPr>
                <w:bCs/>
                <w:szCs w:val="20"/>
              </w:rPr>
              <w:t xml:space="preserve"> development</w:t>
            </w:r>
            <w:r w:rsidR="0038502D" w:rsidRPr="00314E27">
              <w:rPr>
                <w:bCs/>
                <w:szCs w:val="20"/>
              </w:rPr>
              <w:t xml:space="preserve"> </w:t>
            </w:r>
          </w:p>
          <w:p w14:paraId="5CF2F877" w14:textId="05D60EBB" w:rsidR="00A75131" w:rsidRPr="00314E27" w:rsidRDefault="0038502D" w:rsidP="00314E27">
            <w:pPr>
              <w:pStyle w:val="ListParagraph"/>
              <w:spacing w:line="276" w:lineRule="auto"/>
              <w:rPr>
                <w:bCs/>
                <w:szCs w:val="20"/>
              </w:rPr>
            </w:pPr>
            <w:r w:rsidRPr="00314E27">
              <w:rPr>
                <w:bCs/>
                <w:szCs w:val="20"/>
              </w:rPr>
              <w:t>in</w:t>
            </w:r>
            <w:r w:rsidR="00314E27">
              <w:rPr>
                <w:bCs/>
                <w:szCs w:val="20"/>
              </w:rPr>
              <w:t xml:space="preserve"> children and teen-agers.</w:t>
            </w:r>
          </w:p>
        </w:tc>
        <w:tc>
          <w:tcPr>
            <w:tcW w:w="2312" w:type="dxa"/>
            <w:tcBorders>
              <w:top w:val="single" w:sz="4" w:space="0" w:color="auto"/>
              <w:left w:val="single" w:sz="4" w:space="0" w:color="auto"/>
              <w:bottom w:val="single" w:sz="4" w:space="0" w:color="auto"/>
              <w:right w:val="single" w:sz="4" w:space="0" w:color="auto"/>
            </w:tcBorders>
            <w:vAlign w:val="center"/>
            <w:hideMark/>
          </w:tcPr>
          <w:p w14:paraId="068C1BA8" w14:textId="77777777" w:rsidR="00314E27" w:rsidRDefault="00BC6030" w:rsidP="00314E27">
            <w:pPr>
              <w:spacing w:line="276" w:lineRule="auto"/>
              <w:jc w:val="center"/>
              <w:rPr>
                <w:bCs/>
                <w:szCs w:val="20"/>
              </w:rPr>
            </w:pPr>
            <w:r w:rsidRPr="00314E27">
              <w:rPr>
                <w:bCs/>
                <w:szCs w:val="20"/>
              </w:rPr>
              <w:t xml:space="preserve">Individual </w:t>
            </w:r>
          </w:p>
          <w:p w14:paraId="2BC72A27" w14:textId="09B63C62" w:rsidR="00314E27" w:rsidRPr="00314E27" w:rsidRDefault="00314E27" w:rsidP="00314E27">
            <w:pPr>
              <w:spacing w:line="276" w:lineRule="auto"/>
              <w:jc w:val="center"/>
              <w:rPr>
                <w:bCs/>
                <w:szCs w:val="20"/>
              </w:rPr>
            </w:pPr>
            <w:r>
              <w:rPr>
                <w:bCs/>
                <w:szCs w:val="20"/>
              </w:rPr>
              <w:t>a</w:t>
            </w:r>
            <w:r w:rsidR="00BC6030" w:rsidRPr="00314E27">
              <w:rPr>
                <w:bCs/>
                <w:szCs w:val="20"/>
              </w:rPr>
              <w:t>nd</w:t>
            </w:r>
            <w:r>
              <w:rPr>
                <w:bCs/>
                <w:szCs w:val="20"/>
              </w:rPr>
              <w:t xml:space="preserve"> </w:t>
            </w:r>
            <w:r w:rsidR="00BC6030" w:rsidRPr="00314E27">
              <w:rPr>
                <w:bCs/>
                <w:szCs w:val="20"/>
              </w:rPr>
              <w:t>team work.</w:t>
            </w:r>
          </w:p>
          <w:p w14:paraId="7032C3D8" w14:textId="00969462" w:rsidR="00457B8D" w:rsidRPr="00314E27" w:rsidRDefault="00BC6030" w:rsidP="00314E27">
            <w:pPr>
              <w:spacing w:line="276" w:lineRule="auto"/>
              <w:jc w:val="center"/>
              <w:rPr>
                <w:bCs/>
                <w:szCs w:val="20"/>
              </w:rPr>
            </w:pPr>
            <w:r w:rsidRPr="00314E27">
              <w:rPr>
                <w:bCs/>
                <w:szCs w:val="20"/>
              </w:rPr>
              <w:t>Interactive discussions.</w:t>
            </w:r>
          </w:p>
        </w:tc>
        <w:tc>
          <w:tcPr>
            <w:tcW w:w="936" w:type="dxa"/>
            <w:tcBorders>
              <w:top w:val="single" w:sz="4" w:space="0" w:color="auto"/>
              <w:left w:val="single" w:sz="4" w:space="0" w:color="auto"/>
              <w:bottom w:val="single" w:sz="4" w:space="0" w:color="auto"/>
              <w:right w:val="single" w:sz="4" w:space="0" w:color="auto"/>
            </w:tcBorders>
          </w:tcPr>
          <w:p w14:paraId="25BF971F" w14:textId="02035591" w:rsidR="000D44E5" w:rsidRPr="00314E27" w:rsidRDefault="00BC6030" w:rsidP="00F61F81">
            <w:pPr>
              <w:spacing w:line="276" w:lineRule="auto"/>
              <w:jc w:val="center"/>
              <w:rPr>
                <w:bCs/>
                <w:szCs w:val="20"/>
              </w:rPr>
            </w:pPr>
            <w:r w:rsidRPr="00314E27">
              <w:rPr>
                <w:bCs/>
                <w:szCs w:val="20"/>
              </w:rPr>
              <w:t>2</w:t>
            </w:r>
            <w:r w:rsidR="00314E27" w:rsidRPr="00314E27">
              <w:rPr>
                <w:bCs/>
                <w:szCs w:val="20"/>
              </w:rPr>
              <w:t xml:space="preserve"> </w:t>
            </w:r>
            <w:r w:rsidR="000D44E5" w:rsidRPr="00314E27">
              <w:rPr>
                <w:bCs/>
                <w:szCs w:val="20"/>
              </w:rPr>
              <w:t>hours</w:t>
            </w:r>
          </w:p>
          <w:p w14:paraId="682722A4" w14:textId="77777777" w:rsidR="00EF30E9" w:rsidRDefault="00EF30E9" w:rsidP="00F61F81">
            <w:pPr>
              <w:spacing w:line="276" w:lineRule="auto"/>
              <w:jc w:val="center"/>
              <w:rPr>
                <w:bCs/>
                <w:szCs w:val="20"/>
              </w:rPr>
            </w:pPr>
          </w:p>
          <w:p w14:paraId="4068CFF6" w14:textId="77777777" w:rsidR="00EF30E9" w:rsidRDefault="00EF30E9" w:rsidP="00F61F81">
            <w:pPr>
              <w:spacing w:line="276" w:lineRule="auto"/>
              <w:jc w:val="center"/>
              <w:rPr>
                <w:bCs/>
                <w:szCs w:val="20"/>
              </w:rPr>
            </w:pPr>
          </w:p>
          <w:p w14:paraId="0DA8F4AF" w14:textId="6DED67CB" w:rsidR="000D44E5" w:rsidRPr="00314E27" w:rsidRDefault="00EF30E9" w:rsidP="00F61F81">
            <w:pPr>
              <w:spacing w:line="276" w:lineRule="auto"/>
              <w:jc w:val="center"/>
              <w:rPr>
                <w:bCs/>
                <w:szCs w:val="20"/>
              </w:rPr>
            </w:pPr>
            <w:r>
              <w:rPr>
                <w:bCs/>
                <w:szCs w:val="20"/>
              </w:rPr>
              <w:t>1</w:t>
            </w:r>
            <w:r w:rsidR="00314E27" w:rsidRPr="00314E27">
              <w:rPr>
                <w:bCs/>
                <w:szCs w:val="20"/>
              </w:rPr>
              <w:t xml:space="preserve"> </w:t>
            </w:r>
            <w:r w:rsidR="000D44E5" w:rsidRPr="00314E27">
              <w:rPr>
                <w:bCs/>
                <w:szCs w:val="20"/>
              </w:rPr>
              <w:t>hours</w:t>
            </w:r>
          </w:p>
          <w:p w14:paraId="3A981C08" w14:textId="56A3988B" w:rsidR="00017C01" w:rsidRPr="00314E27" w:rsidRDefault="00EF30E9" w:rsidP="00F61F81">
            <w:pPr>
              <w:spacing w:line="276" w:lineRule="auto"/>
              <w:jc w:val="center"/>
              <w:rPr>
                <w:bCs/>
                <w:szCs w:val="20"/>
              </w:rPr>
            </w:pPr>
            <w:r>
              <w:rPr>
                <w:bCs/>
                <w:szCs w:val="20"/>
              </w:rPr>
              <w:t>1</w:t>
            </w:r>
            <w:r w:rsidR="00314E27" w:rsidRPr="00314E27">
              <w:rPr>
                <w:bCs/>
                <w:szCs w:val="20"/>
              </w:rPr>
              <w:t xml:space="preserve"> </w:t>
            </w:r>
            <w:r w:rsidR="00457B8D" w:rsidRPr="00314E27">
              <w:rPr>
                <w:bCs/>
                <w:szCs w:val="20"/>
              </w:rPr>
              <w:t>hours</w:t>
            </w:r>
          </w:p>
          <w:p w14:paraId="0FFED6CE" w14:textId="77777777" w:rsidR="00EF30E9" w:rsidRDefault="00EF30E9" w:rsidP="00F61F81">
            <w:pPr>
              <w:spacing w:line="276" w:lineRule="auto"/>
              <w:jc w:val="center"/>
              <w:rPr>
                <w:bCs/>
                <w:szCs w:val="20"/>
              </w:rPr>
            </w:pPr>
          </w:p>
          <w:p w14:paraId="45455AC8" w14:textId="2C08840C" w:rsidR="00457B8D" w:rsidRPr="00314E27" w:rsidRDefault="00BC6030" w:rsidP="00F61F81">
            <w:pPr>
              <w:spacing w:line="276" w:lineRule="auto"/>
              <w:jc w:val="center"/>
              <w:rPr>
                <w:bCs/>
                <w:szCs w:val="20"/>
              </w:rPr>
            </w:pPr>
            <w:r w:rsidRPr="00314E27">
              <w:rPr>
                <w:bCs/>
                <w:szCs w:val="20"/>
              </w:rPr>
              <w:t>1</w:t>
            </w:r>
            <w:r w:rsidR="00314E27" w:rsidRPr="00314E27">
              <w:rPr>
                <w:bCs/>
                <w:szCs w:val="20"/>
              </w:rPr>
              <w:t xml:space="preserve"> hour</w:t>
            </w:r>
          </w:p>
          <w:p w14:paraId="411DBCA9" w14:textId="2ED3C063" w:rsidR="000D44E5" w:rsidRPr="00314E27" w:rsidRDefault="00EF30E9" w:rsidP="00F61F81">
            <w:pPr>
              <w:spacing w:line="276" w:lineRule="auto"/>
              <w:jc w:val="center"/>
              <w:rPr>
                <w:bCs/>
                <w:szCs w:val="20"/>
              </w:rPr>
            </w:pPr>
            <w:r>
              <w:rPr>
                <w:bCs/>
                <w:szCs w:val="20"/>
              </w:rPr>
              <w:t>1</w:t>
            </w:r>
            <w:r w:rsidR="00314E27" w:rsidRPr="00314E27">
              <w:rPr>
                <w:bCs/>
                <w:szCs w:val="20"/>
              </w:rPr>
              <w:t xml:space="preserve"> </w:t>
            </w:r>
            <w:r w:rsidR="000D44E5" w:rsidRPr="00314E27">
              <w:rPr>
                <w:bCs/>
                <w:szCs w:val="20"/>
              </w:rPr>
              <w:t>hours</w:t>
            </w:r>
          </w:p>
          <w:p w14:paraId="3E83466C" w14:textId="77777777" w:rsidR="00EF30E9" w:rsidRDefault="00EF30E9" w:rsidP="00F61F81">
            <w:pPr>
              <w:spacing w:line="276" w:lineRule="auto"/>
              <w:jc w:val="center"/>
              <w:rPr>
                <w:bCs/>
                <w:szCs w:val="20"/>
              </w:rPr>
            </w:pPr>
          </w:p>
          <w:p w14:paraId="1B8116CA" w14:textId="6C8C946E" w:rsidR="00017C01" w:rsidRPr="00314E27" w:rsidRDefault="00EF30E9" w:rsidP="00F61F81">
            <w:pPr>
              <w:spacing w:line="276" w:lineRule="auto"/>
              <w:jc w:val="center"/>
              <w:rPr>
                <w:bCs/>
                <w:szCs w:val="20"/>
              </w:rPr>
            </w:pPr>
            <w:r>
              <w:rPr>
                <w:bCs/>
                <w:szCs w:val="20"/>
              </w:rPr>
              <w:t>1</w:t>
            </w:r>
            <w:r w:rsidR="000D44E5" w:rsidRPr="00314E27">
              <w:rPr>
                <w:bCs/>
                <w:szCs w:val="20"/>
              </w:rPr>
              <w:t>hours</w:t>
            </w:r>
          </w:p>
          <w:p w14:paraId="2726C050" w14:textId="34BE3FAD" w:rsidR="00017C01" w:rsidRPr="00314E27" w:rsidRDefault="00017C01" w:rsidP="00EF30E9">
            <w:pPr>
              <w:spacing w:line="276" w:lineRule="auto"/>
              <w:jc w:val="center"/>
              <w:rPr>
                <w:bCs/>
                <w:szCs w:val="20"/>
              </w:rPr>
            </w:pPr>
          </w:p>
        </w:tc>
      </w:tr>
      <w:tr w:rsidR="00774349" w:rsidRPr="00314E27" w14:paraId="660622E7" w14:textId="77777777" w:rsidTr="00EE40C5">
        <w:tc>
          <w:tcPr>
            <w:tcW w:w="9923" w:type="dxa"/>
            <w:gridSpan w:val="3"/>
            <w:tcBorders>
              <w:top w:val="single" w:sz="4" w:space="0" w:color="auto"/>
              <w:left w:val="single" w:sz="4" w:space="0" w:color="auto"/>
              <w:bottom w:val="single" w:sz="4" w:space="0" w:color="auto"/>
              <w:right w:val="single" w:sz="4" w:space="0" w:color="auto"/>
            </w:tcBorders>
          </w:tcPr>
          <w:p w14:paraId="539DF0B5" w14:textId="49B06ADF" w:rsidR="00A913EB" w:rsidRPr="00314E27" w:rsidRDefault="00751969" w:rsidP="00A913EB">
            <w:pPr>
              <w:spacing w:line="276" w:lineRule="auto"/>
              <w:rPr>
                <w:bCs/>
                <w:szCs w:val="20"/>
              </w:rPr>
            </w:pPr>
            <w:r>
              <w:rPr>
                <w:bCs/>
                <w:szCs w:val="20"/>
              </w:rPr>
              <w:t xml:space="preserve">Bibliography </w:t>
            </w:r>
          </w:p>
          <w:p w14:paraId="04AFBDC6" w14:textId="77777777" w:rsidR="003672F9" w:rsidRPr="0073152A" w:rsidRDefault="003672F9" w:rsidP="003672F9">
            <w:pPr>
              <w:pStyle w:val="ListParagraph"/>
              <w:numPr>
                <w:ilvl w:val="0"/>
                <w:numId w:val="19"/>
              </w:numPr>
              <w:spacing w:line="240" w:lineRule="auto"/>
            </w:pPr>
            <w:r w:rsidRPr="0073152A">
              <w:t xml:space="preserve">Azoicăi D. </w:t>
            </w:r>
            <w:r w:rsidRPr="0073152A">
              <w:rPr>
                <w:i/>
                <w:iCs/>
              </w:rPr>
              <w:t>Ancheta epidemiologică în practica medicală</w:t>
            </w:r>
            <w:r>
              <w:t>, Iaşi: Editura Polirom,1998</w:t>
            </w:r>
            <w:r w:rsidRPr="0073152A">
              <w:t xml:space="preserve">. </w:t>
            </w:r>
          </w:p>
          <w:p w14:paraId="650FF931" w14:textId="77777777" w:rsidR="003672F9" w:rsidRPr="0073152A" w:rsidRDefault="003672F9" w:rsidP="003672F9">
            <w:pPr>
              <w:pStyle w:val="ListParagraph"/>
              <w:numPr>
                <w:ilvl w:val="0"/>
                <w:numId w:val="19"/>
              </w:numPr>
              <w:spacing w:line="240" w:lineRule="auto"/>
            </w:pPr>
            <w:r w:rsidRPr="0073152A">
              <w:t xml:space="preserve">Azoicăi D., Boiculese L., Pisică-Donose G. </w:t>
            </w:r>
            <w:r w:rsidRPr="0073152A">
              <w:rPr>
                <w:i/>
                <w:iCs/>
              </w:rPr>
              <w:t>Noțiuni de metodologie epidemiologică şi statistică medicală</w:t>
            </w:r>
            <w:r w:rsidRPr="0073152A">
              <w:t xml:space="preserve">, </w:t>
            </w:r>
            <w:r>
              <w:t>Iaș</w:t>
            </w:r>
            <w:r w:rsidRPr="0073152A">
              <w:t>i: Editura EditDAN, 2001.</w:t>
            </w:r>
          </w:p>
          <w:p w14:paraId="30D7C9B5" w14:textId="77777777" w:rsidR="003672F9" w:rsidRDefault="003672F9" w:rsidP="003672F9">
            <w:pPr>
              <w:pStyle w:val="ListParagraph"/>
              <w:numPr>
                <w:ilvl w:val="0"/>
                <w:numId w:val="19"/>
              </w:numPr>
              <w:spacing w:line="240" w:lineRule="auto"/>
            </w:pPr>
            <w:r w:rsidRPr="0073152A">
              <w:t>Gavăt Viorica, Petrariu F.D., Gavăt C.C., Azoicăi Doina</w:t>
            </w:r>
            <w:r>
              <w:t>.</w:t>
            </w:r>
            <w:r w:rsidRPr="0073152A">
              <w:t xml:space="preserve"> </w:t>
            </w:r>
            <w:r>
              <w:rPr>
                <w:i/>
              </w:rPr>
              <w:t xml:space="preserve">Factorii de risc din mediu şi </w:t>
            </w:r>
            <w:r w:rsidRPr="0073152A">
              <w:rPr>
                <w:i/>
              </w:rPr>
              <w:t>sănătatea</w:t>
            </w:r>
            <w:r w:rsidRPr="0073152A">
              <w:t xml:space="preserve">, </w:t>
            </w:r>
          </w:p>
          <w:p w14:paraId="6161F6B9" w14:textId="77777777" w:rsidR="003672F9" w:rsidRPr="0073152A" w:rsidRDefault="003672F9" w:rsidP="003672F9">
            <w:pPr>
              <w:pStyle w:val="ListParagraph"/>
              <w:spacing w:line="240" w:lineRule="auto"/>
              <w:ind w:left="426"/>
            </w:pPr>
            <w:r>
              <w:t>Iaș</w:t>
            </w:r>
            <w:r w:rsidRPr="0073152A">
              <w:t xml:space="preserve">i: Editura EditDAN, 2001. </w:t>
            </w:r>
          </w:p>
          <w:p w14:paraId="06430C79" w14:textId="77777777" w:rsidR="003672F9" w:rsidRPr="0073152A" w:rsidRDefault="003672F9" w:rsidP="003672F9">
            <w:pPr>
              <w:pStyle w:val="ListParagraph"/>
              <w:numPr>
                <w:ilvl w:val="0"/>
                <w:numId w:val="19"/>
              </w:numPr>
              <w:spacing w:line="240" w:lineRule="auto"/>
            </w:pPr>
            <w:r>
              <w:t>Gavăt Viorica, Albu A</w:t>
            </w:r>
            <w:r w:rsidRPr="0073152A">
              <w:t xml:space="preserve">driana, Petrariu F.D. </w:t>
            </w:r>
            <w:r w:rsidRPr="0073152A">
              <w:rPr>
                <w:i/>
              </w:rPr>
              <w:t>Alimentația şi mediul de viaţă în relaţie cu dezvoltarea copiilor şi a tinerilor,</w:t>
            </w:r>
            <w:r w:rsidRPr="0073152A">
              <w:t xml:space="preserve"> Iaşi: Editura “Gr. T. Popa”, 2006.</w:t>
            </w:r>
          </w:p>
          <w:p w14:paraId="55423BB2" w14:textId="4BC667D9" w:rsidR="003672F9" w:rsidRPr="0073152A" w:rsidRDefault="003672F9" w:rsidP="003672F9">
            <w:pPr>
              <w:pStyle w:val="ListParagraph"/>
              <w:numPr>
                <w:ilvl w:val="0"/>
                <w:numId w:val="19"/>
              </w:numPr>
              <w:spacing w:line="240" w:lineRule="auto"/>
            </w:pPr>
            <w:r w:rsidRPr="0073152A">
              <w:t xml:space="preserve">Gavăt Viorica </w:t>
            </w:r>
            <w:r w:rsidRPr="0073152A">
              <w:rPr>
                <w:i/>
              </w:rPr>
              <w:t xml:space="preserve">Sănătatea mediului şi implicațiile sale în medicină </w:t>
            </w:r>
            <w:r w:rsidRPr="0073152A">
              <w:t>Iaşi: Editura “Gr. T. Popa”, 2007</w:t>
            </w:r>
            <w:r>
              <w:t>.</w:t>
            </w:r>
          </w:p>
          <w:p w14:paraId="68F90F47" w14:textId="77777777" w:rsidR="003672F9" w:rsidRPr="003672F9" w:rsidRDefault="003672F9" w:rsidP="003672F9">
            <w:pPr>
              <w:numPr>
                <w:ilvl w:val="0"/>
                <w:numId w:val="19"/>
              </w:numPr>
              <w:spacing w:line="240" w:lineRule="auto"/>
              <w:jc w:val="both"/>
              <w:rPr>
                <w:sz w:val="22"/>
              </w:rPr>
            </w:pPr>
            <w:r w:rsidRPr="0073152A">
              <w:rPr>
                <w:sz w:val="22"/>
              </w:rPr>
              <w:t xml:space="preserve">Ivan A, Azoicăi Doina, Filimon Raluca. </w:t>
            </w:r>
            <w:r w:rsidRPr="0073152A">
              <w:rPr>
                <w:i/>
                <w:sz w:val="22"/>
              </w:rPr>
              <w:t xml:space="preserve">Epidemiologie generală și specială, </w:t>
            </w:r>
          </w:p>
          <w:p w14:paraId="1D3DC6F3" w14:textId="35CBFB0C" w:rsidR="00774349" w:rsidRPr="00A913EB" w:rsidRDefault="003672F9" w:rsidP="003672F9">
            <w:pPr>
              <w:pStyle w:val="ListParagraph"/>
              <w:spacing w:line="276" w:lineRule="auto"/>
              <w:ind w:left="360"/>
              <w:rPr>
                <w:bCs/>
                <w:szCs w:val="20"/>
              </w:rPr>
            </w:pPr>
            <w:r w:rsidRPr="0073152A">
              <w:rPr>
                <w:sz w:val="22"/>
              </w:rPr>
              <w:t>Iași:</w:t>
            </w:r>
            <w:r>
              <w:rPr>
                <w:sz w:val="22"/>
              </w:rPr>
              <w:t xml:space="preserve"> </w:t>
            </w:r>
            <w:r w:rsidRPr="0073152A">
              <w:rPr>
                <w:sz w:val="22"/>
              </w:rPr>
              <w:t>Editura</w:t>
            </w:r>
            <w:r w:rsidRPr="0073152A">
              <w:rPr>
                <w:i/>
                <w:sz w:val="22"/>
              </w:rPr>
              <w:t xml:space="preserve"> </w:t>
            </w:r>
            <w:r>
              <w:rPr>
                <w:sz w:val="22"/>
              </w:rPr>
              <w:t>Polirom,</w:t>
            </w:r>
            <w:r w:rsidRPr="0073152A">
              <w:rPr>
                <w:sz w:val="22"/>
              </w:rPr>
              <w:t xml:space="preserve"> 1998</w:t>
            </w:r>
            <w:r w:rsidR="00A913EB" w:rsidRPr="00A913EB">
              <w:rPr>
                <w:sz w:val="22"/>
              </w:rPr>
              <w:t>.</w:t>
            </w:r>
          </w:p>
        </w:tc>
      </w:tr>
    </w:tbl>
    <w:p w14:paraId="1C1372FD" w14:textId="1CADF1A5" w:rsidR="00457B8D" w:rsidRDefault="00457B8D" w:rsidP="00457B8D">
      <w:pPr>
        <w:spacing w:line="276" w:lineRule="auto"/>
        <w:rPr>
          <w:b/>
          <w:bCs/>
          <w:szCs w:val="20"/>
        </w:rPr>
      </w:pPr>
    </w:p>
    <w:p w14:paraId="7809A6CB" w14:textId="77777777" w:rsidR="00457B8D" w:rsidRPr="00314E27" w:rsidRDefault="00457B8D" w:rsidP="00457B8D">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inherit" w:eastAsia="Times New Roman" w:hAnsi="inherit" w:cs="Courier New"/>
          <w:color w:val="212121"/>
          <w:szCs w:val="20"/>
        </w:rPr>
      </w:pPr>
      <w:r w:rsidRPr="00314E27">
        <w:rPr>
          <w:rFonts w:asciiTheme="minorHAnsi" w:eastAsia="Times New Roman" w:hAnsiTheme="minorHAnsi" w:cs="Courier New"/>
          <w:b/>
          <w:color w:val="212121"/>
          <w:szCs w:val="20"/>
        </w:rPr>
        <w:t>Cross-linking the discipline contents with expectations of the epistemic community, prof</w:t>
      </w:r>
      <w:r w:rsidRPr="00314E27">
        <w:rPr>
          <w:rFonts w:asciiTheme="majorHAnsi" w:eastAsia="Times New Roman" w:hAnsiTheme="majorHAnsi" w:cs="Courier New"/>
          <w:b/>
          <w:color w:val="212121"/>
          <w:szCs w:val="20"/>
        </w:rPr>
        <w:t>essional associations and major employers</w:t>
      </w:r>
      <w:r w:rsidRPr="00314E27">
        <w:rPr>
          <w:rFonts w:ascii="inherit" w:eastAsia="Times New Roman" w:hAnsi="inherit" w:cs="Courier New"/>
          <w:color w:val="212121"/>
          <w:szCs w:val="20"/>
        </w:rPr>
        <w:t>.</w:t>
      </w:r>
    </w:p>
    <w:p w14:paraId="2550A98B" w14:textId="77777777" w:rsidR="00457B8D" w:rsidRPr="00314E27" w:rsidRDefault="00457B8D" w:rsidP="00457B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inherit" w:eastAsia="Times New Roman" w:hAnsi="inherit" w:cs="Courier New"/>
          <w:color w:val="212121"/>
          <w:szCs w:val="20"/>
        </w:rPr>
      </w:pPr>
      <w:r w:rsidRPr="00314E27">
        <w:rPr>
          <w:b/>
          <w:bCs/>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0"/>
      </w:tblGrid>
      <w:tr w:rsidR="00457B8D" w:rsidRPr="00314E27" w14:paraId="608F5D9C" w14:textId="77777777" w:rsidTr="00457B8D">
        <w:tc>
          <w:tcPr>
            <w:tcW w:w="10456" w:type="dxa"/>
            <w:tcBorders>
              <w:top w:val="single" w:sz="4" w:space="0" w:color="auto"/>
              <w:left w:val="single" w:sz="4" w:space="0" w:color="auto"/>
              <w:bottom w:val="single" w:sz="4" w:space="0" w:color="auto"/>
              <w:right w:val="single" w:sz="4" w:space="0" w:color="auto"/>
            </w:tcBorders>
            <w:hideMark/>
          </w:tcPr>
          <w:p w14:paraId="2284ED46" w14:textId="0AC41E54" w:rsidR="00457B8D" w:rsidRPr="00314E27" w:rsidRDefault="009A059F" w:rsidP="009A059F">
            <w:pPr>
              <w:spacing w:line="276" w:lineRule="auto"/>
              <w:jc w:val="both"/>
              <w:rPr>
                <w:bCs/>
                <w:szCs w:val="20"/>
              </w:rPr>
            </w:pPr>
            <w:r w:rsidRPr="00314E27">
              <w:rPr>
                <w:bCs/>
                <w:szCs w:val="20"/>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Pr="00314E27" w:rsidRDefault="00457B8D" w:rsidP="00457B8D">
      <w:pPr>
        <w:spacing w:line="276" w:lineRule="auto"/>
        <w:rPr>
          <w:b/>
          <w:bCs/>
          <w:szCs w:val="20"/>
        </w:rPr>
      </w:pPr>
    </w:p>
    <w:p w14:paraId="6654A546" w14:textId="77777777" w:rsidR="00457B8D" w:rsidRPr="00314E27" w:rsidRDefault="00457B8D" w:rsidP="00457B8D">
      <w:pPr>
        <w:numPr>
          <w:ilvl w:val="0"/>
          <w:numId w:val="5"/>
        </w:numPr>
        <w:spacing w:line="276" w:lineRule="auto"/>
        <w:rPr>
          <w:b/>
          <w:bCs/>
          <w:szCs w:val="20"/>
        </w:rPr>
      </w:pPr>
      <w:r w:rsidRPr="00314E27">
        <w:rPr>
          <w:b/>
          <w:bCs/>
          <w:szCs w:val="20"/>
        </w:rPr>
        <w:t>Evaluation</w:t>
      </w:r>
    </w:p>
    <w:p w14:paraId="58555275" w14:textId="77777777" w:rsidR="00457B8D" w:rsidRPr="00314E27" w:rsidRDefault="00457B8D" w:rsidP="00457B8D">
      <w:pPr>
        <w:spacing w:line="276" w:lineRule="auto"/>
        <w:ind w:left="720"/>
        <w:rPr>
          <w:b/>
          <w:bCs/>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410"/>
        <w:gridCol w:w="3544"/>
        <w:gridCol w:w="1799"/>
      </w:tblGrid>
      <w:tr w:rsidR="00457B8D" w:rsidRPr="00314E27" w14:paraId="5F9C1F9F" w14:textId="77777777" w:rsidTr="00751969">
        <w:tc>
          <w:tcPr>
            <w:tcW w:w="1951" w:type="dxa"/>
            <w:tcBorders>
              <w:top w:val="single" w:sz="4" w:space="0" w:color="auto"/>
              <w:left w:val="single" w:sz="4" w:space="0" w:color="auto"/>
              <w:bottom w:val="single" w:sz="4" w:space="0" w:color="auto"/>
              <w:right w:val="single" w:sz="4" w:space="0" w:color="auto"/>
            </w:tcBorders>
            <w:vAlign w:val="center"/>
            <w:hideMark/>
          </w:tcPr>
          <w:p w14:paraId="5C493F26" w14:textId="77777777" w:rsidR="00457B8D" w:rsidRPr="00314E27" w:rsidRDefault="00457B8D" w:rsidP="00314E27">
            <w:pPr>
              <w:spacing w:line="276" w:lineRule="auto"/>
              <w:rPr>
                <w:bCs/>
                <w:szCs w:val="20"/>
              </w:rPr>
            </w:pPr>
            <w:r w:rsidRPr="00314E27">
              <w:rPr>
                <w:bCs/>
                <w:szCs w:val="20"/>
              </w:rPr>
              <w:t>10.1. Activity type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087D2F" w14:textId="77777777" w:rsidR="00457B8D" w:rsidRPr="00314E27" w:rsidRDefault="00457B8D" w:rsidP="00314E27">
            <w:pPr>
              <w:spacing w:line="276" w:lineRule="auto"/>
              <w:rPr>
                <w:bCs/>
                <w:szCs w:val="20"/>
              </w:rPr>
            </w:pPr>
            <w:r w:rsidRPr="00314E27">
              <w:rPr>
                <w:bCs/>
                <w:szCs w:val="20"/>
              </w:rPr>
              <w:t>10.2. Evaluation criteria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B72886" w14:textId="77777777" w:rsidR="00457B8D" w:rsidRPr="00314E27" w:rsidRDefault="00457B8D" w:rsidP="00314E27">
            <w:pPr>
              <w:spacing w:line="276" w:lineRule="auto"/>
              <w:rPr>
                <w:bCs/>
                <w:szCs w:val="20"/>
              </w:rPr>
            </w:pPr>
            <w:r w:rsidRPr="00314E27">
              <w:rPr>
                <w:bCs/>
                <w:szCs w:val="20"/>
              </w:rPr>
              <w:t>10.3. Evaluation method</w:t>
            </w:r>
          </w:p>
        </w:tc>
        <w:tc>
          <w:tcPr>
            <w:tcW w:w="1799" w:type="dxa"/>
            <w:tcBorders>
              <w:top w:val="single" w:sz="4" w:space="0" w:color="auto"/>
              <w:left w:val="single" w:sz="4" w:space="0" w:color="auto"/>
              <w:bottom w:val="single" w:sz="4" w:space="0" w:color="auto"/>
              <w:right w:val="single" w:sz="4" w:space="0" w:color="auto"/>
            </w:tcBorders>
            <w:hideMark/>
          </w:tcPr>
          <w:p w14:paraId="1D47CA9C" w14:textId="38D1F71A" w:rsidR="00DD747B" w:rsidRDefault="00751969" w:rsidP="00DD747B">
            <w:pPr>
              <w:spacing w:line="276" w:lineRule="auto"/>
              <w:jc w:val="center"/>
              <w:rPr>
                <w:bCs/>
                <w:szCs w:val="20"/>
              </w:rPr>
            </w:pPr>
            <w:r>
              <w:rPr>
                <w:bCs/>
                <w:szCs w:val="20"/>
              </w:rPr>
              <w:t>P</w:t>
            </w:r>
            <w:r w:rsidR="00DD747B">
              <w:rPr>
                <w:bCs/>
                <w:szCs w:val="20"/>
              </w:rPr>
              <w:t>ercentage</w:t>
            </w:r>
          </w:p>
          <w:p w14:paraId="369A7C37" w14:textId="23D77F9F" w:rsidR="00457B8D" w:rsidRPr="00314E27" w:rsidRDefault="00DD747B" w:rsidP="00DD747B">
            <w:pPr>
              <w:spacing w:line="276" w:lineRule="auto"/>
              <w:jc w:val="center"/>
              <w:rPr>
                <w:bCs/>
                <w:szCs w:val="20"/>
              </w:rPr>
            </w:pPr>
            <w:r>
              <w:rPr>
                <w:bCs/>
                <w:szCs w:val="20"/>
              </w:rPr>
              <w:t xml:space="preserve">of the </w:t>
            </w:r>
            <w:r w:rsidR="00457B8D" w:rsidRPr="00314E27">
              <w:rPr>
                <w:bCs/>
                <w:szCs w:val="20"/>
              </w:rPr>
              <w:t>final grade</w:t>
            </w:r>
          </w:p>
        </w:tc>
      </w:tr>
      <w:tr w:rsidR="00457B8D" w:rsidRPr="00314E27" w14:paraId="5F94B3A8" w14:textId="77777777" w:rsidTr="00751969">
        <w:trPr>
          <w:trHeight w:val="565"/>
        </w:trPr>
        <w:tc>
          <w:tcPr>
            <w:tcW w:w="1951" w:type="dxa"/>
            <w:tcBorders>
              <w:top w:val="single" w:sz="4" w:space="0" w:color="auto"/>
              <w:left w:val="single" w:sz="4" w:space="0" w:color="auto"/>
              <w:bottom w:val="single" w:sz="4" w:space="0" w:color="auto"/>
              <w:right w:val="single" w:sz="4" w:space="0" w:color="auto"/>
            </w:tcBorders>
            <w:vAlign w:val="center"/>
            <w:hideMark/>
          </w:tcPr>
          <w:p w14:paraId="03760835" w14:textId="49A2EF31" w:rsidR="00457B8D" w:rsidRPr="00314E27" w:rsidRDefault="00457B8D" w:rsidP="00314E27">
            <w:pPr>
              <w:spacing w:line="276" w:lineRule="auto"/>
              <w:rPr>
                <w:bCs/>
                <w:szCs w:val="20"/>
              </w:rPr>
            </w:pPr>
            <w:r w:rsidRPr="00314E27">
              <w:rPr>
                <w:bCs/>
                <w:szCs w:val="20"/>
              </w:rPr>
              <w:t>10.4</w:t>
            </w:r>
            <w:r w:rsidR="00314E27" w:rsidRPr="00314E27">
              <w:rPr>
                <w:bCs/>
                <w:szCs w:val="20"/>
              </w:rPr>
              <w:t>.</w:t>
            </w:r>
            <w:r w:rsidRPr="00314E27">
              <w:rPr>
                <w:bCs/>
                <w:szCs w:val="20"/>
              </w:rPr>
              <w:t xml:space="preserve"> Lecture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2258CE1" w14:textId="5B4C5A26" w:rsidR="00457B8D" w:rsidRPr="00314E27" w:rsidRDefault="000D44E5" w:rsidP="00314E27">
            <w:pPr>
              <w:spacing w:line="276" w:lineRule="auto"/>
              <w:rPr>
                <w:bCs/>
                <w:szCs w:val="20"/>
              </w:rPr>
            </w:pPr>
            <w:r w:rsidRPr="00314E27">
              <w:rPr>
                <w:bCs/>
                <w:szCs w:val="20"/>
              </w:rPr>
              <w:t>Grade</w:t>
            </w:r>
            <w:r w:rsidR="006B1EB2" w:rsidRPr="00314E27">
              <w:rPr>
                <w:bCs/>
                <w:szCs w:val="20"/>
              </w:rPr>
              <w:t xml:space="preserve"> for written test</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D92435" w14:textId="77777777" w:rsidR="00751969" w:rsidRDefault="000D44E5" w:rsidP="00314E27">
            <w:pPr>
              <w:spacing w:line="276" w:lineRule="auto"/>
              <w:rPr>
                <w:bCs/>
                <w:szCs w:val="20"/>
              </w:rPr>
            </w:pPr>
            <w:r w:rsidRPr="00314E27">
              <w:rPr>
                <w:bCs/>
                <w:szCs w:val="20"/>
              </w:rPr>
              <w:t xml:space="preserve">Standardized </w:t>
            </w:r>
            <w:r w:rsidR="006B1EB2" w:rsidRPr="00314E27">
              <w:rPr>
                <w:bCs/>
                <w:szCs w:val="20"/>
              </w:rPr>
              <w:t xml:space="preserve">written </w:t>
            </w:r>
            <w:r w:rsidRPr="00314E27">
              <w:rPr>
                <w:bCs/>
                <w:szCs w:val="20"/>
              </w:rPr>
              <w:t>test</w:t>
            </w:r>
            <w:r w:rsidR="006B1EB2" w:rsidRPr="00314E27">
              <w:rPr>
                <w:bCs/>
                <w:szCs w:val="20"/>
              </w:rPr>
              <w:t xml:space="preserve"> </w:t>
            </w:r>
          </w:p>
          <w:p w14:paraId="559A7359" w14:textId="0AAC8E3B" w:rsidR="00457B8D" w:rsidRPr="00314E27" w:rsidRDefault="006B1EB2" w:rsidP="00314E27">
            <w:pPr>
              <w:spacing w:line="276" w:lineRule="auto"/>
              <w:rPr>
                <w:bCs/>
                <w:szCs w:val="20"/>
              </w:rPr>
            </w:pPr>
            <w:r w:rsidRPr="00314E27">
              <w:rPr>
                <w:bCs/>
                <w:szCs w:val="20"/>
              </w:rPr>
              <w:t>(4 subjects)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2147EE7B" w14:textId="62ADB40C" w:rsidR="00457B8D" w:rsidRPr="00314E27" w:rsidRDefault="005E30EF" w:rsidP="00314E27">
            <w:pPr>
              <w:spacing w:line="276" w:lineRule="auto"/>
              <w:jc w:val="center"/>
              <w:rPr>
                <w:bCs/>
                <w:szCs w:val="20"/>
              </w:rPr>
            </w:pPr>
            <w:r w:rsidRPr="00314E27">
              <w:rPr>
                <w:bCs/>
                <w:szCs w:val="20"/>
              </w:rPr>
              <w:t>5</w:t>
            </w:r>
            <w:r w:rsidR="00457B8D" w:rsidRPr="00314E27">
              <w:rPr>
                <w:bCs/>
                <w:szCs w:val="20"/>
              </w:rPr>
              <w:t>0%</w:t>
            </w:r>
          </w:p>
        </w:tc>
      </w:tr>
      <w:tr w:rsidR="00457B8D" w:rsidRPr="00314E27" w14:paraId="1922E804" w14:textId="77777777" w:rsidTr="00751969">
        <w:tc>
          <w:tcPr>
            <w:tcW w:w="1951" w:type="dxa"/>
            <w:tcBorders>
              <w:top w:val="single" w:sz="4" w:space="0" w:color="auto"/>
              <w:left w:val="single" w:sz="4" w:space="0" w:color="auto"/>
              <w:bottom w:val="single" w:sz="4" w:space="0" w:color="auto"/>
              <w:right w:val="single" w:sz="4" w:space="0" w:color="auto"/>
            </w:tcBorders>
            <w:vAlign w:val="center"/>
            <w:hideMark/>
          </w:tcPr>
          <w:p w14:paraId="76A1B6A2" w14:textId="3707143C" w:rsidR="00314E27" w:rsidRPr="00314E27" w:rsidRDefault="00457B8D" w:rsidP="00314E27">
            <w:pPr>
              <w:spacing w:line="276" w:lineRule="auto"/>
              <w:rPr>
                <w:bCs/>
                <w:szCs w:val="20"/>
              </w:rPr>
            </w:pPr>
            <w:r w:rsidRPr="00314E27">
              <w:rPr>
                <w:bCs/>
                <w:szCs w:val="20"/>
              </w:rPr>
              <w:t>10.5 Seminar</w:t>
            </w:r>
            <w:r w:rsidR="00DD747B">
              <w:rPr>
                <w:bCs/>
                <w:szCs w:val="20"/>
              </w:rPr>
              <w:t>y</w:t>
            </w:r>
            <w:r w:rsidRPr="00314E27">
              <w:rPr>
                <w:bCs/>
                <w:szCs w:val="20"/>
              </w:rPr>
              <w:t>/</w:t>
            </w:r>
          </w:p>
          <w:p w14:paraId="66BD1F1A" w14:textId="1C474EAB" w:rsidR="00457B8D" w:rsidRPr="00314E27" w:rsidRDefault="00314E27" w:rsidP="00314E27">
            <w:pPr>
              <w:spacing w:line="276" w:lineRule="auto"/>
              <w:rPr>
                <w:bCs/>
                <w:szCs w:val="20"/>
              </w:rPr>
            </w:pPr>
            <w:r w:rsidRPr="00314E27">
              <w:rPr>
                <w:bCs/>
                <w:szCs w:val="20"/>
              </w:rPr>
              <w:t>laboratory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7359E5" w14:textId="04FD30DC" w:rsidR="000D44E5" w:rsidRPr="00314E27" w:rsidRDefault="000D44E5" w:rsidP="00314E27">
            <w:pPr>
              <w:spacing w:line="276" w:lineRule="auto"/>
              <w:rPr>
                <w:bCs/>
                <w:szCs w:val="20"/>
              </w:rPr>
            </w:pPr>
            <w:r w:rsidRPr="00314E27">
              <w:rPr>
                <w:bCs/>
                <w:szCs w:val="20"/>
              </w:rPr>
              <w:t>Average grade of ongoing examinations</w:t>
            </w:r>
          </w:p>
          <w:p w14:paraId="12B89C85" w14:textId="77777777" w:rsidR="006B1EB2" w:rsidRPr="00314E27" w:rsidRDefault="006B1EB2" w:rsidP="00314E27">
            <w:pPr>
              <w:spacing w:line="276" w:lineRule="auto"/>
              <w:rPr>
                <w:bCs/>
                <w:szCs w:val="20"/>
              </w:rPr>
            </w:pPr>
          </w:p>
          <w:p w14:paraId="2E5B09D1" w14:textId="77777777" w:rsidR="006B1EB2" w:rsidRPr="00314E27" w:rsidRDefault="006B1EB2" w:rsidP="00314E27">
            <w:pPr>
              <w:spacing w:line="276" w:lineRule="auto"/>
              <w:rPr>
                <w:bCs/>
                <w:szCs w:val="20"/>
              </w:rPr>
            </w:pPr>
          </w:p>
          <w:p w14:paraId="604329A7" w14:textId="77777777" w:rsidR="00751969" w:rsidRDefault="000D44E5" w:rsidP="00314E27">
            <w:pPr>
              <w:spacing w:line="276" w:lineRule="auto"/>
              <w:rPr>
                <w:bCs/>
                <w:szCs w:val="20"/>
              </w:rPr>
            </w:pPr>
            <w:r w:rsidRPr="00314E27">
              <w:rPr>
                <w:bCs/>
                <w:szCs w:val="20"/>
              </w:rPr>
              <w:t xml:space="preserve">Grade for </w:t>
            </w:r>
          </w:p>
          <w:p w14:paraId="005F17F1" w14:textId="3113D0EF" w:rsidR="00457B8D" w:rsidRPr="00314E27" w:rsidRDefault="000D44E5" w:rsidP="00314E27">
            <w:pPr>
              <w:spacing w:line="276" w:lineRule="auto"/>
              <w:rPr>
                <w:bCs/>
                <w:szCs w:val="20"/>
              </w:rPr>
            </w:pPr>
            <w:r w:rsidRPr="00314E27">
              <w:rPr>
                <w:bCs/>
                <w:szCs w:val="20"/>
              </w:rPr>
              <w:t xml:space="preserve">practical examination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0C20F2A" w14:textId="034E6F12" w:rsidR="00314E27" w:rsidRPr="00314E27" w:rsidRDefault="000D44E5" w:rsidP="00314E27">
            <w:pPr>
              <w:spacing w:line="276" w:lineRule="auto"/>
              <w:rPr>
                <w:bCs/>
                <w:szCs w:val="20"/>
              </w:rPr>
            </w:pPr>
            <w:r w:rsidRPr="00314E27">
              <w:rPr>
                <w:bCs/>
                <w:szCs w:val="20"/>
              </w:rPr>
              <w:t>O</w:t>
            </w:r>
            <w:r w:rsidR="006B1EB2" w:rsidRPr="00314E27">
              <w:rPr>
                <w:bCs/>
                <w:szCs w:val="20"/>
              </w:rPr>
              <w:t>ngoing evaluation</w:t>
            </w:r>
            <w:r w:rsidR="009A059F" w:rsidRPr="00314E27">
              <w:rPr>
                <w:bCs/>
                <w:szCs w:val="20"/>
              </w:rPr>
              <w:t xml:space="preserve"> </w:t>
            </w:r>
            <w:r w:rsidR="006B1EB2" w:rsidRPr="00314E27">
              <w:rPr>
                <w:bCs/>
                <w:szCs w:val="20"/>
              </w:rPr>
              <w:t xml:space="preserve">(course attendance 10%, student </w:t>
            </w:r>
            <w:r w:rsidR="00314E27" w:rsidRPr="00314E27">
              <w:rPr>
                <w:bCs/>
                <w:szCs w:val="20"/>
              </w:rPr>
              <w:t>behavior</w:t>
            </w:r>
            <w:r w:rsidR="006B1EB2" w:rsidRPr="00314E27">
              <w:rPr>
                <w:bCs/>
                <w:szCs w:val="20"/>
              </w:rPr>
              <w:t xml:space="preserve"> 10%, class participation 15%, </w:t>
            </w:r>
          </w:p>
          <w:p w14:paraId="0F0C3CE0" w14:textId="232FEDC9" w:rsidR="000D44E5" w:rsidRPr="00314E27" w:rsidRDefault="006B1EB2" w:rsidP="00314E27">
            <w:pPr>
              <w:spacing w:line="276" w:lineRule="auto"/>
              <w:rPr>
                <w:bCs/>
                <w:szCs w:val="20"/>
              </w:rPr>
            </w:pPr>
            <w:r w:rsidRPr="00314E27">
              <w:rPr>
                <w:bCs/>
                <w:szCs w:val="20"/>
              </w:rPr>
              <w:t>knowledge ongoing evaluation 65%)</w:t>
            </w:r>
          </w:p>
          <w:p w14:paraId="1193658F" w14:textId="77777777" w:rsidR="000D44E5" w:rsidRPr="00314E27" w:rsidRDefault="000D44E5" w:rsidP="00314E27">
            <w:pPr>
              <w:spacing w:line="276" w:lineRule="auto"/>
              <w:rPr>
                <w:bCs/>
                <w:szCs w:val="20"/>
              </w:rPr>
            </w:pPr>
          </w:p>
          <w:p w14:paraId="5B2636D1" w14:textId="6D378454" w:rsidR="00457B8D" w:rsidRPr="00314E27" w:rsidRDefault="000D44E5" w:rsidP="00314E27">
            <w:pPr>
              <w:spacing w:line="276" w:lineRule="auto"/>
              <w:rPr>
                <w:bCs/>
                <w:szCs w:val="20"/>
              </w:rPr>
            </w:pPr>
            <w:r w:rsidRPr="00314E27">
              <w:rPr>
                <w:bCs/>
                <w:szCs w:val="20"/>
              </w:rPr>
              <w:t>Practical</w:t>
            </w:r>
            <w:r w:rsidR="005E30EF" w:rsidRPr="00314E27">
              <w:rPr>
                <w:bCs/>
                <w:szCs w:val="20"/>
              </w:rPr>
              <w:t xml:space="preserve"> exam</w:t>
            </w:r>
            <w:r w:rsidR="006B1EB2" w:rsidRPr="00314E27">
              <w:rPr>
                <w:bCs/>
                <w:szCs w:val="20"/>
              </w:rPr>
              <w:t xml:space="preserve"> (4 practical subjects)</w:t>
            </w:r>
          </w:p>
        </w:tc>
        <w:tc>
          <w:tcPr>
            <w:tcW w:w="1799" w:type="dxa"/>
            <w:tcBorders>
              <w:top w:val="single" w:sz="4" w:space="0" w:color="auto"/>
              <w:left w:val="single" w:sz="4" w:space="0" w:color="auto"/>
              <w:bottom w:val="single" w:sz="4" w:space="0" w:color="auto"/>
              <w:right w:val="single" w:sz="4" w:space="0" w:color="auto"/>
            </w:tcBorders>
            <w:vAlign w:val="center"/>
            <w:hideMark/>
          </w:tcPr>
          <w:p w14:paraId="32FFB95B" w14:textId="285B2B74" w:rsidR="005E30EF" w:rsidRPr="00314E27" w:rsidRDefault="005E30EF" w:rsidP="00751969">
            <w:pPr>
              <w:spacing w:line="276" w:lineRule="auto"/>
              <w:jc w:val="center"/>
              <w:rPr>
                <w:bCs/>
                <w:szCs w:val="20"/>
              </w:rPr>
            </w:pPr>
            <w:r w:rsidRPr="00314E27">
              <w:rPr>
                <w:bCs/>
                <w:szCs w:val="20"/>
              </w:rPr>
              <w:t>10%</w:t>
            </w:r>
          </w:p>
          <w:p w14:paraId="1776B160" w14:textId="77777777" w:rsidR="005E30EF" w:rsidRPr="00314E27" w:rsidRDefault="005E30EF" w:rsidP="00314E27">
            <w:pPr>
              <w:spacing w:line="276" w:lineRule="auto"/>
              <w:jc w:val="center"/>
              <w:rPr>
                <w:bCs/>
                <w:szCs w:val="20"/>
              </w:rPr>
            </w:pPr>
          </w:p>
          <w:p w14:paraId="2CA93FFD" w14:textId="77777777" w:rsidR="006B1EB2" w:rsidRPr="00314E27" w:rsidRDefault="006B1EB2" w:rsidP="00314E27">
            <w:pPr>
              <w:spacing w:line="276" w:lineRule="auto"/>
              <w:jc w:val="center"/>
              <w:rPr>
                <w:bCs/>
                <w:szCs w:val="20"/>
              </w:rPr>
            </w:pPr>
          </w:p>
          <w:p w14:paraId="740891B1" w14:textId="77777777" w:rsidR="006B1EB2" w:rsidRPr="00314E27" w:rsidRDefault="006B1EB2" w:rsidP="00314E27">
            <w:pPr>
              <w:spacing w:line="276" w:lineRule="auto"/>
              <w:jc w:val="center"/>
              <w:rPr>
                <w:bCs/>
                <w:szCs w:val="20"/>
              </w:rPr>
            </w:pPr>
          </w:p>
          <w:p w14:paraId="07CA29C4" w14:textId="77777777" w:rsidR="006B1EB2" w:rsidRPr="00314E27" w:rsidRDefault="006B1EB2" w:rsidP="00314E27">
            <w:pPr>
              <w:spacing w:line="276" w:lineRule="auto"/>
              <w:jc w:val="center"/>
              <w:rPr>
                <w:bCs/>
                <w:szCs w:val="20"/>
              </w:rPr>
            </w:pPr>
          </w:p>
          <w:p w14:paraId="6411C797" w14:textId="77777777" w:rsidR="00457B8D" w:rsidRPr="00314E27" w:rsidRDefault="00457B8D" w:rsidP="00314E27">
            <w:pPr>
              <w:spacing w:line="276" w:lineRule="auto"/>
              <w:jc w:val="center"/>
              <w:rPr>
                <w:bCs/>
                <w:szCs w:val="20"/>
              </w:rPr>
            </w:pPr>
            <w:r w:rsidRPr="00314E27">
              <w:rPr>
                <w:bCs/>
                <w:szCs w:val="20"/>
              </w:rPr>
              <w:t>40%</w:t>
            </w:r>
          </w:p>
        </w:tc>
      </w:tr>
      <w:tr w:rsidR="00457B8D" w:rsidRPr="00314E27" w14:paraId="01DDA18F" w14:textId="77777777" w:rsidTr="000D44E5">
        <w:tc>
          <w:tcPr>
            <w:tcW w:w="9704" w:type="dxa"/>
            <w:gridSpan w:val="4"/>
            <w:tcBorders>
              <w:top w:val="single" w:sz="4" w:space="0" w:color="auto"/>
              <w:left w:val="single" w:sz="4" w:space="0" w:color="auto"/>
              <w:bottom w:val="single" w:sz="4" w:space="0" w:color="auto"/>
              <w:right w:val="single" w:sz="4" w:space="0" w:color="auto"/>
            </w:tcBorders>
            <w:hideMark/>
          </w:tcPr>
          <w:p w14:paraId="6B2B941A" w14:textId="09417F00" w:rsidR="00457B8D" w:rsidRPr="00314E27" w:rsidRDefault="00457B8D">
            <w:pPr>
              <w:spacing w:line="276" w:lineRule="auto"/>
              <w:rPr>
                <w:bCs/>
                <w:szCs w:val="20"/>
              </w:rPr>
            </w:pPr>
            <w:r w:rsidRPr="00314E27">
              <w:rPr>
                <w:bCs/>
                <w:szCs w:val="20"/>
              </w:rPr>
              <w:t>10.6</w:t>
            </w:r>
            <w:r w:rsidR="00886EA4">
              <w:rPr>
                <w:bCs/>
                <w:szCs w:val="20"/>
              </w:rPr>
              <w:t>.</w:t>
            </w:r>
            <w:r w:rsidRPr="00314E27">
              <w:rPr>
                <w:bCs/>
                <w:szCs w:val="20"/>
              </w:rPr>
              <w:t xml:space="preserve"> </w:t>
            </w:r>
            <w:r w:rsidR="00886EA4" w:rsidRPr="00886EA4">
              <w:rPr>
                <w:bCs/>
                <w:szCs w:val="20"/>
              </w:rPr>
              <w:t xml:space="preserve">Minimum standard of performance: at least grade 5 </w:t>
            </w:r>
            <w:r w:rsidR="00DD747B">
              <w:rPr>
                <w:bCs/>
                <w:szCs w:val="20"/>
              </w:rPr>
              <w:t xml:space="preserve">to every section </w:t>
            </w:r>
            <w:r w:rsidR="00886EA4" w:rsidRPr="00886EA4">
              <w:rPr>
                <w:bCs/>
                <w:szCs w:val="20"/>
              </w:rPr>
              <w:t>to pass the discipline</w:t>
            </w:r>
          </w:p>
        </w:tc>
      </w:tr>
    </w:tbl>
    <w:p w14:paraId="679BCDAE" w14:textId="77777777" w:rsidR="006B1EB2" w:rsidRPr="00314E27" w:rsidRDefault="006B1EB2" w:rsidP="00457B8D">
      <w:pPr>
        <w:spacing w:line="276" w:lineRule="auto"/>
        <w:rPr>
          <w:b/>
          <w:bCs/>
          <w:szCs w:val="20"/>
        </w:rPr>
      </w:pPr>
      <w:bookmarkStart w:id="0" w:name="_GoBack"/>
      <w:bookmarkEnd w:id="0"/>
    </w:p>
    <w:p w14:paraId="60319FF8" w14:textId="77777777" w:rsidR="005E30EF" w:rsidRPr="00314E27" w:rsidRDefault="005E30EF" w:rsidP="00457B8D">
      <w:pPr>
        <w:spacing w:line="276" w:lineRule="auto"/>
        <w:rPr>
          <w:b/>
          <w:bCs/>
          <w:szCs w:val="20"/>
        </w:rPr>
      </w:pPr>
    </w:p>
    <w:p w14:paraId="38EC819A" w14:textId="77777777" w:rsidR="006B1EB2" w:rsidRPr="00314E27" w:rsidRDefault="006B1EB2" w:rsidP="00457B8D">
      <w:pPr>
        <w:spacing w:line="276" w:lineRule="auto"/>
        <w:rPr>
          <w:b/>
          <w:bCs/>
          <w:szCs w:val="20"/>
        </w:rPr>
      </w:pPr>
    </w:p>
    <w:p w14:paraId="6758800C" w14:textId="4369BF4A" w:rsidR="00457B8D" w:rsidRPr="00DD747B" w:rsidRDefault="00751969" w:rsidP="00457B8D">
      <w:pPr>
        <w:spacing w:line="276" w:lineRule="auto"/>
      </w:pPr>
      <w:r>
        <w:rPr>
          <w:b/>
          <w:bCs/>
          <w:szCs w:val="20"/>
        </w:rPr>
        <w:t>Fulfilling</w:t>
      </w:r>
      <w:r w:rsidR="00314E27" w:rsidRPr="00314E27">
        <w:rPr>
          <w:b/>
          <w:bCs/>
          <w:szCs w:val="20"/>
        </w:rPr>
        <w:t xml:space="preserve"> date,</w:t>
      </w:r>
      <w:r w:rsidR="00314E27" w:rsidRPr="00314E27">
        <w:rPr>
          <w:b/>
          <w:bCs/>
          <w:szCs w:val="20"/>
        </w:rPr>
        <w:tab/>
      </w:r>
      <w:r w:rsidR="00314E27" w:rsidRPr="00314E27">
        <w:rPr>
          <w:b/>
          <w:bCs/>
          <w:szCs w:val="20"/>
        </w:rPr>
        <w:tab/>
      </w:r>
      <w:r w:rsidR="00314E27" w:rsidRPr="00314E27">
        <w:rPr>
          <w:b/>
          <w:bCs/>
          <w:szCs w:val="20"/>
        </w:rPr>
        <w:tab/>
      </w:r>
      <w:r w:rsidR="00314E27" w:rsidRPr="00314E27">
        <w:rPr>
          <w:b/>
          <w:bCs/>
          <w:szCs w:val="20"/>
        </w:rPr>
        <w:tab/>
      </w:r>
      <w:r w:rsidR="00314E27" w:rsidRPr="00314E27">
        <w:rPr>
          <w:b/>
          <w:bCs/>
          <w:szCs w:val="20"/>
        </w:rPr>
        <w:tab/>
      </w:r>
      <w:r>
        <w:rPr>
          <w:b/>
          <w:bCs/>
          <w:szCs w:val="20"/>
        </w:rPr>
        <w:tab/>
      </w:r>
      <w:r w:rsidR="009A059F" w:rsidRPr="00314E27">
        <w:rPr>
          <w:b/>
          <w:bCs/>
          <w:szCs w:val="20"/>
        </w:rPr>
        <w:t>Module Leader</w:t>
      </w:r>
      <w:r w:rsidR="00DD747B" w:rsidRPr="00DD747B">
        <w:rPr>
          <w:b/>
          <w:bCs/>
          <w:szCs w:val="20"/>
        </w:rPr>
        <w:t xml:space="preserve"> </w:t>
      </w:r>
      <w:r w:rsidR="00DD747B" w:rsidRPr="00314E27">
        <w:rPr>
          <w:b/>
          <w:bCs/>
          <w:szCs w:val="20"/>
        </w:rPr>
        <w:t>Signature</w:t>
      </w:r>
      <w:r w:rsidR="00DD747B">
        <w:rPr>
          <w:b/>
          <w:bCs/>
          <w:szCs w:val="20"/>
        </w:rPr>
        <w:t>,</w:t>
      </w:r>
    </w:p>
    <w:p w14:paraId="1F598837" w14:textId="77777777" w:rsidR="005E30EF" w:rsidRPr="00314E27" w:rsidRDefault="005E30EF" w:rsidP="00457B8D">
      <w:pPr>
        <w:spacing w:line="276" w:lineRule="auto"/>
        <w:rPr>
          <w:bCs/>
          <w:szCs w:val="20"/>
        </w:rPr>
      </w:pPr>
    </w:p>
    <w:p w14:paraId="5BE4F911" w14:textId="7B626808" w:rsidR="00457B8D" w:rsidRPr="00242CE1" w:rsidRDefault="00EF30E9" w:rsidP="000D44E5">
      <w:pPr>
        <w:spacing w:line="276" w:lineRule="auto"/>
        <w:rPr>
          <w:bCs/>
          <w:szCs w:val="20"/>
        </w:rPr>
      </w:pPr>
      <w:r>
        <w:rPr>
          <w:bCs/>
          <w:szCs w:val="20"/>
        </w:rPr>
        <w:t>24.09.2019</w:t>
      </w:r>
      <w:r w:rsidR="00314E27" w:rsidRPr="00314E27">
        <w:rPr>
          <w:bCs/>
          <w:szCs w:val="20"/>
        </w:rPr>
        <w:tab/>
      </w:r>
      <w:r w:rsidR="00314E27" w:rsidRPr="00314E27">
        <w:rPr>
          <w:bCs/>
          <w:szCs w:val="20"/>
        </w:rPr>
        <w:tab/>
      </w:r>
      <w:r w:rsidR="00314E27" w:rsidRPr="00314E27">
        <w:rPr>
          <w:bCs/>
          <w:szCs w:val="20"/>
        </w:rPr>
        <w:tab/>
      </w:r>
      <w:r w:rsidR="00314E27" w:rsidRPr="00314E27">
        <w:rPr>
          <w:bCs/>
          <w:szCs w:val="20"/>
        </w:rPr>
        <w:tab/>
      </w:r>
      <w:r w:rsidR="00314E27" w:rsidRPr="00314E27">
        <w:rPr>
          <w:bCs/>
          <w:szCs w:val="20"/>
        </w:rPr>
        <w:tab/>
      </w:r>
      <w:r w:rsidR="00314E27" w:rsidRPr="00314E27">
        <w:rPr>
          <w:bCs/>
          <w:szCs w:val="20"/>
        </w:rPr>
        <w:tab/>
      </w:r>
      <w:r w:rsidR="00242CE1" w:rsidRPr="00242CE1">
        <w:rPr>
          <w:bCs/>
          <w:szCs w:val="20"/>
        </w:rPr>
        <w:t>Associate Professor Rotariu Mariana</w:t>
      </w:r>
    </w:p>
    <w:p w14:paraId="6414E9D7" w14:textId="77777777" w:rsidR="000D44E5" w:rsidRPr="00314E27" w:rsidRDefault="000D44E5" w:rsidP="000D44E5">
      <w:pPr>
        <w:spacing w:line="276" w:lineRule="auto"/>
        <w:rPr>
          <w:b/>
          <w:bCs/>
          <w:szCs w:val="20"/>
        </w:rPr>
      </w:pPr>
    </w:p>
    <w:p w14:paraId="7A33EDF8" w14:textId="77777777" w:rsidR="00457B8D" w:rsidRPr="00314E27" w:rsidRDefault="00457B8D" w:rsidP="00457B8D">
      <w:pPr>
        <w:spacing w:line="276" w:lineRule="auto"/>
        <w:rPr>
          <w:b/>
          <w:bCs/>
          <w:szCs w:val="20"/>
        </w:rPr>
      </w:pPr>
    </w:p>
    <w:p w14:paraId="353D3968" w14:textId="69CBE3B2" w:rsidR="00457B8D" w:rsidRPr="00314E27" w:rsidRDefault="00314E27" w:rsidP="00457B8D">
      <w:pPr>
        <w:spacing w:line="276" w:lineRule="auto"/>
        <w:rPr>
          <w:b/>
          <w:bCs/>
          <w:szCs w:val="20"/>
        </w:rPr>
      </w:pPr>
      <w:r w:rsidRPr="00314E27">
        <w:rPr>
          <w:b/>
          <w:bCs/>
          <w:szCs w:val="20"/>
        </w:rPr>
        <w:t>Department approval date,</w:t>
      </w:r>
      <w:r w:rsidRPr="00314E27">
        <w:rPr>
          <w:b/>
          <w:bCs/>
          <w:szCs w:val="20"/>
        </w:rPr>
        <w:tab/>
      </w:r>
      <w:r w:rsidRPr="00314E27">
        <w:rPr>
          <w:b/>
          <w:bCs/>
          <w:szCs w:val="20"/>
        </w:rPr>
        <w:tab/>
      </w:r>
      <w:r w:rsidRPr="00314E27">
        <w:rPr>
          <w:b/>
          <w:bCs/>
          <w:szCs w:val="20"/>
        </w:rPr>
        <w:tab/>
      </w:r>
      <w:r w:rsidRPr="00314E27">
        <w:rPr>
          <w:b/>
          <w:bCs/>
          <w:szCs w:val="20"/>
        </w:rPr>
        <w:tab/>
      </w:r>
      <w:r w:rsidR="00457B8D" w:rsidRPr="00314E27">
        <w:rPr>
          <w:b/>
          <w:bCs/>
          <w:szCs w:val="20"/>
        </w:rPr>
        <w:t xml:space="preserve">Head of the </w:t>
      </w:r>
      <w:r w:rsidRPr="00314E27">
        <w:rPr>
          <w:b/>
          <w:bCs/>
          <w:szCs w:val="20"/>
        </w:rPr>
        <w:t>Department</w:t>
      </w:r>
      <w:r w:rsidR="00457B8D" w:rsidRPr="00314E27">
        <w:rPr>
          <w:b/>
          <w:bCs/>
          <w:szCs w:val="20"/>
        </w:rPr>
        <w:t xml:space="preserve"> Signature</w:t>
      </w:r>
      <w:r w:rsidR="00DD747B">
        <w:rPr>
          <w:b/>
          <w:bCs/>
          <w:szCs w:val="20"/>
        </w:rPr>
        <w:t>,</w:t>
      </w:r>
    </w:p>
    <w:p w14:paraId="08D01D6E" w14:textId="45898B3C" w:rsidR="00457B8D" w:rsidRPr="00314E27" w:rsidRDefault="00EF30E9" w:rsidP="00457B8D">
      <w:pPr>
        <w:spacing w:line="276" w:lineRule="auto"/>
        <w:rPr>
          <w:bCs/>
          <w:szCs w:val="20"/>
        </w:rPr>
      </w:pPr>
      <w:r>
        <w:rPr>
          <w:bCs/>
          <w:szCs w:val="20"/>
        </w:rPr>
        <w:t>30.09.2019</w:t>
      </w:r>
    </w:p>
    <w:p w14:paraId="3D46A626" w14:textId="16126B02" w:rsidR="00457B8D" w:rsidRPr="00314E27" w:rsidRDefault="0055250B" w:rsidP="000D44E5">
      <w:pPr>
        <w:spacing w:line="276" w:lineRule="auto"/>
        <w:ind w:left="4956"/>
        <w:rPr>
          <w:bCs/>
          <w:szCs w:val="20"/>
        </w:rPr>
      </w:pPr>
      <w:r w:rsidRPr="00314E27">
        <w:rPr>
          <w:bCs/>
          <w:szCs w:val="20"/>
        </w:rPr>
        <w:t>Lecturer</w:t>
      </w:r>
      <w:r w:rsidR="00457B8D" w:rsidRPr="00314E27">
        <w:rPr>
          <w:bCs/>
          <w:szCs w:val="20"/>
        </w:rPr>
        <w:t xml:space="preserve"> Matei Daniela Viorelia</w:t>
      </w:r>
      <w:r w:rsidR="00314E27" w:rsidRPr="00314E27">
        <w:rPr>
          <w:bCs/>
          <w:szCs w:val="20"/>
        </w:rPr>
        <w:t>, Ph.</w:t>
      </w:r>
      <w:r w:rsidRPr="00314E27">
        <w:rPr>
          <w:bCs/>
          <w:szCs w:val="20"/>
        </w:rPr>
        <w:t>D</w:t>
      </w:r>
      <w:r w:rsidR="00314E27" w:rsidRPr="00314E27">
        <w:rPr>
          <w:bCs/>
          <w:szCs w:val="20"/>
        </w:rPr>
        <w:t>.</w:t>
      </w:r>
    </w:p>
    <w:sectPr w:rsidR="00457B8D" w:rsidRPr="00314E27"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4D44D" w14:textId="77777777" w:rsidR="002E02F5" w:rsidRDefault="002E02F5" w:rsidP="003620AC">
      <w:pPr>
        <w:spacing w:line="240" w:lineRule="auto"/>
      </w:pPr>
      <w:r>
        <w:separator/>
      </w:r>
    </w:p>
  </w:endnote>
  <w:endnote w:type="continuationSeparator" w:id="0">
    <w:p w14:paraId="3F79C891" w14:textId="77777777" w:rsidR="002E02F5" w:rsidRDefault="002E02F5"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4C28A100"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42CE1">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242CE1">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4C28A100"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42CE1">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242CE1">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116B2619"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2E02F5">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2E02F5">
                            <w:fldChar w:fldCharType="begin"/>
                          </w:r>
                          <w:r w:rsidR="002E02F5">
                            <w:instrText xml:space="preserve"> NUMPAGES   \* MERGEFORMAT </w:instrText>
                          </w:r>
                          <w:r w:rsidR="002E02F5">
                            <w:fldChar w:fldCharType="separate"/>
                          </w:r>
                          <w:r w:rsidR="002E02F5">
                            <w:rPr>
                              <w:noProof/>
                            </w:rPr>
                            <w:t>1</w:t>
                          </w:r>
                          <w:r w:rsidR="002E02F5">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116B2619"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2E02F5">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2E02F5">
                      <w:fldChar w:fldCharType="begin"/>
                    </w:r>
                    <w:r w:rsidR="002E02F5">
                      <w:instrText xml:space="preserve"> NUMPAGES   \* MERGEFORMAT </w:instrText>
                    </w:r>
                    <w:r w:rsidR="002E02F5">
                      <w:fldChar w:fldCharType="separate"/>
                    </w:r>
                    <w:r w:rsidR="002E02F5">
                      <w:rPr>
                        <w:noProof/>
                      </w:rPr>
                      <w:t>1</w:t>
                    </w:r>
                    <w:r w:rsidR="002E02F5">
                      <w:rPr>
                        <w:noProof/>
                      </w:rPr>
                      <w:fldChar w:fldCharType="end"/>
                    </w:r>
                  </w:p>
                </w:txbxContent>
              </v:textbox>
              <w10:wrap anchorx="page" anchory="page"/>
              <w10:anchorlock/>
            </v:shape>
          </w:pict>
        </mc:Fallback>
      </mc:AlternateContent>
    </w:r>
    <w:r w:rsidR="00416344">
      <w:rPr>
        <w:noProof/>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2FBF8015"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68618163"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FF06C" w14:textId="77777777" w:rsidR="002E02F5" w:rsidRDefault="002E02F5" w:rsidP="003620AC">
      <w:pPr>
        <w:spacing w:line="240" w:lineRule="auto"/>
      </w:pPr>
      <w:r>
        <w:separator/>
      </w:r>
    </w:p>
  </w:footnote>
  <w:footnote w:type="continuationSeparator" w:id="0">
    <w:p w14:paraId="05A7322F" w14:textId="77777777" w:rsidR="002E02F5" w:rsidRDefault="002E02F5"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rect w14:anchorId="19A8B3CD"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68618159"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6861815B"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989C29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5C24C15"/>
    <w:multiLevelType w:val="hybridMultilevel"/>
    <w:tmpl w:val="E9BEC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6">
    <w:nsid w:val="31E84CEB"/>
    <w:multiLevelType w:val="hybridMultilevel"/>
    <w:tmpl w:val="989C29D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2">
    <w:nsid w:val="68892255"/>
    <w:multiLevelType w:val="hybridMultilevel"/>
    <w:tmpl w:val="60AC190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5F92BD4"/>
    <w:multiLevelType w:val="hybridMultilevel"/>
    <w:tmpl w:val="E9BEC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D70A9"/>
    <w:multiLevelType w:val="hybridMultilevel"/>
    <w:tmpl w:val="4210B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7"/>
  </w:num>
  <w:num w:numId="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4"/>
  </w:num>
  <w:num w:numId="16">
    <w:abstractNumId w:val="17"/>
  </w:num>
  <w:num w:numId="17">
    <w:abstractNumId w:val="4"/>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7C01"/>
    <w:rsid w:val="000342BA"/>
    <w:rsid w:val="000C377A"/>
    <w:rsid w:val="000D319C"/>
    <w:rsid w:val="000D44E5"/>
    <w:rsid w:val="000F6B2B"/>
    <w:rsid w:val="0011677A"/>
    <w:rsid w:val="00125069"/>
    <w:rsid w:val="00171AC8"/>
    <w:rsid w:val="001B0775"/>
    <w:rsid w:val="001D52B6"/>
    <w:rsid w:val="001F1DB0"/>
    <w:rsid w:val="00200CB8"/>
    <w:rsid w:val="002165F1"/>
    <w:rsid w:val="00242CE1"/>
    <w:rsid w:val="00255420"/>
    <w:rsid w:val="00261DD7"/>
    <w:rsid w:val="002712BB"/>
    <w:rsid w:val="00287BB2"/>
    <w:rsid w:val="002C2DFE"/>
    <w:rsid w:val="002E02F5"/>
    <w:rsid w:val="00312CF4"/>
    <w:rsid w:val="00314E27"/>
    <w:rsid w:val="003620AC"/>
    <w:rsid w:val="003672F9"/>
    <w:rsid w:val="0038502D"/>
    <w:rsid w:val="003C4D7F"/>
    <w:rsid w:val="003C5334"/>
    <w:rsid w:val="00412239"/>
    <w:rsid w:val="00416344"/>
    <w:rsid w:val="00434381"/>
    <w:rsid w:val="00440601"/>
    <w:rsid w:val="00457B8D"/>
    <w:rsid w:val="00471161"/>
    <w:rsid w:val="0049528C"/>
    <w:rsid w:val="004B5039"/>
    <w:rsid w:val="0053371C"/>
    <w:rsid w:val="00540D5C"/>
    <w:rsid w:val="0055250B"/>
    <w:rsid w:val="00567187"/>
    <w:rsid w:val="0057272D"/>
    <w:rsid w:val="00577576"/>
    <w:rsid w:val="00597B8B"/>
    <w:rsid w:val="005A40DD"/>
    <w:rsid w:val="005B45E3"/>
    <w:rsid w:val="005D22FA"/>
    <w:rsid w:val="005E30EF"/>
    <w:rsid w:val="005F6A12"/>
    <w:rsid w:val="006568B1"/>
    <w:rsid w:val="006B1EB2"/>
    <w:rsid w:val="006E52BE"/>
    <w:rsid w:val="00704BB4"/>
    <w:rsid w:val="007151AC"/>
    <w:rsid w:val="00751969"/>
    <w:rsid w:val="00774349"/>
    <w:rsid w:val="0078171F"/>
    <w:rsid w:val="007A5198"/>
    <w:rsid w:val="00886EA4"/>
    <w:rsid w:val="008C12F5"/>
    <w:rsid w:val="008E0217"/>
    <w:rsid w:val="008E46AD"/>
    <w:rsid w:val="00900A5C"/>
    <w:rsid w:val="00904A61"/>
    <w:rsid w:val="0092678C"/>
    <w:rsid w:val="009464A0"/>
    <w:rsid w:val="00973D0F"/>
    <w:rsid w:val="009A059F"/>
    <w:rsid w:val="00A314B1"/>
    <w:rsid w:val="00A4162B"/>
    <w:rsid w:val="00A75131"/>
    <w:rsid w:val="00A85CED"/>
    <w:rsid w:val="00A913EB"/>
    <w:rsid w:val="00A97BD2"/>
    <w:rsid w:val="00AC0143"/>
    <w:rsid w:val="00AC1010"/>
    <w:rsid w:val="00AE0341"/>
    <w:rsid w:val="00B177B6"/>
    <w:rsid w:val="00B47D37"/>
    <w:rsid w:val="00BC154E"/>
    <w:rsid w:val="00BC28FF"/>
    <w:rsid w:val="00BC388C"/>
    <w:rsid w:val="00BC6030"/>
    <w:rsid w:val="00BE3517"/>
    <w:rsid w:val="00C22AE4"/>
    <w:rsid w:val="00C37DCE"/>
    <w:rsid w:val="00C4495A"/>
    <w:rsid w:val="00C769F2"/>
    <w:rsid w:val="00C77790"/>
    <w:rsid w:val="00CA74B5"/>
    <w:rsid w:val="00CB7F64"/>
    <w:rsid w:val="00CC6E24"/>
    <w:rsid w:val="00CF5044"/>
    <w:rsid w:val="00D46C7E"/>
    <w:rsid w:val="00D5170A"/>
    <w:rsid w:val="00D93951"/>
    <w:rsid w:val="00DD545A"/>
    <w:rsid w:val="00DD747B"/>
    <w:rsid w:val="00DE3BB6"/>
    <w:rsid w:val="00E83E1A"/>
    <w:rsid w:val="00E95596"/>
    <w:rsid w:val="00EA1882"/>
    <w:rsid w:val="00EB5461"/>
    <w:rsid w:val="00EB6FC8"/>
    <w:rsid w:val="00EF30E9"/>
    <w:rsid w:val="00F56B9E"/>
    <w:rsid w:val="00F61F81"/>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lang w:val="en-US"/>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lang w:val="en-US"/>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MACCJ7WAEWV6-2038144676-17</_dlc_DocId>
    <_dlc_DocIdUrl xmlns="4c155583-69f9-458b-843e-56574a4bdc09">
      <Url>https://www.umfiasi.ro/en/academic/facultati/medical-bioengineering/_layouts/15/DocIdRedir.aspx?ID=MACCJ7WAEWV6-2038144676-17</Url>
      <Description>MACCJ7WAEWV6-2038144676-17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AC4A7F1-688E-439E-AD03-0902F13CED53}"/>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8D745B29-CF3F-4DEC-9BEB-DEEEFF881385}"/>
</file>

<file path=docProps/app.xml><?xml version="1.0" encoding="utf-8"?>
<Properties xmlns="http://schemas.openxmlformats.org/officeDocument/2006/extended-properties" xmlns:vt="http://schemas.openxmlformats.org/officeDocument/2006/docPropsVTypes">
  <Template>Normal.dotm</Template>
  <TotalTime>8</TotalTime>
  <Pages>1</Pages>
  <Words>1170</Words>
  <Characters>6672</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2019-11-22T10:36:00Z</dcterms:created>
  <dcterms:modified xsi:type="dcterms:W3CDTF">2020-02-16T11:05:00Z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96281b31-80e0-45fb-90de-5b4f6aa4eaea</vt:lpwstr>
  </property>
</Properties>
</file>